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80" w:rsidRPr="005F5809" w:rsidRDefault="00E52580" w:rsidP="00383F64">
      <w:pPr>
        <w:spacing w:after="0" w:line="240" w:lineRule="auto"/>
        <w:jc w:val="center"/>
        <w:rPr>
          <w:rFonts w:ascii="Times New Roman" w:hAnsi="Times New Roman" w:cs="Times New Roman"/>
          <w:b/>
          <w:sz w:val="24"/>
          <w:szCs w:val="24"/>
        </w:rPr>
      </w:pPr>
      <w:r w:rsidRPr="005F5809">
        <w:rPr>
          <w:rFonts w:ascii="Times New Roman" w:hAnsi="Times New Roman" w:cs="Times New Roman"/>
          <w:b/>
          <w:sz w:val="24"/>
          <w:szCs w:val="24"/>
        </w:rPr>
        <w:t>Реформа обращения с ТКО в вопросах и ответах</w:t>
      </w:r>
    </w:p>
    <w:p w:rsidR="00383F64" w:rsidRPr="005F5809" w:rsidRDefault="00383F64" w:rsidP="00383F64">
      <w:pPr>
        <w:spacing w:after="0" w:line="240" w:lineRule="auto"/>
        <w:jc w:val="center"/>
        <w:rPr>
          <w:rFonts w:ascii="Times New Roman" w:hAnsi="Times New Roman" w:cs="Times New Roman"/>
          <w:b/>
          <w:sz w:val="24"/>
          <w:szCs w:val="24"/>
        </w:rPr>
      </w:pP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Основн</w:t>
      </w:r>
      <w:r w:rsidR="005B08E9" w:rsidRPr="005F5809">
        <w:rPr>
          <w:rFonts w:ascii="Times New Roman" w:hAnsi="Times New Roman" w:cs="Times New Roman"/>
          <w:sz w:val="24"/>
          <w:szCs w:val="24"/>
        </w:rPr>
        <w:t>ые вопросы, с которыми сталкиваю</w:t>
      </w:r>
      <w:r w:rsidRPr="005F5809">
        <w:rPr>
          <w:rFonts w:ascii="Times New Roman" w:hAnsi="Times New Roman" w:cs="Times New Roman"/>
          <w:sz w:val="24"/>
          <w:szCs w:val="24"/>
        </w:rPr>
        <w:t>тся жители, юридические лица и предприниматели на территории Свердловской области в своей деятельности при обращении с твердыми коммунальными отходами (ТКО):</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 Зачем нужна реформа системы обращения с твердыми коммунальными отходами?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Сложившаяся десятилетиями и существующая на сегодняшний день в России система сбора и удаления ТКО основана на захоронении отходов на несанкционированных свалках. Лишь в небольшом количестве случаев ТКО размещаются на обустроенных в соответствии с действующими нормами полигонах. Следовательно, полигонная система захоронения отходов не выполняет требования по снижению негативного воздействия на окружающую среду и подлежит изменению.</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Свердловской области полигонов для размещения образуемых отходов не имеют 28 муниципальных образований, 47 муниципалитетов используют для этих целей свалки, абсолютно не соответствующие природоохранному законодательству. Полигоны же, включенные в государственный реестр, то есть признанные законными, есть только в 30 муниципальных образованиях.</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При такой системе, когда не реконструируются полигоны и свалки переполнены отходами, решение вопросов переработки ТКО, равно как и экономии природных ресурсов и снижения негативного воздействия на окружающую среду, не представляется возможным.</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Именно поэтому основная задача реформы заключается в формировании принципиально новой, современной системы обращения с твердыми коммунальными отходами – системы, направленной на повышение экологической сознательности населения и создание такой инфраструктуры, которая позволит максимально сократить захоронение полезных фракций и перейти на их переработку и вторичное вовлечение в промышленное производство.</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 В планах Правительства Свердловской области к 2025 году построить 12 мусоросортировочных комплексов.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рамках реформы будет полностью исключена возможность использования для размещения ТКО несанкционированных свалок. Последних на сегодняшний день в Свердловской области насчитывается более 200 единиц.</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новых условиях региональный оператор при заключении договора на транспортирование ТКО указывает объект их конечного размещения. В случае нарушения логистики, основание для оплаты перевозчику этой услуги утрачивается. А это значит, что попадание ТКО на несанкционированные свалки практически исключается.</w:t>
      </w:r>
    </w:p>
    <w:p w:rsidR="00A02E56" w:rsidRPr="005F5809" w:rsidRDefault="00A02E56" w:rsidP="00A02E56">
      <w:pPr>
        <w:spacing w:after="0" w:line="240" w:lineRule="auto"/>
        <w:ind w:firstLine="709"/>
        <w:jc w:val="both"/>
        <w:rPr>
          <w:rFonts w:ascii="Times New Roman" w:hAnsi="Times New Roman" w:cs="Times New Roman"/>
          <w:sz w:val="24"/>
          <w:szCs w:val="24"/>
        </w:rPr>
      </w:pP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2. В чем особенность услуги по обращению с твердыми коммунальными отходами?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Затраты на вывоз и захоронение ТКО раньше были учтены в составе платы за содержание жилого помещения. Причем расшифровка указанных затрат не везде была обнародована, и не все знали сколько же они платят за соответствующие услуги. В условиях реформы услуга по обращению с ТКО переходит в категорию коммунальной и плата за нее в квитанции будет выставлена отдельной строкой. Те затраты, которые ранее за вывоз и захоронение ТКО учитывались в составе платы за содержания жилого помещения, с 1 января из нее полностью исключаются.</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xml:space="preserve">Поскольку все </w:t>
      </w:r>
      <w:proofErr w:type="spellStart"/>
      <w:r w:rsidRPr="005F5809">
        <w:rPr>
          <w:rFonts w:ascii="Times New Roman" w:hAnsi="Times New Roman" w:cs="Times New Roman"/>
          <w:sz w:val="24"/>
          <w:szCs w:val="24"/>
        </w:rPr>
        <w:t>отходообразователи</w:t>
      </w:r>
      <w:proofErr w:type="spellEnd"/>
      <w:r w:rsidRPr="005F5809">
        <w:rPr>
          <w:rFonts w:ascii="Times New Roman" w:hAnsi="Times New Roman" w:cs="Times New Roman"/>
          <w:sz w:val="24"/>
          <w:szCs w:val="24"/>
        </w:rPr>
        <w:t xml:space="preserve"> имеют обязательства по внесению платы за коммунальную услугу по обращению с ТКО, выбрасывать мусор в несанкционированные места при организованной услуге становиться нецелесообразным, что положительно повлияет на качество окружающей среды в населенных пунктах.</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случае неоплаты оказанной услуги задолженность с неплательщика взыскивается в судебном порядке с начислением пени за просроченные платежи.</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3. Как установлен и из каких затрат состоит тариф региональных операторов?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xml:space="preserve">Отбор региональных операторов по обращению с ТКО проведен в соответствии с порядком, установленным постановлением Правительства Российской Федерации от </w:t>
      </w:r>
      <w:r w:rsidRPr="005F5809">
        <w:rPr>
          <w:rFonts w:ascii="Times New Roman" w:hAnsi="Times New Roman" w:cs="Times New Roman"/>
          <w:sz w:val="24"/>
          <w:szCs w:val="24"/>
        </w:rPr>
        <w:lastRenderedPageBreak/>
        <w:t>05.09.2016 № 881. Конкурсная документация была сформирована с учетом трех зон деятельности, определенных территориальной схемой в сфере обращения с отходами производства и потребления Свердловской области. В рамках конкурсного отбора заявителями были предоставлены конкурсные предложения по размеру услуги регионального оператора. Таким образом, первоначальная цена на услуги регионального оператора была снижена Министерством энергетики и жилищно-коммунального хозяйства Свердловской области в рамках проведенных конкурсных отборов региональных операторов.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Согласно установленным требованиям, до 1 июля 2018 года региональные операторы направили предложения по установлению единых тарифов на свои услуги в Региональную энергетическую комиссию Свердловской области.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При установлении указанных величин была учтена следующая структура расходов: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 услуги операторов по захоронение ТКО на полигонах, в т. ч.:</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плата за негативное воздействие на окружающую среду;</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инвестиционная составляющая;</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2) налог на прибыль и НДС;</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3) услуги по транспортированию ТКО;</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4) расходы на заключение и обслуживание договоров.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Свердловской области начисление за коммунальную услугу по обращению с ТКО будет осуществляться с человека за кубические метры, образованные потребителем. Данное решение основано на том, что отходы образуют люди, проживающие в жилых помещениях, работающие на предприятиях и количество образуемых отходов пропорционально количеству потребителей.</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Средства, собираемые региональными операторами в объеме единого тарифа, пойдут на строительство новой и реконструкцию действующей инфраструктуры, приобретение большегрузной техники для транспортирования отходов, упорядочение потоков отходов, ликвидацию несанкционированных свалок, то есть на улучшение окружающей среды и обеспечение благоприятных условий проживания населения.</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4. Почему выросли тарифы на вывоз отходов?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Рост платы граждан за услугу по обращению с ТКО по сравнению с ранее оказываемой услугой по вывозу и утилизации отходов связан с несколькими факторами.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Исторически сложилось, что размер затрат на оказание услуги по вывозу твердых коммунальных отходов был экономически не обоснован. При системе с экономически необоснованными тарифами потоки отходов направлялись на несанкционированные свалки для сокращения затрат на обращение с отходами. Нередки были случаи отказа операторов от предоставления услуги по вывозу твердых коммунальных отходов, что способствовало росту количества несанкционированных свалок.</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xml:space="preserve">Согласно пункту 1 статьи 23 Федерального закона от 24 июня 1998 года № 89-ФЗ «Об отходах производства и потребления» при размещении отходов взимается плата за негативное воздействие на окружающую среду в соответствии с Федеральным законом от 10 января 2002 года № 7-ФЗ «Об охране окружающей среды». До 2018 года в тарифах на утилизацию (захоронение) твердых бытовых отходов плата за негативное воздействие на окружающую среду при размещении отходов не учитывалась и не </w:t>
      </w:r>
      <w:proofErr w:type="spellStart"/>
      <w:r w:rsidRPr="005F5809">
        <w:rPr>
          <w:rFonts w:ascii="Times New Roman" w:hAnsi="Times New Roman" w:cs="Times New Roman"/>
          <w:sz w:val="24"/>
          <w:szCs w:val="24"/>
        </w:rPr>
        <w:t>взымалась</w:t>
      </w:r>
      <w:proofErr w:type="spellEnd"/>
      <w:r w:rsidRPr="005F5809">
        <w:rPr>
          <w:rFonts w:ascii="Times New Roman" w:hAnsi="Times New Roman" w:cs="Times New Roman"/>
          <w:sz w:val="24"/>
          <w:szCs w:val="24"/>
        </w:rPr>
        <w:t xml:space="preserve"> с населения.</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существующих условиях и установленных требованиях необходимо строительство новых объектов, обеспечивающих обработку и захоронение твердых коммунальных отходов. 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5. Сколько региональных операторов в Свердловской области?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Свердловской области определено три региональных оператора по обращению с ТКО:</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Северном административно-производственном объединении (АПО-1) с центром в городе Нижний Тагил – ООО «Компания «РИФЕЙ»;</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Западном административно-производственном объединении (АПО-2) с центром в городе Первоуральск – ООО «ТБО «</w:t>
      </w:r>
      <w:proofErr w:type="spellStart"/>
      <w:r w:rsidRPr="005F5809">
        <w:rPr>
          <w:rFonts w:ascii="Times New Roman" w:hAnsi="Times New Roman" w:cs="Times New Roman"/>
          <w:sz w:val="24"/>
          <w:szCs w:val="24"/>
        </w:rPr>
        <w:t>Экосервис</w:t>
      </w:r>
      <w:proofErr w:type="spellEnd"/>
      <w:r w:rsidRPr="005F5809">
        <w:rPr>
          <w:rFonts w:ascii="Times New Roman" w:hAnsi="Times New Roman" w:cs="Times New Roman"/>
          <w:sz w:val="24"/>
          <w:szCs w:val="24"/>
        </w:rPr>
        <w:t>»;</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lastRenderedPageBreak/>
        <w:t>в Восточном административно-производственном объединении (АПО-3) с центром в городе Екатеринбург – ЕМУП «Специализированная автобаза».</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Информация с привязкой к городам по зонам деятельности региональных операторов размещена на сайте Министерства энергетики и жилищно-коммунального хозяйства Свердловской области в разделе «Деятельность» – «ЖКХ» – «Обращение с ТКО».</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6</w:t>
      </w:r>
      <w:r w:rsidR="00E52580" w:rsidRPr="005F5809">
        <w:rPr>
          <w:rFonts w:ascii="Times New Roman" w:hAnsi="Times New Roman" w:cs="Times New Roman"/>
          <w:sz w:val="24"/>
          <w:szCs w:val="24"/>
        </w:rPr>
        <w:t>. Каковы функции регионального оператора?</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Региональный оператор обеспечивает сбор, накопление, транспортирование, обработку, утилизацию, обезвреживание, размещение твердых коммунальных отходов (далее – ТКО) в зоне своей деятельности на территории субъекта Российской Федерации в соответствии с региональной программой и территориальной схемой обращения с твердыми коммунальными отходами.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Региональный оператор работает самостоятельно или с привлечением операторов по обращению с ТКО. Статус регионального оператора присваивается на срок не более чем на десять лет на основании конкурсного отбора.</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7</w:t>
      </w:r>
      <w:r w:rsidR="00E52580" w:rsidRPr="005F5809">
        <w:rPr>
          <w:rFonts w:ascii="Times New Roman" w:hAnsi="Times New Roman" w:cs="Times New Roman"/>
          <w:sz w:val="24"/>
          <w:szCs w:val="24"/>
        </w:rPr>
        <w:t>. Куда обращаться по вопросам работы региональных операторов, в случаях, когда некорректно выставлены квитанции и т.д.?</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У всех региональных операторов работают «горячие телефонные линии» по обращению с отходами: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Северном административно-производственном объединении (АПО-1) – ООО «Компания «РИФЕЙ» – 8-800-250-60-06;</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Западном административно-производственном объединении (АПО-2) – ООО «ТБО «</w:t>
      </w:r>
      <w:proofErr w:type="spellStart"/>
      <w:r w:rsidRPr="005F5809">
        <w:rPr>
          <w:rFonts w:ascii="Times New Roman" w:hAnsi="Times New Roman" w:cs="Times New Roman"/>
          <w:sz w:val="24"/>
          <w:szCs w:val="24"/>
        </w:rPr>
        <w:t>Экосервис</w:t>
      </w:r>
      <w:proofErr w:type="spellEnd"/>
      <w:r w:rsidRPr="005F5809">
        <w:rPr>
          <w:rFonts w:ascii="Times New Roman" w:hAnsi="Times New Roman" w:cs="Times New Roman"/>
          <w:sz w:val="24"/>
          <w:szCs w:val="24"/>
        </w:rPr>
        <w:t>» – 8-800-100-89-54</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Восточном административно-производственном объединении (АПО-3) – ЕМУП «Специализированная автобаза» – 8-800-775-00-96.</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8</w:t>
      </w:r>
      <w:r w:rsidR="00E52580" w:rsidRPr="005F5809">
        <w:rPr>
          <w:rFonts w:ascii="Times New Roman" w:hAnsi="Times New Roman" w:cs="Times New Roman"/>
          <w:sz w:val="24"/>
          <w:szCs w:val="24"/>
        </w:rPr>
        <w:t xml:space="preserve">. Какие отходы относятся к </w:t>
      </w:r>
      <w:proofErr w:type="gramStart"/>
      <w:r w:rsidR="00E52580" w:rsidRPr="005F5809">
        <w:rPr>
          <w:rFonts w:ascii="Times New Roman" w:hAnsi="Times New Roman" w:cs="Times New Roman"/>
          <w:sz w:val="24"/>
          <w:szCs w:val="24"/>
        </w:rPr>
        <w:t>твердым</w:t>
      </w:r>
      <w:proofErr w:type="gramEnd"/>
      <w:r w:rsidR="00E52580" w:rsidRPr="005F5809">
        <w:rPr>
          <w:rFonts w:ascii="Times New Roman" w:hAnsi="Times New Roman" w:cs="Times New Roman"/>
          <w:sz w:val="24"/>
          <w:szCs w:val="24"/>
        </w:rPr>
        <w:t xml:space="preserve"> коммунальным?</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Понятие твердых коммунальных отходов приведено в Федеральном законе об отходах № 89-ФЗ. К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относятся также аналогичные виды отходов, образуемых у организаций и индивидуальных предпринимателей.</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973E70">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9</w:t>
      </w:r>
      <w:r w:rsidR="00E52580" w:rsidRPr="005F5809">
        <w:rPr>
          <w:rFonts w:ascii="Times New Roman" w:hAnsi="Times New Roman" w:cs="Times New Roman"/>
          <w:sz w:val="24"/>
          <w:szCs w:val="24"/>
        </w:rPr>
        <w:t>. Кто должен заключать договор с региональным оператором?</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Все собственники твердых коммунальных отходов обязаны заключить договор на оказание услуг по обращению с ТКО с региональным оператором.</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Прямой договор в обязательном порядке заключают юридические лица и индивидуальные предприниматели. Жителям многоквартирных домов (МКД) и частного сектора услуга может предоставляться в рамках договора публичной оферты. Также коммунальная услуга жителям МКД может быть оказана на основании прямого договора с каждым из жителей (если такое решение принято на общем собрании жильцов) либо через управляющую МКД организацию (УК, ТСЖ, ЖСК). При наличии управляющей организации она обязана заключить договор с региональным оператором.</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10</w:t>
      </w:r>
      <w:r w:rsidR="00E52580" w:rsidRPr="005F5809">
        <w:rPr>
          <w:rFonts w:ascii="Times New Roman" w:hAnsi="Times New Roman" w:cs="Times New Roman"/>
          <w:sz w:val="24"/>
          <w:szCs w:val="24"/>
        </w:rPr>
        <w:t>. Надо ли заключать договор, если юридическое лицо не осуществляет хозяйственной деятельности?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Любое юридическое лицо, независимо от организационно-правовой формы и предоставляемых услуг, видов реализуемых товаров или выполняемых работ обязано соблюдать все установленные санитарные требования, в том числе вовремя вывозить отходы, как промышленного, так и бытового происхождения. Обязанность юридических лиц заключить договоры на вывоз твердых коммунальных отходов определена федеральным законодательством.</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11</w:t>
      </w:r>
      <w:r w:rsidR="00E52580" w:rsidRPr="005F5809">
        <w:rPr>
          <w:rFonts w:ascii="Times New Roman" w:hAnsi="Times New Roman" w:cs="Times New Roman"/>
          <w:sz w:val="24"/>
          <w:szCs w:val="24"/>
        </w:rPr>
        <w:t>. Кто должен оплачивать коммунальную услугу, если в квартире никто не прописан?</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lastRenderedPageBreak/>
        <w:t>Данный факт нужно подтвердить справками из паспортного стола. Если в квартире никто не прописан, то плата будет начисляться по количеству ее собственников.</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w:t>
      </w:r>
      <w:r w:rsidR="00973E70" w:rsidRPr="005F5809">
        <w:rPr>
          <w:rFonts w:ascii="Times New Roman" w:hAnsi="Times New Roman" w:cs="Times New Roman"/>
          <w:sz w:val="24"/>
          <w:szCs w:val="24"/>
        </w:rPr>
        <w:t>2</w:t>
      </w:r>
      <w:r w:rsidRPr="005F5809">
        <w:rPr>
          <w:rFonts w:ascii="Times New Roman" w:hAnsi="Times New Roman" w:cs="Times New Roman"/>
          <w:sz w:val="24"/>
          <w:szCs w:val="24"/>
        </w:rPr>
        <w:t>. Какие нормативы накопления ТКО утверждены для жителей?</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Определение нормативов накопления осуществлялось согласно утвержденным Минстроем России методикам с учетом замеров количества отходов по сезонам. Указанные замеры проводились органами местного самоуправления муниципальных образований.</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многоквартирных домах Екатеринбурга норматив утвержден из расчета 0,213 кубометра с человека в месяц, в частном секторе – 0,261 кубометра. Для остальных жителей Свердловской области – 0,169 и 0,19 кубометра в месяц соответственно.</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С учетом данных о фактическом количестве образованных ТКО в каждом сезоне, полученных от региональных операторов по результатам оказанной коммунальной услуги по обращению с ТКО, планируется провести сопоставление полученных данных с установленными нормативами накопления ТКО.</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13</w:t>
      </w:r>
      <w:r w:rsidR="00E52580" w:rsidRPr="005F5809">
        <w:rPr>
          <w:rFonts w:ascii="Times New Roman" w:hAnsi="Times New Roman" w:cs="Times New Roman"/>
          <w:sz w:val="24"/>
          <w:szCs w:val="24"/>
        </w:rPr>
        <w:t>. Сколько стоит вывоз мусора для жителей?</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Плата за вывоз мусора с одного человека в месяц составит:</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АПО-1: для жителей МКД – 142,95 рубля, частного сектора – 160,72 рубля с НДС;</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АПО-2: для жителей МКД – 120,59 рубля, частного сектора – 135,58 рубля с НДС;</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АПО-3: для жителей МКД и частных домов в Екатеринбурге – 148,62 и 182,12 рубля с НДС соответственно, в других населенных пунктах АПО-3 – 117,82 и 132,57 рубля с НДС.</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14</w:t>
      </w:r>
      <w:r w:rsidR="00E52580" w:rsidRPr="005F5809">
        <w:rPr>
          <w:rFonts w:ascii="Times New Roman" w:hAnsi="Times New Roman" w:cs="Times New Roman"/>
          <w:sz w:val="24"/>
          <w:szCs w:val="24"/>
        </w:rPr>
        <w:t>. Будут ли предоставляться льготы на оплату услуги по вывозу ТКО?</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Услуга по обращению с ТКО является коммунальной. Согласно действующему законодательству на нее распространяются все льготы, как и на другие виды коммунальных услуг.</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Льготные категории граждан:</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xml:space="preserve"> инвалиды и участники Великой Отечественной </w:t>
      </w:r>
      <w:proofErr w:type="gramStart"/>
      <w:r w:rsidRPr="005F5809">
        <w:rPr>
          <w:rFonts w:ascii="Times New Roman" w:hAnsi="Times New Roman" w:cs="Times New Roman"/>
          <w:sz w:val="24"/>
          <w:szCs w:val="24"/>
        </w:rPr>
        <w:t>войны</w:t>
      </w:r>
      <w:proofErr w:type="gramEnd"/>
      <w:r w:rsidRPr="005F5809">
        <w:rPr>
          <w:rFonts w:ascii="Times New Roman" w:hAnsi="Times New Roman" w:cs="Times New Roman"/>
          <w:sz w:val="24"/>
          <w:szCs w:val="24"/>
        </w:rPr>
        <w:t xml:space="preserve"> и жители блокадного Ленинграда;</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ветераны боевых действий;</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участники ликвидации последствий аварии на Чернобыльской АЭС;</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инвалиды с I по III группу инвалидности;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ветераны труда и труженики тыла периода Великой Отечественной войны;</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несовершеннолетние сироты и дети, лишенные родительской опеки;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многодетные семьи.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Назначения и выплаты компенсаций расходов на оплату коммунальной услуги по обращению с твердыми коммунальными отходами указанным категориям граждан осуществляется в порядке, установленном для назначения компенсации расходов на оплату других коммунальных услуг. Указанные порядки утверждены:</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постановлением Правительства Свердловской области от 26.06.2012</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xml:space="preserve">№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5F5809">
        <w:rPr>
          <w:rFonts w:ascii="Times New Roman" w:hAnsi="Times New Roman" w:cs="Times New Roman"/>
          <w:sz w:val="24"/>
          <w:szCs w:val="24"/>
        </w:rPr>
        <w:t>поддержки</w:t>
      </w:r>
      <w:proofErr w:type="gramEnd"/>
      <w:r w:rsidRPr="005F5809">
        <w:rPr>
          <w:rFonts w:ascii="Times New Roman" w:hAnsi="Times New Roman" w:cs="Times New Roman"/>
          <w:sz w:val="24"/>
          <w:szCs w:val="24"/>
        </w:rPr>
        <w:t xml:space="preserve"> которым относится к ведению Российской Федерации»;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xml:space="preserve">постановлением Правительства Свердловской области от 26.06.2012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5F5809">
        <w:rPr>
          <w:rFonts w:ascii="Times New Roman" w:hAnsi="Times New Roman" w:cs="Times New Roman"/>
          <w:sz w:val="24"/>
          <w:szCs w:val="24"/>
        </w:rPr>
        <w:t>поддержки</w:t>
      </w:r>
      <w:proofErr w:type="gramEnd"/>
      <w:r w:rsidRPr="005F5809">
        <w:rPr>
          <w:rFonts w:ascii="Times New Roman" w:hAnsi="Times New Roman" w:cs="Times New Roman"/>
          <w:sz w:val="24"/>
          <w:szCs w:val="24"/>
        </w:rPr>
        <w:t xml:space="preserve"> которым относится к ведению субъекта Российской Федерации»;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постановление Правительства Свердловской области от 26.06.2012</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E52580" w:rsidRPr="005F5809" w:rsidRDefault="00E52580" w:rsidP="00A02E56">
      <w:pPr>
        <w:spacing w:after="0" w:line="240" w:lineRule="auto"/>
        <w:ind w:firstLine="709"/>
        <w:jc w:val="both"/>
        <w:rPr>
          <w:rFonts w:ascii="Times New Roman" w:hAnsi="Times New Roman" w:cs="Times New Roman"/>
          <w:sz w:val="24"/>
          <w:szCs w:val="24"/>
        </w:rPr>
      </w:pPr>
      <w:proofErr w:type="gramStart"/>
      <w:r w:rsidRPr="005F5809">
        <w:rPr>
          <w:rFonts w:ascii="Times New Roman" w:hAnsi="Times New Roman" w:cs="Times New Roman"/>
          <w:sz w:val="24"/>
          <w:szCs w:val="24"/>
        </w:rPr>
        <w:t xml:space="preserve">Также в отношении коммунальной услуги по обращения с твердыми коммунальными отходами распространяются условия получения субсидии на оплату коммунальной услуги, которые определены Законом Свердловской области от 15.07.2005 № 89-ОЗ «О размерах региональных стандартов нормативной площади жилого помещения, используемой для </w:t>
      </w:r>
      <w:r w:rsidRPr="005F5809">
        <w:rPr>
          <w:rFonts w:ascii="Times New Roman" w:hAnsi="Times New Roman" w:cs="Times New Roman"/>
          <w:sz w:val="24"/>
          <w:szCs w:val="24"/>
        </w:rPr>
        <w:lastRenderedPageBreak/>
        <w:t>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w:t>
      </w:r>
      <w:proofErr w:type="gramEnd"/>
      <w:r w:rsidRPr="005F5809">
        <w:rPr>
          <w:rFonts w:ascii="Times New Roman" w:hAnsi="Times New Roman" w:cs="Times New Roman"/>
          <w:sz w:val="24"/>
          <w:szCs w:val="24"/>
        </w:rPr>
        <w:t xml:space="preserve"> коммунальных услуг в совокупном доходе семьи в Свердловской области». К такому условию относится превышение максимально допустимой доли расходов граждан на оплату жилого помещения и коммунальных услуг в совокупном доходе семьи, установленной в размере 22 процентов.</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15</w:t>
      </w:r>
      <w:r w:rsidR="00E52580" w:rsidRPr="005F5809">
        <w:rPr>
          <w:rFonts w:ascii="Times New Roman" w:hAnsi="Times New Roman" w:cs="Times New Roman"/>
          <w:sz w:val="24"/>
          <w:szCs w:val="24"/>
        </w:rPr>
        <w:t>. Как подтвердить длительное отсутствие по месту проживания и неполучения коммунальной услуги?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Перерасчет за коммунальные услуги в связи с временным отсутствием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При возникновении оснований для перерасчета, собственнику жилого помещения нужно предоставить региональному оператору или управляющей организации подтверждающие документы.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может быть приложен один из документов: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б) справка о нахождении на лечении в стационарном лечебном учреждении или на санаторно-курортном лечении;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52580" w:rsidRPr="005F5809" w:rsidRDefault="00E52580" w:rsidP="00A02E56">
      <w:pPr>
        <w:spacing w:after="0" w:line="240" w:lineRule="auto"/>
        <w:ind w:firstLine="709"/>
        <w:jc w:val="both"/>
        <w:rPr>
          <w:rFonts w:ascii="Times New Roman" w:hAnsi="Times New Roman" w:cs="Times New Roman"/>
          <w:sz w:val="24"/>
          <w:szCs w:val="24"/>
        </w:rPr>
      </w:pPr>
      <w:proofErr w:type="gramStart"/>
      <w:r w:rsidRPr="005F5809">
        <w:rPr>
          <w:rFonts w:ascii="Times New Roman" w:hAnsi="Times New Roman" w:cs="Times New Roman"/>
          <w:sz w:val="24"/>
          <w:szCs w:val="24"/>
        </w:rPr>
        <w:t>г) счета за проживание в гостинице, общежитии или другом месте временного пребывания или их заверенные копии;</w:t>
      </w:r>
      <w:proofErr w:type="gramEnd"/>
    </w:p>
    <w:p w:rsidR="00E52580" w:rsidRPr="005F5809" w:rsidRDefault="00E52580" w:rsidP="00A02E56">
      <w:pPr>
        <w:spacing w:after="0" w:line="240" w:lineRule="auto"/>
        <w:ind w:firstLine="709"/>
        <w:jc w:val="both"/>
        <w:rPr>
          <w:rFonts w:ascii="Times New Roman" w:hAnsi="Times New Roman" w:cs="Times New Roman"/>
          <w:sz w:val="24"/>
          <w:szCs w:val="24"/>
        </w:rPr>
      </w:pPr>
      <w:proofErr w:type="spellStart"/>
      <w:r w:rsidRPr="005F5809">
        <w:rPr>
          <w:rFonts w:ascii="Times New Roman" w:hAnsi="Times New Roman" w:cs="Times New Roman"/>
          <w:sz w:val="24"/>
          <w:szCs w:val="24"/>
        </w:rPr>
        <w:t>д</w:t>
      </w:r>
      <w:proofErr w:type="spellEnd"/>
      <w:r w:rsidRPr="005F5809">
        <w:rPr>
          <w:rFonts w:ascii="Times New Roman" w:hAnsi="Times New Roman" w:cs="Times New Roman"/>
          <w:sz w:val="24"/>
          <w:szCs w:val="24"/>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52580" w:rsidRPr="005F5809" w:rsidRDefault="00E52580" w:rsidP="00A02E56">
      <w:pPr>
        <w:spacing w:after="0" w:line="240" w:lineRule="auto"/>
        <w:ind w:firstLine="709"/>
        <w:jc w:val="both"/>
        <w:rPr>
          <w:rFonts w:ascii="Times New Roman" w:hAnsi="Times New Roman" w:cs="Times New Roman"/>
          <w:sz w:val="24"/>
          <w:szCs w:val="24"/>
        </w:rPr>
      </w:pPr>
      <w:proofErr w:type="gramStart"/>
      <w:r w:rsidRPr="005F5809">
        <w:rPr>
          <w:rFonts w:ascii="Times New Roman" w:hAnsi="Times New Roman" w:cs="Times New Roman"/>
          <w:sz w:val="24"/>
          <w:szCs w:val="24"/>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52580" w:rsidRPr="005F5809" w:rsidRDefault="00E52580" w:rsidP="00A02E56">
      <w:pPr>
        <w:spacing w:after="0" w:line="240" w:lineRule="auto"/>
        <w:ind w:firstLine="709"/>
        <w:jc w:val="both"/>
        <w:rPr>
          <w:rFonts w:ascii="Times New Roman" w:hAnsi="Times New Roman" w:cs="Times New Roman"/>
          <w:sz w:val="24"/>
          <w:szCs w:val="24"/>
        </w:rPr>
      </w:pPr>
      <w:proofErr w:type="spellStart"/>
      <w:r w:rsidRPr="005F5809">
        <w:rPr>
          <w:rFonts w:ascii="Times New Roman" w:hAnsi="Times New Roman" w:cs="Times New Roman"/>
          <w:sz w:val="24"/>
          <w:szCs w:val="24"/>
        </w:rPr>
        <w:t>з</w:t>
      </w:r>
      <w:proofErr w:type="spellEnd"/>
      <w:r w:rsidRPr="005F5809">
        <w:rPr>
          <w:rFonts w:ascii="Times New Roman" w:hAnsi="Times New Roman" w:cs="Times New Roman"/>
          <w:sz w:val="24"/>
          <w:szCs w:val="24"/>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При условии предоставления необходимых подтверждающих документов перерасчет будет произведен. Заявление на перерасчет подается региональному оператору.</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16</w:t>
      </w:r>
      <w:r w:rsidR="00E52580" w:rsidRPr="005F5809">
        <w:rPr>
          <w:rFonts w:ascii="Times New Roman" w:hAnsi="Times New Roman" w:cs="Times New Roman"/>
          <w:sz w:val="24"/>
          <w:szCs w:val="24"/>
        </w:rPr>
        <w:t>. Кто ответственен за содержание контейнерных площадок?</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lastRenderedPageBreak/>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Организация по обслуживанию жилищного фонда (УК, ТСЖ, ЖСК)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Право собственности на отходы переходит к региональному оператору с момента погрузки отходов в мусоровоз.</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17</w:t>
      </w:r>
      <w:r w:rsidR="00E52580" w:rsidRPr="005F5809">
        <w:rPr>
          <w:rFonts w:ascii="Times New Roman" w:hAnsi="Times New Roman" w:cs="Times New Roman"/>
          <w:sz w:val="24"/>
          <w:szCs w:val="24"/>
        </w:rPr>
        <w:t>. Как часто должен вывозиться мусор?</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При температуре +5°C и ниже вывоз коммунальных отходов с мест их накопления (контейнерные площадки) должен осуществляться не реже одного раза в три дня, при температуре выше +5°C – ежедневно. Из частного сектора при отсутствии контейнерных площадок мусор вывозится по графику. Графики вывоза должны быть размещены на сайтах региональных операторов и органов местного самоуправления.</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18</w:t>
      </w:r>
      <w:r w:rsidR="00E52580" w:rsidRPr="005F5809">
        <w:rPr>
          <w:rFonts w:ascii="Times New Roman" w:hAnsi="Times New Roman" w:cs="Times New Roman"/>
          <w:sz w:val="24"/>
          <w:szCs w:val="24"/>
        </w:rPr>
        <w:t>. Как осуществляется коммерческий учет отходов с торговыми организациями, организациями сферы услуг и быта, социальными и культурными учреждениями, садоводческими товариществами и т.д. (с собственниками твердых коммунальных отходов)?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соответствии с п.5 Постановления Правительство Российской Федерации от 3 июня 2016 г. № 505 «Об утверждении правил коммерческого учета объема и (или) массы твердых коммунальных отходов» коммерческий учет твердых коммунальных отходов осуществляется:</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xml:space="preserve">а) расчетным путем исходя </w:t>
      </w:r>
      <w:proofErr w:type="gramStart"/>
      <w:r w:rsidRPr="005F5809">
        <w:rPr>
          <w:rFonts w:ascii="Times New Roman" w:hAnsi="Times New Roman" w:cs="Times New Roman"/>
          <w:sz w:val="24"/>
          <w:szCs w:val="24"/>
        </w:rPr>
        <w:t>из</w:t>
      </w:r>
      <w:proofErr w:type="gramEnd"/>
      <w:r w:rsidRPr="005F5809">
        <w:rPr>
          <w:rFonts w:ascii="Times New Roman" w:hAnsi="Times New Roman" w:cs="Times New Roman"/>
          <w:sz w:val="24"/>
          <w:szCs w:val="24"/>
        </w:rPr>
        <w:t>:</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нормативов накопления твердых коммунальных отходов, выраженных в количественных показателях объема;</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количества и объема контейнеров для накопления твердых коммунальных отходов, установленных в местах накопления твердых коммунальных отходов;</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б) исходя из массы твердых коммунальных отходов, определенной с использованием средств измерения.</w:t>
      </w:r>
    </w:p>
    <w:p w:rsidR="00E52580"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подпунктом «а» пункта 5 Правил, то есть исходя из нормативов накопления отходов или объема отходов, накапливаемых на контейнерной площадке.</w:t>
      </w:r>
    </w:p>
    <w:p w:rsidR="00E52580" w:rsidRPr="005F5809" w:rsidRDefault="00E52580" w:rsidP="00A02E56">
      <w:pPr>
        <w:spacing w:after="0" w:line="240" w:lineRule="auto"/>
        <w:ind w:firstLine="709"/>
        <w:jc w:val="both"/>
        <w:rPr>
          <w:rFonts w:ascii="Times New Roman" w:hAnsi="Times New Roman" w:cs="Times New Roman"/>
          <w:sz w:val="24"/>
          <w:szCs w:val="24"/>
        </w:rPr>
      </w:pPr>
    </w:p>
    <w:p w:rsidR="00E52580" w:rsidRPr="005F5809" w:rsidRDefault="00973E7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19</w:t>
      </w:r>
      <w:r w:rsidR="00E52580" w:rsidRPr="005F5809">
        <w:rPr>
          <w:rFonts w:ascii="Times New Roman" w:hAnsi="Times New Roman" w:cs="Times New Roman"/>
          <w:sz w:val="24"/>
          <w:szCs w:val="24"/>
        </w:rPr>
        <w:t>. На селе большой объем образования отходов от животноводства, растениеводства, строительных отходов. Будет ли региональный оператор организовывать обращение с данными видами отходов, и если да, то на каких условиях?</w:t>
      </w:r>
    </w:p>
    <w:p w:rsidR="00F45ADD" w:rsidRPr="005F5809" w:rsidRDefault="00E52580" w:rsidP="00A02E56">
      <w:pPr>
        <w:spacing w:after="0" w:line="240" w:lineRule="auto"/>
        <w:ind w:firstLine="709"/>
        <w:jc w:val="both"/>
        <w:rPr>
          <w:rFonts w:ascii="Times New Roman" w:hAnsi="Times New Roman" w:cs="Times New Roman"/>
          <w:sz w:val="24"/>
          <w:szCs w:val="24"/>
        </w:rPr>
      </w:pPr>
      <w:r w:rsidRPr="005F5809">
        <w:rPr>
          <w:rFonts w:ascii="Times New Roman" w:hAnsi="Times New Roman" w:cs="Times New Roman"/>
          <w:sz w:val="24"/>
          <w:szCs w:val="24"/>
        </w:rPr>
        <w:t xml:space="preserve">Законодательством не запрещено региональному оператору заниматься обращением с иными видами отходов. Стоимость услуги определяется соглашением сторон в рамках отдельного договора, который может быть заключен с </w:t>
      </w:r>
      <w:proofErr w:type="spellStart"/>
      <w:r w:rsidRPr="005F5809">
        <w:rPr>
          <w:rFonts w:ascii="Times New Roman" w:hAnsi="Times New Roman" w:cs="Times New Roman"/>
          <w:sz w:val="24"/>
          <w:szCs w:val="24"/>
        </w:rPr>
        <w:t>регоператором</w:t>
      </w:r>
      <w:proofErr w:type="spellEnd"/>
      <w:r w:rsidRPr="005F5809">
        <w:rPr>
          <w:rFonts w:ascii="Times New Roman" w:hAnsi="Times New Roman" w:cs="Times New Roman"/>
          <w:sz w:val="24"/>
          <w:szCs w:val="24"/>
        </w:rPr>
        <w:t>, в том числе на утилизацию данных видов отходов.</w:t>
      </w:r>
    </w:p>
    <w:sectPr w:rsidR="00F45ADD" w:rsidRPr="005F5809" w:rsidSect="00E918BE">
      <w:pgSz w:w="11906" w:h="16838"/>
      <w:pgMar w:top="680" w:right="737" w:bottom="68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6929"/>
    <w:rsid w:val="001E19F7"/>
    <w:rsid w:val="00383F64"/>
    <w:rsid w:val="004A267A"/>
    <w:rsid w:val="004D4C07"/>
    <w:rsid w:val="005B08E9"/>
    <w:rsid w:val="005F5809"/>
    <w:rsid w:val="007439F7"/>
    <w:rsid w:val="00785E10"/>
    <w:rsid w:val="007965F5"/>
    <w:rsid w:val="007F6929"/>
    <w:rsid w:val="008726E9"/>
    <w:rsid w:val="00973E70"/>
    <w:rsid w:val="00A02E56"/>
    <w:rsid w:val="00B66405"/>
    <w:rsid w:val="00BF06E5"/>
    <w:rsid w:val="00DE5BD1"/>
    <w:rsid w:val="00E52580"/>
    <w:rsid w:val="00E918BE"/>
    <w:rsid w:val="00F45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9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3186</Words>
  <Characters>18162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2019-01-15T08:40:00Z</dcterms:created>
  <dcterms:modified xsi:type="dcterms:W3CDTF">2019-01-22T03:38:00Z</dcterms:modified>
</cp:coreProperties>
</file>