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E" w:rsidRDefault="0003064E" w:rsidP="0003064E">
      <w:pPr>
        <w:pStyle w:val="ConsPlusTitlePage"/>
        <w:rPr>
          <w:lang w:bidi="ru-RU"/>
        </w:rPr>
      </w:pPr>
      <w:r>
        <w:rPr>
          <w:noProof/>
          <w:w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71755</wp:posOffset>
            </wp:positionV>
            <wp:extent cx="583565" cy="698500"/>
            <wp:effectExtent l="19050" t="0" r="698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3064E" w:rsidRPr="00044358" w:rsidRDefault="0003064E" w:rsidP="0003064E">
      <w:pPr>
        <w:pStyle w:val="ConsPlusTitlePage"/>
        <w:rPr>
          <w:lang w:bidi="ru-RU"/>
        </w:rPr>
      </w:pPr>
    </w:p>
    <w:p w:rsidR="0003064E" w:rsidRPr="00044358" w:rsidRDefault="0003064E" w:rsidP="0003064E">
      <w:pPr>
        <w:rPr>
          <w:rFonts w:eastAsia="Times New Roman"/>
          <w:w w:val="100"/>
          <w:szCs w:val="20"/>
          <w:lang w:eastAsia="ru-RU" w:bidi="ru-RU"/>
        </w:rPr>
      </w:pPr>
    </w:p>
    <w:p w:rsidR="0003064E" w:rsidRPr="00044358" w:rsidRDefault="0003064E" w:rsidP="0003064E">
      <w:pPr>
        <w:rPr>
          <w:rFonts w:eastAsia="Times New Roman"/>
          <w:w w:val="100"/>
          <w:szCs w:val="20"/>
          <w:lang w:eastAsia="ru-RU" w:bidi="ru-RU"/>
        </w:rPr>
      </w:pPr>
    </w:p>
    <w:p w:rsidR="0003064E" w:rsidRPr="00044358" w:rsidRDefault="0003064E" w:rsidP="0003064E">
      <w:pPr>
        <w:rPr>
          <w:rFonts w:eastAsia="Times New Roman"/>
          <w:b/>
          <w:w w:val="100"/>
          <w:szCs w:val="20"/>
          <w:lang w:eastAsia="ru-RU" w:bidi="ru-RU"/>
        </w:rPr>
      </w:pPr>
    </w:p>
    <w:p w:rsidR="0003064E" w:rsidRPr="00044358" w:rsidRDefault="0003064E" w:rsidP="0003064E">
      <w:pPr>
        <w:jc w:val="center"/>
        <w:rPr>
          <w:rFonts w:eastAsia="Times New Roman"/>
          <w:b/>
          <w:w w:val="100"/>
          <w:szCs w:val="20"/>
          <w:lang w:eastAsia="ru-RU" w:bidi="ru-RU"/>
        </w:rPr>
      </w:pPr>
      <w:r w:rsidRPr="00044358">
        <w:rPr>
          <w:rFonts w:eastAsia="Times New Roman"/>
          <w:b/>
          <w:w w:val="100"/>
          <w:szCs w:val="20"/>
          <w:lang w:eastAsia="ru-RU" w:bidi="ru-RU"/>
        </w:rPr>
        <w:t>ГЛАВА</w:t>
      </w:r>
    </w:p>
    <w:p w:rsidR="0003064E" w:rsidRPr="00044358" w:rsidRDefault="0003064E" w:rsidP="0003064E">
      <w:pPr>
        <w:jc w:val="center"/>
        <w:rPr>
          <w:rFonts w:eastAsia="Times New Roman"/>
          <w:b/>
          <w:w w:val="100"/>
          <w:szCs w:val="20"/>
          <w:lang w:eastAsia="ru-RU" w:bidi="ru-RU"/>
        </w:rPr>
      </w:pPr>
      <w:r w:rsidRPr="00044358">
        <w:rPr>
          <w:rFonts w:eastAsia="Times New Roman"/>
          <w:b/>
          <w:w w:val="100"/>
          <w:szCs w:val="20"/>
          <w:lang w:eastAsia="ru-RU" w:bidi="ru-RU"/>
        </w:rPr>
        <w:t>МУНИЦИПАЛЬНОГО ОБРАЗОВАНИЯ</w:t>
      </w:r>
    </w:p>
    <w:p w:rsidR="0003064E" w:rsidRPr="00044358" w:rsidRDefault="0003064E" w:rsidP="0003064E">
      <w:pPr>
        <w:jc w:val="center"/>
        <w:rPr>
          <w:rFonts w:eastAsia="Times New Roman"/>
          <w:b/>
          <w:w w:val="100"/>
          <w:szCs w:val="20"/>
          <w:lang w:eastAsia="ru-RU" w:bidi="ru-RU"/>
        </w:rPr>
      </w:pPr>
      <w:r w:rsidRPr="00044358">
        <w:rPr>
          <w:rFonts w:eastAsia="Times New Roman"/>
          <w:b/>
          <w:w w:val="100"/>
          <w:szCs w:val="20"/>
          <w:lang w:eastAsia="ru-RU" w:bidi="ru-RU"/>
        </w:rPr>
        <w:t>КРАСНОУФИМСКИЙ ОКРУГ</w:t>
      </w:r>
    </w:p>
    <w:p w:rsidR="0003064E" w:rsidRPr="00044358" w:rsidRDefault="0003064E" w:rsidP="0003064E">
      <w:pPr>
        <w:jc w:val="center"/>
        <w:rPr>
          <w:rFonts w:eastAsia="Times New Roman"/>
          <w:b/>
          <w:w w:val="100"/>
          <w:szCs w:val="20"/>
          <w:lang w:eastAsia="ru-RU" w:bidi="ru-RU"/>
        </w:rPr>
      </w:pPr>
    </w:p>
    <w:p w:rsidR="0003064E" w:rsidRPr="00044358" w:rsidRDefault="0003064E" w:rsidP="0003064E">
      <w:pPr>
        <w:jc w:val="center"/>
        <w:rPr>
          <w:rFonts w:eastAsia="Times New Roman"/>
          <w:b/>
          <w:w w:val="100"/>
          <w:szCs w:val="20"/>
          <w:lang w:eastAsia="ru-RU" w:bidi="ru-RU"/>
        </w:rPr>
      </w:pPr>
      <w:r w:rsidRPr="00044358">
        <w:rPr>
          <w:rFonts w:eastAsia="Times New Roman"/>
          <w:b/>
          <w:w w:val="100"/>
          <w:szCs w:val="20"/>
          <w:lang w:eastAsia="ru-RU" w:bidi="ru-RU"/>
        </w:rPr>
        <w:t>ПОСТАНОВЛЕНИЕ</w:t>
      </w:r>
    </w:p>
    <w:p w:rsidR="0003064E" w:rsidRDefault="0003064E" w:rsidP="0003064E">
      <w:pPr>
        <w:rPr>
          <w:w w:val="100"/>
          <w:sz w:val="20"/>
          <w:szCs w:val="20"/>
        </w:rPr>
      </w:pPr>
    </w:p>
    <w:p w:rsidR="0003064E" w:rsidRPr="00044358" w:rsidRDefault="0003064E" w:rsidP="0003064E">
      <w:pPr>
        <w:shd w:val="clear" w:color="auto" w:fill="FFFFFF"/>
        <w:tabs>
          <w:tab w:val="left" w:pos="0"/>
          <w:tab w:val="left" w:pos="3240"/>
        </w:tabs>
        <w:ind w:right="5982"/>
        <w:rPr>
          <w:b/>
          <w:spacing w:val="-7"/>
          <w:w w:val="100"/>
          <w:szCs w:val="28"/>
        </w:rPr>
      </w:pPr>
      <w:r w:rsidRPr="00044358">
        <w:rPr>
          <w:b/>
          <w:spacing w:val="-7"/>
          <w:w w:val="100"/>
          <w:szCs w:val="28"/>
        </w:rPr>
        <w:t xml:space="preserve">  </w:t>
      </w:r>
      <w:r w:rsidR="00514BD8">
        <w:rPr>
          <w:b/>
          <w:spacing w:val="-7"/>
          <w:w w:val="100"/>
          <w:szCs w:val="28"/>
        </w:rPr>
        <w:t>01</w:t>
      </w:r>
      <w:r w:rsidRPr="00044358">
        <w:rPr>
          <w:b/>
          <w:spacing w:val="-7"/>
          <w:w w:val="100"/>
          <w:szCs w:val="28"/>
        </w:rPr>
        <w:t xml:space="preserve"> ноября  2017 года № </w:t>
      </w:r>
      <w:r w:rsidR="00514BD8">
        <w:rPr>
          <w:b/>
          <w:spacing w:val="-7"/>
          <w:w w:val="100"/>
          <w:szCs w:val="28"/>
        </w:rPr>
        <w:t>119</w:t>
      </w:r>
    </w:p>
    <w:p w:rsidR="0003064E" w:rsidRPr="00044358" w:rsidRDefault="0003064E" w:rsidP="0003064E">
      <w:pPr>
        <w:shd w:val="clear" w:color="auto" w:fill="FFFFFF"/>
        <w:tabs>
          <w:tab w:val="left" w:pos="0"/>
          <w:tab w:val="left" w:pos="3240"/>
        </w:tabs>
        <w:ind w:right="5982"/>
        <w:rPr>
          <w:b/>
          <w:spacing w:val="-7"/>
          <w:w w:val="100"/>
          <w:szCs w:val="28"/>
          <w:u w:val="single"/>
        </w:rPr>
      </w:pPr>
      <w:r w:rsidRPr="00044358">
        <w:rPr>
          <w:b/>
          <w:spacing w:val="-7"/>
          <w:w w:val="100"/>
          <w:szCs w:val="28"/>
        </w:rPr>
        <w:t>г. Красноуфимск</w:t>
      </w:r>
    </w:p>
    <w:p w:rsidR="00CB2302" w:rsidRDefault="00CB2302" w:rsidP="0003064E">
      <w:pPr>
        <w:pStyle w:val="ConsPlusTitlePage"/>
        <w:rPr>
          <w:szCs w:val="28"/>
        </w:rPr>
      </w:pPr>
    </w:p>
    <w:p w:rsidR="00ED287A" w:rsidRPr="009E5402" w:rsidRDefault="00ED287A" w:rsidP="009E5402">
      <w:pPr>
        <w:pStyle w:val="ConsPlusTitle"/>
        <w:ind w:right="5243"/>
        <w:jc w:val="both"/>
      </w:pPr>
      <w:r w:rsidRPr="009E5402">
        <w:t>О</w:t>
      </w:r>
      <w:r w:rsidR="00CB2302" w:rsidRPr="009E5402">
        <w:t xml:space="preserve">б утверждении Положения об обеспечении беспрепятственного проезда пожарной техники к месту пожара на территории </w:t>
      </w:r>
      <w:r w:rsidR="009E5402" w:rsidRPr="009E5402">
        <w:t>Муниципального образования Красноуфимский округ</w:t>
      </w:r>
    </w:p>
    <w:p w:rsidR="00C06075" w:rsidRDefault="00C06075" w:rsidP="00CB2302">
      <w:pPr>
        <w:pStyle w:val="ConsPlusTitle"/>
        <w:jc w:val="center"/>
        <w:rPr>
          <w:i/>
        </w:rPr>
      </w:pPr>
    </w:p>
    <w:p w:rsidR="00C06075" w:rsidRDefault="00C06075" w:rsidP="00CB2302">
      <w:pPr>
        <w:pStyle w:val="ConsPlusTitle"/>
        <w:jc w:val="center"/>
        <w:rPr>
          <w:sz w:val="2"/>
          <w:szCs w:val="2"/>
        </w:rPr>
      </w:pPr>
    </w:p>
    <w:p w:rsidR="0003064E" w:rsidRPr="00044358" w:rsidRDefault="00ED287A" w:rsidP="0003064E">
      <w:pPr>
        <w:ind w:firstLine="709"/>
        <w:jc w:val="both"/>
        <w:rPr>
          <w:w w:val="100"/>
          <w:lang w:bidi="ru-RU"/>
        </w:rPr>
      </w:pPr>
      <w:r w:rsidRPr="00CB2302">
        <w:rPr>
          <w:w w:val="100"/>
        </w:rPr>
        <w:t xml:space="preserve">В соответствии с Федеральным </w:t>
      </w:r>
      <w:hyperlink r:id="rId7" w:history="1">
        <w:r w:rsidRPr="00CB2302">
          <w:rPr>
            <w:color w:val="0000FF"/>
            <w:w w:val="100"/>
          </w:rPr>
          <w:t>законом</w:t>
        </w:r>
      </w:hyperlink>
      <w:r w:rsidRPr="00CB2302">
        <w:rPr>
          <w:w w:val="100"/>
        </w:rPr>
        <w:t xml:space="preserve"> от 21 декабря 1994 года </w:t>
      </w:r>
      <w:r w:rsidR="00CB2302" w:rsidRPr="00CB2302">
        <w:rPr>
          <w:w w:val="100"/>
        </w:rPr>
        <w:t>№</w:t>
      </w:r>
      <w:r w:rsidRPr="00CB2302">
        <w:rPr>
          <w:w w:val="100"/>
        </w:rPr>
        <w:t xml:space="preserve">69-ФЗ </w:t>
      </w:r>
      <w:r w:rsidR="009E5402">
        <w:rPr>
          <w:w w:val="100"/>
        </w:rPr>
        <w:t>«</w:t>
      </w:r>
      <w:r w:rsidRPr="00CB2302">
        <w:rPr>
          <w:w w:val="100"/>
        </w:rPr>
        <w:t>О пожарной безопасности</w:t>
      </w:r>
      <w:r w:rsidR="009E5402">
        <w:rPr>
          <w:w w:val="100"/>
        </w:rPr>
        <w:t>»</w:t>
      </w:r>
      <w:r w:rsidR="006D4377">
        <w:rPr>
          <w:w w:val="100"/>
        </w:rPr>
        <w:t xml:space="preserve"> (</w:t>
      </w:r>
      <w:r w:rsidR="006D4377" w:rsidRPr="00544862">
        <w:rPr>
          <w:w w:val="100"/>
        </w:rPr>
        <w:t xml:space="preserve">редакция от </w:t>
      </w:r>
      <w:r w:rsidR="006D4377" w:rsidRPr="00C626C7">
        <w:rPr>
          <w:w w:val="100"/>
          <w:szCs w:val="28"/>
        </w:rPr>
        <w:t xml:space="preserve">28.05.2017 </w:t>
      </w:r>
      <w:hyperlink r:id="rId8" w:history="1">
        <w:r w:rsidR="006D4377">
          <w:rPr>
            <w:color w:val="0000FF"/>
            <w:w w:val="100"/>
            <w:szCs w:val="28"/>
          </w:rPr>
          <w:t>№</w:t>
        </w:r>
        <w:r w:rsidR="006D4377" w:rsidRPr="00C626C7">
          <w:rPr>
            <w:color w:val="0000FF"/>
            <w:w w:val="100"/>
            <w:szCs w:val="28"/>
          </w:rPr>
          <w:t xml:space="preserve"> 100-ФЗ</w:t>
        </w:r>
      </w:hyperlink>
      <w:r w:rsidR="006D4377">
        <w:rPr>
          <w:w w:val="100"/>
          <w:szCs w:val="28"/>
        </w:rPr>
        <w:t>)</w:t>
      </w:r>
      <w:r w:rsidRPr="00CB2302">
        <w:rPr>
          <w:w w:val="100"/>
        </w:rPr>
        <w:t xml:space="preserve">, Федеральным </w:t>
      </w:r>
      <w:hyperlink r:id="rId9" w:history="1">
        <w:r w:rsidRPr="00CB2302">
          <w:rPr>
            <w:color w:val="0000FF"/>
            <w:w w:val="100"/>
          </w:rPr>
          <w:t>законом</w:t>
        </w:r>
      </w:hyperlink>
      <w:r w:rsidRPr="00CB2302">
        <w:rPr>
          <w:w w:val="100"/>
        </w:rPr>
        <w:t xml:space="preserve"> от 22 июля 2008 года </w:t>
      </w:r>
      <w:r w:rsidR="00CB2302" w:rsidRPr="00CB2302">
        <w:rPr>
          <w:w w:val="100"/>
        </w:rPr>
        <w:t>№</w:t>
      </w:r>
      <w:r w:rsidRPr="00CB2302">
        <w:rPr>
          <w:w w:val="100"/>
        </w:rPr>
        <w:t xml:space="preserve">123-ФЗ </w:t>
      </w:r>
      <w:r w:rsidR="009E5402">
        <w:rPr>
          <w:w w:val="100"/>
        </w:rPr>
        <w:t>«</w:t>
      </w:r>
      <w:r w:rsidRPr="00CB2302">
        <w:rPr>
          <w:w w:val="100"/>
        </w:rPr>
        <w:t>Технический регламент о требованиях пожарной безопасности</w:t>
      </w:r>
      <w:r w:rsidR="009E5402">
        <w:rPr>
          <w:w w:val="100"/>
        </w:rPr>
        <w:t>»</w:t>
      </w:r>
      <w:r w:rsidR="009E5402">
        <w:rPr>
          <w:w w:val="100"/>
          <w:szCs w:val="28"/>
        </w:rPr>
        <w:t>,</w:t>
      </w:r>
      <w:r w:rsidRPr="00CB2302">
        <w:rPr>
          <w:w w:val="100"/>
        </w:rPr>
        <w:t xml:space="preserve"> </w:t>
      </w:r>
      <w:r w:rsidR="0003064E" w:rsidRPr="00044358">
        <w:rPr>
          <w:w w:val="100"/>
          <w:lang w:bidi="ru-RU"/>
        </w:rPr>
        <w:t>руководствуясь ст. 26 Устава Муниципального образования Красноуфимский округ</w:t>
      </w:r>
    </w:p>
    <w:p w:rsidR="0003064E" w:rsidRPr="00044358" w:rsidRDefault="0003064E" w:rsidP="0003064E">
      <w:pPr>
        <w:rPr>
          <w:b/>
          <w:bCs/>
          <w:w w:val="100"/>
          <w:lang w:bidi="ru-RU"/>
        </w:rPr>
      </w:pPr>
    </w:p>
    <w:p w:rsidR="0003064E" w:rsidRPr="00044358" w:rsidRDefault="0003064E" w:rsidP="0003064E">
      <w:pPr>
        <w:rPr>
          <w:b/>
          <w:bCs/>
          <w:w w:val="100"/>
          <w:lang w:bidi="ru-RU"/>
        </w:rPr>
      </w:pPr>
      <w:proofErr w:type="gramStart"/>
      <w:r w:rsidRPr="00044358">
        <w:rPr>
          <w:b/>
          <w:bCs/>
          <w:w w:val="100"/>
          <w:lang w:bidi="ru-RU"/>
        </w:rPr>
        <w:t>П</w:t>
      </w:r>
      <w:proofErr w:type="gramEnd"/>
      <w:r w:rsidRPr="00044358">
        <w:rPr>
          <w:b/>
          <w:bCs/>
          <w:w w:val="100"/>
          <w:lang w:bidi="ru-RU"/>
        </w:rPr>
        <w:t xml:space="preserve"> О С Т А Н О В Л Я Ю:</w:t>
      </w:r>
    </w:p>
    <w:p w:rsidR="009E5402" w:rsidRPr="00CB2302" w:rsidRDefault="009E5402" w:rsidP="0003064E">
      <w:pPr>
        <w:jc w:val="both"/>
        <w:rPr>
          <w:b/>
          <w:bCs/>
          <w:w w:val="100"/>
          <w:szCs w:val="28"/>
        </w:rPr>
      </w:pPr>
    </w:p>
    <w:p w:rsidR="00ED287A" w:rsidRDefault="00ED287A" w:rsidP="00CB2302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обеспечении беспрепятственного проезда пожарной техники к месту пожара на </w:t>
      </w:r>
      <w:r w:rsidR="009E5402">
        <w:t>территории Муниципального образования Красноуфимский округ</w:t>
      </w:r>
      <w:r>
        <w:t xml:space="preserve"> (прилагается).</w:t>
      </w:r>
    </w:p>
    <w:p w:rsidR="00ED287A" w:rsidRDefault="00ED287A" w:rsidP="00CB2302">
      <w:pPr>
        <w:pStyle w:val="ConsPlusNormal"/>
        <w:ind w:firstLine="540"/>
        <w:jc w:val="both"/>
      </w:pPr>
      <w:r>
        <w:t xml:space="preserve">2. Рекомендовать руководителям предприятий, учреждений и организаций независимо от их организационно-правовых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</w:t>
      </w:r>
      <w:hyperlink w:anchor="P33" w:history="1">
        <w:r>
          <w:rPr>
            <w:color w:val="0000FF"/>
          </w:rPr>
          <w:t>Положением</w:t>
        </w:r>
      </w:hyperlink>
      <w:r>
        <w:t>.</w:t>
      </w:r>
    </w:p>
    <w:p w:rsidR="00806EEE" w:rsidRDefault="00ED287A" w:rsidP="00806EEE">
      <w:pPr>
        <w:pStyle w:val="ConsPlusNormal"/>
        <w:ind w:firstLine="540"/>
        <w:jc w:val="both"/>
        <w:rPr>
          <w:spacing w:val="-8"/>
          <w:kern w:val="28"/>
          <w:szCs w:val="28"/>
        </w:rPr>
      </w:pPr>
      <w:r>
        <w:t xml:space="preserve">3. </w:t>
      </w:r>
      <w:r w:rsidR="00C06075" w:rsidRPr="008B4FF8">
        <w:rPr>
          <w:spacing w:val="-8"/>
          <w:kern w:val="28"/>
          <w:szCs w:val="28"/>
        </w:rPr>
        <w:t xml:space="preserve">Настоящее постановление </w:t>
      </w:r>
      <w:r w:rsidR="009E5402">
        <w:rPr>
          <w:spacing w:val="-8"/>
          <w:kern w:val="28"/>
          <w:szCs w:val="28"/>
        </w:rPr>
        <w:t xml:space="preserve">опубликовать в газете «Вперед» и </w:t>
      </w:r>
      <w:r w:rsidR="00806EEE">
        <w:rPr>
          <w:spacing w:val="-8"/>
          <w:kern w:val="28"/>
          <w:szCs w:val="28"/>
        </w:rPr>
        <w:t xml:space="preserve">разместить на официальном сайте </w:t>
      </w:r>
      <w:r w:rsidR="009E5402">
        <w:t>Муниципального образования Красноуфимский округ</w:t>
      </w:r>
      <w:r w:rsidR="00806EEE">
        <w:rPr>
          <w:spacing w:val="-8"/>
          <w:kern w:val="28"/>
          <w:szCs w:val="28"/>
        </w:rPr>
        <w:t>.</w:t>
      </w:r>
    </w:p>
    <w:p w:rsidR="00ED287A" w:rsidRDefault="00ED287A" w:rsidP="00CB2302">
      <w:pPr>
        <w:pStyle w:val="ConsPlusNormal"/>
        <w:ind w:firstLine="540"/>
        <w:jc w:val="both"/>
      </w:pPr>
      <w:r>
        <w:t>4.</w:t>
      </w:r>
      <w:proofErr w:type="gramStart"/>
      <w:r w:rsidR="00DF5D1F">
        <w:t>Контроль за</w:t>
      </w:r>
      <w:proofErr w:type="gramEnd"/>
      <w:r w:rsidR="00DF5D1F">
        <w:t xml:space="preserve"> исполнением настоящего постановления </w:t>
      </w:r>
      <w:r w:rsidR="0003064E">
        <w:t>оставляю за собой</w:t>
      </w:r>
    </w:p>
    <w:p w:rsidR="00ED287A" w:rsidRDefault="00ED287A">
      <w:pPr>
        <w:pStyle w:val="ConsPlusNormal"/>
      </w:pPr>
    </w:p>
    <w:p w:rsidR="00CB2302" w:rsidRDefault="00CB2302" w:rsidP="00CB2302">
      <w:pPr>
        <w:pStyle w:val="ConsPlusNormal"/>
        <w:jc w:val="both"/>
      </w:pPr>
    </w:p>
    <w:p w:rsidR="009E5402" w:rsidRDefault="00ED287A" w:rsidP="00CB2302">
      <w:pPr>
        <w:pStyle w:val="ConsPlusNormal"/>
        <w:jc w:val="both"/>
      </w:pPr>
      <w:r>
        <w:t>Глава</w:t>
      </w:r>
    </w:p>
    <w:p w:rsidR="009E5402" w:rsidRDefault="009E5402" w:rsidP="00CB2302">
      <w:pPr>
        <w:pStyle w:val="ConsPlusNormal"/>
        <w:jc w:val="both"/>
      </w:pPr>
      <w:r>
        <w:t xml:space="preserve">Муниципального образования </w:t>
      </w:r>
    </w:p>
    <w:p w:rsidR="00ED287A" w:rsidRDefault="009E5402" w:rsidP="00CB2302">
      <w:pPr>
        <w:pStyle w:val="ConsPlusNormal"/>
        <w:jc w:val="both"/>
      </w:pPr>
      <w:r>
        <w:t>Красноуфимский округ</w:t>
      </w:r>
      <w:r w:rsidR="00CB2302">
        <w:t xml:space="preserve">  </w:t>
      </w:r>
      <w:r>
        <w:t xml:space="preserve">                                                                О.В. </w:t>
      </w:r>
      <w:proofErr w:type="spellStart"/>
      <w:r>
        <w:t>Ряписов</w:t>
      </w:r>
      <w:proofErr w:type="spellEnd"/>
    </w:p>
    <w:p w:rsidR="0003064E" w:rsidRPr="0003064E" w:rsidRDefault="0003064E" w:rsidP="00CB2302">
      <w:pPr>
        <w:pStyle w:val="ConsPlusNormal"/>
        <w:jc w:val="both"/>
        <w:rPr>
          <w:b/>
        </w:rPr>
      </w:pPr>
    </w:p>
    <w:p w:rsidR="0003064E" w:rsidRDefault="0003064E" w:rsidP="009E5402">
      <w:pPr>
        <w:pStyle w:val="ConsPlusNormal"/>
        <w:ind w:left="6521"/>
        <w:jc w:val="both"/>
        <w:outlineLvl w:val="0"/>
        <w:rPr>
          <w:b/>
          <w:sz w:val="24"/>
          <w:szCs w:val="24"/>
        </w:rPr>
      </w:pPr>
    </w:p>
    <w:p w:rsidR="0003064E" w:rsidRDefault="0003064E" w:rsidP="009E5402">
      <w:pPr>
        <w:pStyle w:val="ConsPlusNormal"/>
        <w:ind w:left="6521"/>
        <w:jc w:val="both"/>
        <w:outlineLvl w:val="0"/>
        <w:rPr>
          <w:b/>
          <w:sz w:val="24"/>
          <w:szCs w:val="24"/>
        </w:rPr>
      </w:pPr>
    </w:p>
    <w:p w:rsidR="00ED287A" w:rsidRPr="0003064E" w:rsidRDefault="0003064E" w:rsidP="009E5402">
      <w:pPr>
        <w:pStyle w:val="ConsPlusNormal"/>
        <w:ind w:left="6521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03064E">
        <w:rPr>
          <w:b/>
          <w:sz w:val="24"/>
          <w:szCs w:val="24"/>
        </w:rPr>
        <w:t>риложение</w:t>
      </w:r>
    </w:p>
    <w:p w:rsidR="00ED287A" w:rsidRPr="00F77D97" w:rsidRDefault="0003064E" w:rsidP="009E5402">
      <w:pPr>
        <w:pStyle w:val="ConsPlusNormal"/>
        <w:ind w:left="652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r w:rsidR="00CB2302" w:rsidRPr="00F77D97">
        <w:rPr>
          <w:sz w:val="24"/>
          <w:szCs w:val="24"/>
        </w:rPr>
        <w:t>п</w:t>
      </w:r>
      <w:r w:rsidR="00ED287A" w:rsidRPr="00F77D97">
        <w:rPr>
          <w:sz w:val="24"/>
          <w:szCs w:val="24"/>
        </w:rPr>
        <w:t xml:space="preserve">остановлением </w:t>
      </w:r>
      <w:r w:rsidR="009E5402">
        <w:rPr>
          <w:sz w:val="24"/>
          <w:szCs w:val="24"/>
        </w:rPr>
        <w:t>главы</w:t>
      </w:r>
    </w:p>
    <w:p w:rsidR="00ED287A" w:rsidRPr="00F77D97" w:rsidRDefault="009E5402" w:rsidP="009E5402">
      <w:pPr>
        <w:pStyle w:val="ConsPlusNormal"/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МО</w:t>
      </w:r>
      <w:r w:rsidRPr="009E5402">
        <w:rPr>
          <w:sz w:val="24"/>
          <w:szCs w:val="24"/>
        </w:rPr>
        <w:t xml:space="preserve"> Красноуфимский округ</w:t>
      </w:r>
    </w:p>
    <w:p w:rsidR="00ED287A" w:rsidRPr="00F77D97" w:rsidRDefault="00ED287A" w:rsidP="009E5402">
      <w:pPr>
        <w:pStyle w:val="ConsPlusNormal"/>
        <w:ind w:left="6521"/>
        <w:jc w:val="both"/>
        <w:rPr>
          <w:sz w:val="24"/>
          <w:szCs w:val="24"/>
        </w:rPr>
      </w:pPr>
      <w:r w:rsidRPr="00F77D97">
        <w:rPr>
          <w:sz w:val="24"/>
          <w:szCs w:val="24"/>
        </w:rPr>
        <w:t xml:space="preserve">от </w:t>
      </w:r>
      <w:r w:rsidR="00514BD8">
        <w:rPr>
          <w:sz w:val="24"/>
          <w:szCs w:val="24"/>
        </w:rPr>
        <w:t>01</w:t>
      </w:r>
      <w:r w:rsidR="00CB2302" w:rsidRPr="00F77D97">
        <w:rPr>
          <w:sz w:val="24"/>
          <w:szCs w:val="24"/>
        </w:rPr>
        <w:t xml:space="preserve"> </w:t>
      </w:r>
      <w:r w:rsidRPr="00F77D97">
        <w:rPr>
          <w:sz w:val="24"/>
          <w:szCs w:val="24"/>
        </w:rPr>
        <w:t xml:space="preserve"> </w:t>
      </w:r>
      <w:r w:rsidR="009E5402">
        <w:rPr>
          <w:sz w:val="24"/>
          <w:szCs w:val="24"/>
        </w:rPr>
        <w:t>ноября</w:t>
      </w:r>
      <w:r w:rsidRPr="00F77D97">
        <w:rPr>
          <w:sz w:val="24"/>
          <w:szCs w:val="24"/>
        </w:rPr>
        <w:t xml:space="preserve"> 201</w:t>
      </w:r>
      <w:r w:rsidR="00CB2302" w:rsidRPr="00F77D97">
        <w:rPr>
          <w:sz w:val="24"/>
          <w:szCs w:val="24"/>
        </w:rPr>
        <w:t>7</w:t>
      </w:r>
      <w:r w:rsidRPr="00F77D97">
        <w:rPr>
          <w:sz w:val="24"/>
          <w:szCs w:val="24"/>
        </w:rPr>
        <w:t xml:space="preserve"> г. </w:t>
      </w:r>
      <w:r w:rsidR="00CB2302" w:rsidRPr="00F77D97">
        <w:rPr>
          <w:sz w:val="24"/>
          <w:szCs w:val="24"/>
        </w:rPr>
        <w:t>№</w:t>
      </w:r>
      <w:r w:rsidRPr="00F77D97">
        <w:rPr>
          <w:sz w:val="24"/>
          <w:szCs w:val="24"/>
        </w:rPr>
        <w:t xml:space="preserve"> </w:t>
      </w:r>
      <w:r w:rsidR="00514BD8">
        <w:rPr>
          <w:sz w:val="24"/>
          <w:szCs w:val="24"/>
        </w:rPr>
        <w:t>119</w:t>
      </w:r>
    </w:p>
    <w:p w:rsidR="00ED287A" w:rsidRDefault="00ED287A">
      <w:pPr>
        <w:pStyle w:val="ConsPlusNormal"/>
      </w:pPr>
    </w:p>
    <w:bookmarkStart w:id="0" w:name="P33"/>
    <w:bookmarkEnd w:id="0"/>
    <w:p w:rsidR="00CB2302" w:rsidRDefault="00404B19" w:rsidP="00CB2302">
      <w:pPr>
        <w:pStyle w:val="ConsPlusNormal"/>
        <w:jc w:val="center"/>
      </w:pPr>
      <w:r>
        <w:fldChar w:fldCharType="begin"/>
      </w:r>
      <w:r w:rsidR="00CB2302">
        <w:instrText>HYPERLINK \l "P33"</w:instrText>
      </w:r>
      <w:r>
        <w:fldChar w:fldCharType="separate"/>
      </w:r>
      <w:r w:rsidR="00CB2302">
        <w:rPr>
          <w:color w:val="0000FF"/>
        </w:rPr>
        <w:t>Положение</w:t>
      </w:r>
      <w:r>
        <w:fldChar w:fldCharType="end"/>
      </w:r>
    </w:p>
    <w:p w:rsidR="00F77D97" w:rsidRDefault="00CB2302" w:rsidP="00CB2302">
      <w:pPr>
        <w:pStyle w:val="ConsPlusNormal"/>
        <w:jc w:val="center"/>
      </w:pPr>
      <w:r>
        <w:t xml:space="preserve">об обеспечении беспрепятственного проезда пожарной техники к месту пожара </w:t>
      </w:r>
    </w:p>
    <w:p w:rsidR="00ED287A" w:rsidRDefault="00CB2302" w:rsidP="00CB2302">
      <w:pPr>
        <w:pStyle w:val="ConsPlusNormal"/>
        <w:jc w:val="center"/>
      </w:pPr>
      <w:r>
        <w:t xml:space="preserve">на </w:t>
      </w:r>
      <w:r w:rsidR="009E5402">
        <w:t>территории Муниципального образования Красноуфимский округ</w:t>
      </w:r>
    </w:p>
    <w:p w:rsidR="00CB2302" w:rsidRDefault="00CB2302">
      <w:pPr>
        <w:pStyle w:val="ConsPlusNormal"/>
        <w:jc w:val="center"/>
        <w:outlineLvl w:val="1"/>
      </w:pPr>
    </w:p>
    <w:p w:rsidR="00ED287A" w:rsidRDefault="00ED287A">
      <w:pPr>
        <w:pStyle w:val="ConsPlusNormal"/>
        <w:jc w:val="center"/>
        <w:outlineLvl w:val="1"/>
      </w:pPr>
      <w:r>
        <w:t>1. ОБЩИЕ ПОЛОЖЕНИЯ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ind w:firstLine="540"/>
        <w:jc w:val="both"/>
      </w:pPr>
      <w:r>
        <w:t xml:space="preserve">1.1. Положение об обеспечении беспрепятственного проезда пожарной техники к месту пожара на </w:t>
      </w:r>
      <w:r w:rsidR="009E5402">
        <w:t>территории Муниципального образования Красноуфимский округ</w:t>
      </w:r>
      <w:r>
        <w:t xml:space="preserve"> (далее - Положение) разработано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декабря 1994 года </w:t>
      </w:r>
      <w:r w:rsidR="00F77D97">
        <w:t>№</w:t>
      </w:r>
      <w:r>
        <w:t xml:space="preserve"> 69-ФЗ </w:t>
      </w:r>
      <w:r w:rsidR="009E5402">
        <w:t>«</w:t>
      </w:r>
      <w:r>
        <w:t>О пожарной безопасности</w:t>
      </w:r>
      <w:r w:rsidR="009E5402">
        <w:t>»</w:t>
      </w:r>
      <w:r>
        <w:t xml:space="preserve">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22.07.2008 </w:t>
      </w:r>
      <w:r w:rsidR="00F77D97">
        <w:t>№</w:t>
      </w:r>
      <w:r>
        <w:t xml:space="preserve"> 123-ФЗ </w:t>
      </w:r>
      <w:r w:rsidR="009E5402">
        <w:t>«</w:t>
      </w:r>
      <w:r>
        <w:t>Технический регламент о требованиях пожарной безопасности</w:t>
      </w:r>
      <w:r w:rsidR="009E5402">
        <w:t>»</w:t>
      </w:r>
      <w:r>
        <w:t>.</w:t>
      </w:r>
    </w:p>
    <w:p w:rsidR="00ED287A" w:rsidRDefault="00ED287A">
      <w:pPr>
        <w:pStyle w:val="ConsPlusNormal"/>
        <w:ind w:firstLine="540"/>
        <w:jc w:val="both"/>
      </w:pPr>
      <w:r>
        <w:t>1.2. Положение предназначено руководителям предприятий, учреждений и организаций независимо от их организационно-правовых форм и форм 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jc w:val="center"/>
        <w:outlineLvl w:val="1"/>
      </w:pPr>
      <w:r>
        <w:t>2. ОБЕСПЕЧЕНИЕ БЕСПРЕПЯТСТВЕННОГО ПРОЕЗДА</w:t>
      </w:r>
    </w:p>
    <w:p w:rsidR="00ED287A" w:rsidRDefault="00ED287A">
      <w:pPr>
        <w:pStyle w:val="ConsPlusNormal"/>
        <w:jc w:val="center"/>
      </w:pPr>
      <w:r>
        <w:t>К ЗДАНИЯМ, СООРУЖЕНИЯМ И СТРОЕНИЯМ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ind w:firstLine="540"/>
        <w:jc w:val="both"/>
      </w:pPr>
      <w:r>
        <w:t>2.1. Ширина проездов для пожарной техники должна составлять не менее 6 метров.</w:t>
      </w:r>
    </w:p>
    <w:p w:rsidR="00ED287A" w:rsidRDefault="00ED287A">
      <w:pPr>
        <w:pStyle w:val="ConsPlusNormal"/>
        <w:ind w:firstLine="540"/>
        <w:jc w:val="both"/>
      </w:pPr>
      <w:r>
        <w:t>2.2.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ED287A" w:rsidRDefault="00ED287A">
      <w:pPr>
        <w:pStyle w:val="ConsPlusNormal"/>
        <w:ind w:firstLine="540"/>
        <w:jc w:val="both"/>
      </w:pPr>
      <w:r>
        <w:t>2.3. Конструкция дорожного полотна должна быть рассчитана на проезд пожарной техники.</w:t>
      </w:r>
    </w:p>
    <w:p w:rsidR="00ED287A" w:rsidRDefault="00ED287A">
      <w:pPr>
        <w:pStyle w:val="ConsPlusNormal"/>
        <w:ind w:firstLine="540"/>
        <w:jc w:val="both"/>
      </w:pPr>
      <w:r>
        <w:t>2.4. В замкнутых и полузамкнутых дворах необходимо предусматривать проезды для пожарных автомобилей.</w:t>
      </w:r>
    </w:p>
    <w:p w:rsidR="00ED287A" w:rsidRDefault="00ED287A">
      <w:pPr>
        <w:pStyle w:val="ConsPlusNormal"/>
        <w:ind w:firstLine="540"/>
        <w:jc w:val="both"/>
      </w:pPr>
      <w:r>
        <w:t>2.5. Тупиковые проезды должны заканчиваться площадками для разворота пожарной техники размером не менее чем 15 x 15 метров. Максимальная протяженность тупикового проезда не должна превышать 150 метров.</w:t>
      </w:r>
    </w:p>
    <w:p w:rsidR="00ED287A" w:rsidRDefault="00ED287A">
      <w:pPr>
        <w:pStyle w:val="ConsPlusNormal"/>
        <w:ind w:firstLine="540"/>
        <w:jc w:val="both"/>
      </w:pPr>
      <w:r>
        <w:t>2.6.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ED287A" w:rsidRDefault="00ED287A">
      <w:pPr>
        <w:pStyle w:val="ConsPlusNormal"/>
        <w:ind w:firstLine="540"/>
        <w:jc w:val="both"/>
      </w:pPr>
      <w:r>
        <w:t>2.7.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ED287A" w:rsidRDefault="00ED287A">
      <w:pPr>
        <w:pStyle w:val="ConsPlusNormal"/>
        <w:ind w:firstLine="540"/>
        <w:jc w:val="both"/>
      </w:pPr>
      <w:r>
        <w:t xml:space="preserve">2.8. К зданиям, сооружениям и строениям по всей их длине должен быть обеспечен подъезд пожарных автомобилей с одной стороны при ширине здания, сооружения или строения не более 18 метров и с двух сторон при </w:t>
      </w:r>
      <w:r>
        <w:lastRenderedPageBreak/>
        <w:t>ширине более 18 метров, а также при устройстве замкнутых и полузамкнутых дворов.</w:t>
      </w:r>
    </w:p>
    <w:p w:rsidR="00ED287A" w:rsidRDefault="00ED287A">
      <w:pPr>
        <w:pStyle w:val="ConsPlusNormal"/>
        <w:ind w:firstLine="540"/>
        <w:jc w:val="both"/>
      </w:pPr>
      <w:r>
        <w:t xml:space="preserve">2.9. Переезды или переходы через </w:t>
      </w:r>
      <w:proofErr w:type="spellStart"/>
      <w:r>
        <w:t>внутриобъектовые</w:t>
      </w:r>
      <w:proofErr w:type="spellEnd"/>
      <w:r>
        <w:t xml:space="preserve"> железнодорожные пути должны быть всегда свободны для пропуска пожарных автомобилей.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jc w:val="center"/>
        <w:outlineLvl w:val="1"/>
      </w:pPr>
      <w:r>
        <w:t>3. ОБЕСПЕЧЕНИЕ БЕСПРЕПЯТСТВЕННОГО ПРОЕЗДА</w:t>
      </w:r>
    </w:p>
    <w:p w:rsidR="00ED287A" w:rsidRDefault="00ED287A">
      <w:pPr>
        <w:pStyle w:val="ConsPlusNormal"/>
        <w:jc w:val="center"/>
      </w:pPr>
      <w:r>
        <w:t>К ЖИЛЫМ МНОГОКВАРТИРНЫМ ДОМАМ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ind w:firstLine="540"/>
        <w:jc w:val="both"/>
      </w:pPr>
      <w:r>
        <w:t>3.1. Подъезд пожарных автомобилей должен быть обеспечен:</w:t>
      </w:r>
    </w:p>
    <w:p w:rsidR="00ED287A" w:rsidRDefault="00ED287A">
      <w:pPr>
        <w:pStyle w:val="ConsPlusNormal"/>
        <w:ind w:firstLine="540"/>
        <w:jc w:val="both"/>
      </w:pPr>
      <w:r>
        <w:t>- со всех сторон -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органов управления учреждений.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jc w:val="center"/>
        <w:outlineLvl w:val="1"/>
      </w:pPr>
      <w:r>
        <w:t>4. ОБЕСПЕЧЕНИЕ БЕСПРЕПЯТСТВЕННОГО ПРОЕЗДА</w:t>
      </w:r>
    </w:p>
    <w:p w:rsidR="00ED287A" w:rsidRDefault="00ED287A">
      <w:pPr>
        <w:pStyle w:val="ConsPlusNormal"/>
        <w:jc w:val="center"/>
      </w:pPr>
      <w:r>
        <w:t>К ПРОИЗВОДСТВЕННЫМ ОБЪЕКТАМ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ind w:firstLine="540"/>
        <w:jc w:val="both"/>
      </w:pPr>
      <w:r>
        <w:t>4.1. 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ED287A" w:rsidRDefault="00ED287A">
      <w:pPr>
        <w:pStyle w:val="ConsPlusNormal"/>
        <w:ind w:firstLine="540"/>
        <w:jc w:val="both"/>
      </w:pPr>
      <w:r>
        <w:t>- с одной стороны - при ширине здания, сооружения или строения не более 18 метров;</w:t>
      </w:r>
    </w:p>
    <w:p w:rsidR="00ED287A" w:rsidRDefault="00ED287A">
      <w:pPr>
        <w:pStyle w:val="ConsPlusNormal"/>
        <w:ind w:firstLine="540"/>
        <w:jc w:val="both"/>
      </w:pPr>
      <w:r>
        <w:t>- с двух сторон - при ширине здания, сооружения или строения более 18 метров, а также при устройстве замкнутых и полузамкнутых дворов.</w:t>
      </w:r>
    </w:p>
    <w:p w:rsidR="00ED287A" w:rsidRDefault="00ED287A">
      <w:pPr>
        <w:pStyle w:val="ConsPlusNormal"/>
        <w:ind w:firstLine="540"/>
        <w:jc w:val="both"/>
      </w:pPr>
      <w:r>
        <w:t>4.2. Допускается увеличивать расстояние от края проезжей части автомобильной дороги до ближней стены производственных зданий, сооружений и строений до 60 метров при условии устройства тупиковых дорог к этим зданиям, сооружениям и строениям с площадками для разворота пожарной техники и устройством на этих площадках пожарных гидрантов. При этом расстояние от производственных зданий, сооружений и строений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ED287A" w:rsidRDefault="00ED287A">
      <w:pPr>
        <w:pStyle w:val="ConsPlusNormal"/>
        <w:ind w:firstLine="540"/>
        <w:jc w:val="both"/>
      </w:pPr>
      <w:r>
        <w:t>4.3. Производственные объекты с площадками размером более 5 гектаров должны иметь не менее двух въездов.</w:t>
      </w:r>
    </w:p>
    <w:p w:rsidR="00ED287A" w:rsidRDefault="00ED287A">
      <w:pPr>
        <w:pStyle w:val="ConsPlusNormal"/>
        <w:ind w:firstLine="540"/>
        <w:jc w:val="both"/>
      </w:pPr>
      <w:r>
        <w:t>4.4.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площадку.</w:t>
      </w:r>
    </w:p>
    <w:p w:rsidR="00ED287A" w:rsidRDefault="00ED287A">
      <w:pPr>
        <w:pStyle w:val="ConsPlusNormal"/>
        <w:ind w:firstLine="540"/>
        <w:jc w:val="both"/>
      </w:pPr>
      <w:r>
        <w:t>4.5. Огражденные участки внутри площадок производственных объектов (открытые трансформаторные подстанции, склады и другие участки) площадью более 5 гектаров должны иметь не менее двух въездов.</w:t>
      </w:r>
    </w:p>
    <w:p w:rsidR="00ED287A" w:rsidRDefault="00ED287A">
      <w:pPr>
        <w:pStyle w:val="ConsPlusNormal"/>
        <w:ind w:firstLine="540"/>
        <w:jc w:val="both"/>
      </w:pPr>
      <w:r>
        <w:t xml:space="preserve">4.6. В случае если по производственным условиям не требуется устройства дорог, подъезд пожарных автомобилей допускается предусматривать по спланированной поверхности, укрепленной по ширине 3,5 метра в местах проезда при глинистых и песчаных (пылеватых) грунтах различными местными материалами с созданием уклонов, обеспечивающих естественный отвод </w:t>
      </w:r>
      <w:r>
        <w:lastRenderedPageBreak/>
        <w:t>поверхностных вод.</w:t>
      </w:r>
    </w:p>
    <w:p w:rsidR="00ED287A" w:rsidRDefault="00ED287A">
      <w:pPr>
        <w:pStyle w:val="ConsPlusNormal"/>
        <w:ind w:firstLine="540"/>
        <w:jc w:val="both"/>
      </w:pPr>
      <w:r>
        <w:t>4.7.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автомобилей.</w:t>
      </w:r>
    </w:p>
    <w:p w:rsidR="00F77D97" w:rsidRDefault="00F77D97">
      <w:pPr>
        <w:pStyle w:val="ConsPlusNormal"/>
        <w:jc w:val="center"/>
        <w:outlineLvl w:val="1"/>
      </w:pPr>
    </w:p>
    <w:p w:rsidR="00ED287A" w:rsidRDefault="00ED287A">
      <w:pPr>
        <w:pStyle w:val="ConsPlusNormal"/>
        <w:jc w:val="center"/>
        <w:outlineLvl w:val="1"/>
      </w:pPr>
      <w:r>
        <w:t>5. ОБЕСПЕЧЕНИЕ БЕСПРЕПЯТСТВЕННОГО ПРОЕЗДА</w:t>
      </w:r>
    </w:p>
    <w:p w:rsidR="00ED287A" w:rsidRDefault="00ED287A">
      <w:pPr>
        <w:pStyle w:val="ConsPlusNormal"/>
        <w:jc w:val="center"/>
      </w:pPr>
      <w:r>
        <w:t>НА ТЕРРИТОРИИ РАЗМЕЩЕНИЯ ДАЧНЫХ УЧАСТКОВ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ind w:firstLine="540"/>
        <w:jc w:val="both"/>
      </w:pPr>
      <w:r>
        <w:t>5.1. На территории размещения дачных участков должен обеспечиваться подъезд пожарной техники ко всем участкам, объединенным в группы, и объектам общего пользования.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jc w:val="center"/>
        <w:outlineLvl w:val="1"/>
      </w:pPr>
      <w:r>
        <w:t>6. ОБЕСПЕЧЕНИЕ БЕСПРЕПЯТСТВЕННОГО ПРОЕЗДА</w:t>
      </w:r>
    </w:p>
    <w:p w:rsidR="00ED287A" w:rsidRDefault="00ED287A">
      <w:pPr>
        <w:pStyle w:val="ConsPlusNormal"/>
        <w:jc w:val="center"/>
      </w:pPr>
      <w:r>
        <w:t>К ИСТОЧНИКАМ ПРОТИВОПОЖАРНОГО ВОДОСНАБЖЕНИЯ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ind w:firstLine="540"/>
        <w:jc w:val="both"/>
      </w:pPr>
      <w:r>
        <w:t>6.1. К водоемам, являющимся источниками противопожарного водоснабжения, а также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12 метров.</w:t>
      </w:r>
    </w:p>
    <w:p w:rsidR="00ED287A" w:rsidRDefault="00ED287A">
      <w:pPr>
        <w:pStyle w:val="ConsPlusNormal"/>
        <w:ind w:firstLine="540"/>
        <w:jc w:val="both"/>
      </w:pPr>
      <w:r>
        <w:t>6.2.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jc w:val="center"/>
        <w:outlineLvl w:val="1"/>
      </w:pPr>
      <w:r>
        <w:t>7. ОБЕСПЕЧЕНИЕ БЕСПРЕПЯТСТВЕННОГО ПРОЕЗДА В УСЛОВИЯХ</w:t>
      </w:r>
    </w:p>
    <w:p w:rsidR="00ED287A" w:rsidRDefault="00ED287A">
      <w:pPr>
        <w:pStyle w:val="ConsPlusNormal"/>
        <w:jc w:val="center"/>
      </w:pPr>
      <w:r>
        <w:t>ВЫПАДЕНИЯ ОСАДКОВ И ВЫПОЛНЕНИЯ ЗЕМЛЯНЫХ РАБОТ</w:t>
      </w:r>
    </w:p>
    <w:p w:rsidR="00ED287A" w:rsidRDefault="00ED287A">
      <w:pPr>
        <w:pStyle w:val="ConsPlusNormal"/>
      </w:pPr>
    </w:p>
    <w:p w:rsidR="00ED287A" w:rsidRDefault="00ED287A">
      <w:pPr>
        <w:pStyle w:val="ConsPlusNormal"/>
        <w:ind w:firstLine="540"/>
        <w:jc w:val="both"/>
      </w:pPr>
      <w:r>
        <w:t xml:space="preserve">7.1. При выполнении земляных работ организации обязаны предварительно согласовать с </w:t>
      </w:r>
      <w:r w:rsidR="009E5402">
        <w:t>А</w:t>
      </w:r>
      <w:bookmarkStart w:id="1" w:name="_GoBack"/>
      <w:bookmarkEnd w:id="1"/>
      <w:r>
        <w:t xml:space="preserve">дминистрацией </w:t>
      </w:r>
      <w:r w:rsidR="009E5402">
        <w:t>Муниципального о</w:t>
      </w:r>
      <w:r w:rsidR="00743D71">
        <w:t>бразования Красноуфимский округ</w:t>
      </w:r>
      <w:r>
        <w:t xml:space="preserve"> выполнение данных работ.</w:t>
      </w:r>
    </w:p>
    <w:p w:rsidR="009A240A" w:rsidRDefault="00ED287A" w:rsidP="00F77D97">
      <w:pPr>
        <w:pStyle w:val="ConsPlusNormal"/>
        <w:ind w:firstLine="540"/>
        <w:jc w:val="both"/>
      </w:pPr>
      <w:r>
        <w:t>7.2. Выполнение земляных работ должно предусматривать обеспечение беспрепятственного проезда пожарной техники к месту пожара.</w:t>
      </w:r>
    </w:p>
    <w:sectPr w:rsidR="009A240A" w:rsidSect="009E5402">
      <w:headerReference w:type="default" r:id="rId12"/>
      <w:pgSz w:w="11907" w:h="16839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48" w:rsidRDefault="009A0048" w:rsidP="00C06075">
      <w:r>
        <w:separator/>
      </w:r>
    </w:p>
  </w:endnote>
  <w:endnote w:type="continuationSeparator" w:id="0">
    <w:p w:rsidR="009A0048" w:rsidRDefault="009A0048" w:rsidP="00C0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48" w:rsidRDefault="009A0048" w:rsidP="00C06075">
      <w:r>
        <w:separator/>
      </w:r>
    </w:p>
  </w:footnote>
  <w:footnote w:type="continuationSeparator" w:id="0">
    <w:p w:rsidR="009A0048" w:rsidRDefault="009A0048" w:rsidP="00C06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458"/>
      <w:docPartObj>
        <w:docPartGallery w:val="Page Numbers (Top of Page)"/>
        <w:docPartUnique/>
      </w:docPartObj>
    </w:sdtPr>
    <w:sdtEndPr>
      <w:rPr>
        <w:w w:val="100"/>
        <w:sz w:val="24"/>
        <w:szCs w:val="24"/>
      </w:rPr>
    </w:sdtEndPr>
    <w:sdtContent>
      <w:p w:rsidR="00C06075" w:rsidRPr="00C06075" w:rsidRDefault="00404B19">
        <w:pPr>
          <w:pStyle w:val="a5"/>
          <w:jc w:val="center"/>
          <w:rPr>
            <w:w w:val="100"/>
            <w:sz w:val="24"/>
            <w:szCs w:val="24"/>
          </w:rPr>
        </w:pPr>
        <w:r w:rsidRPr="00C06075">
          <w:rPr>
            <w:w w:val="100"/>
            <w:sz w:val="24"/>
            <w:szCs w:val="24"/>
          </w:rPr>
          <w:fldChar w:fldCharType="begin"/>
        </w:r>
        <w:r w:rsidR="00C06075" w:rsidRPr="00C06075">
          <w:rPr>
            <w:w w:val="100"/>
            <w:sz w:val="24"/>
            <w:szCs w:val="24"/>
          </w:rPr>
          <w:instrText xml:space="preserve"> PAGE   \* MERGEFORMAT </w:instrText>
        </w:r>
        <w:r w:rsidRPr="00C06075">
          <w:rPr>
            <w:w w:val="100"/>
            <w:sz w:val="24"/>
            <w:szCs w:val="24"/>
          </w:rPr>
          <w:fldChar w:fldCharType="separate"/>
        </w:r>
        <w:r w:rsidR="00514BD8">
          <w:rPr>
            <w:noProof/>
            <w:w w:val="100"/>
            <w:sz w:val="24"/>
            <w:szCs w:val="24"/>
          </w:rPr>
          <w:t>4</w:t>
        </w:r>
        <w:r w:rsidRPr="00C06075">
          <w:rPr>
            <w:w w:val="100"/>
            <w:sz w:val="24"/>
            <w:szCs w:val="24"/>
          </w:rPr>
          <w:fldChar w:fldCharType="end"/>
        </w:r>
      </w:p>
    </w:sdtContent>
  </w:sdt>
  <w:p w:rsidR="00C06075" w:rsidRDefault="00C060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7A"/>
    <w:rsid w:val="00000111"/>
    <w:rsid w:val="0000341F"/>
    <w:rsid w:val="000053E0"/>
    <w:rsid w:val="0003064E"/>
    <w:rsid w:val="000635BA"/>
    <w:rsid w:val="001939D8"/>
    <w:rsid w:val="00202487"/>
    <w:rsid w:val="00204A0F"/>
    <w:rsid w:val="002754C1"/>
    <w:rsid w:val="002A613B"/>
    <w:rsid w:val="002B2206"/>
    <w:rsid w:val="003E08FF"/>
    <w:rsid w:val="00404B19"/>
    <w:rsid w:val="004E496D"/>
    <w:rsid w:val="00514BD8"/>
    <w:rsid w:val="00532D02"/>
    <w:rsid w:val="00643471"/>
    <w:rsid w:val="006817F5"/>
    <w:rsid w:val="006C6820"/>
    <w:rsid w:val="006D4377"/>
    <w:rsid w:val="006F0126"/>
    <w:rsid w:val="00701857"/>
    <w:rsid w:val="00704DF2"/>
    <w:rsid w:val="00743D71"/>
    <w:rsid w:val="00806EEE"/>
    <w:rsid w:val="008225F5"/>
    <w:rsid w:val="00916495"/>
    <w:rsid w:val="009350D5"/>
    <w:rsid w:val="009A0048"/>
    <w:rsid w:val="009A240A"/>
    <w:rsid w:val="009E5402"/>
    <w:rsid w:val="00A47DD7"/>
    <w:rsid w:val="00A62B1E"/>
    <w:rsid w:val="00B02750"/>
    <w:rsid w:val="00C06075"/>
    <w:rsid w:val="00C76209"/>
    <w:rsid w:val="00CB2302"/>
    <w:rsid w:val="00DC1802"/>
    <w:rsid w:val="00DF5D1F"/>
    <w:rsid w:val="00ED287A"/>
    <w:rsid w:val="00F77D97"/>
    <w:rsid w:val="00F879FC"/>
    <w:rsid w:val="00FB0D3B"/>
    <w:rsid w:val="00FC13F9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40"/>
        <w:sz w:val="28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A"/>
  </w:style>
  <w:style w:type="paragraph" w:styleId="4">
    <w:name w:val="heading 4"/>
    <w:basedOn w:val="a"/>
    <w:next w:val="a"/>
    <w:link w:val="40"/>
    <w:semiHidden/>
    <w:unhideWhenUsed/>
    <w:qFormat/>
    <w:rsid w:val="00CB2302"/>
    <w:pPr>
      <w:keepNext/>
      <w:spacing w:before="240" w:after="60"/>
      <w:outlineLvl w:val="3"/>
    </w:pPr>
    <w:rPr>
      <w:rFonts w:eastAsia="Times New Roman"/>
      <w:b/>
      <w:bCs/>
      <w:w w:val="1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87A"/>
    <w:pPr>
      <w:widowControl w:val="0"/>
      <w:autoSpaceDE w:val="0"/>
      <w:autoSpaceDN w:val="0"/>
    </w:pPr>
    <w:rPr>
      <w:rFonts w:eastAsia="Times New Roman"/>
      <w:w w:val="100"/>
      <w:szCs w:val="20"/>
      <w:lang w:eastAsia="ru-RU"/>
    </w:rPr>
  </w:style>
  <w:style w:type="paragraph" w:customStyle="1" w:styleId="ConsPlusTitle">
    <w:name w:val="ConsPlusTitle"/>
    <w:rsid w:val="00ED287A"/>
    <w:pPr>
      <w:widowControl w:val="0"/>
      <w:autoSpaceDE w:val="0"/>
      <w:autoSpaceDN w:val="0"/>
    </w:pPr>
    <w:rPr>
      <w:rFonts w:eastAsia="Times New Roman"/>
      <w:b/>
      <w:w w:val="100"/>
      <w:szCs w:val="20"/>
      <w:lang w:eastAsia="ru-RU"/>
    </w:rPr>
  </w:style>
  <w:style w:type="paragraph" w:customStyle="1" w:styleId="ConsPlusTitlePage">
    <w:name w:val="ConsPlusTitlePage"/>
    <w:rsid w:val="00ED287A"/>
    <w:pPr>
      <w:widowControl w:val="0"/>
      <w:autoSpaceDE w:val="0"/>
      <w:autoSpaceDN w:val="0"/>
    </w:pPr>
    <w:rPr>
      <w:rFonts w:ascii="Tahoma" w:eastAsia="Times New Roman" w:hAnsi="Tahoma" w:cs="Tahoma"/>
      <w:w w:val="1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2302"/>
    <w:rPr>
      <w:rFonts w:eastAsia="Times New Roman"/>
      <w:b/>
      <w:bCs/>
      <w:w w:val="10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6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075"/>
  </w:style>
  <w:style w:type="paragraph" w:styleId="a7">
    <w:name w:val="footer"/>
    <w:basedOn w:val="a"/>
    <w:link w:val="a8"/>
    <w:uiPriority w:val="99"/>
    <w:semiHidden/>
    <w:unhideWhenUsed/>
    <w:rsid w:val="00C06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40"/>
        <w:sz w:val="28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A"/>
  </w:style>
  <w:style w:type="paragraph" w:styleId="4">
    <w:name w:val="heading 4"/>
    <w:basedOn w:val="a"/>
    <w:next w:val="a"/>
    <w:link w:val="40"/>
    <w:semiHidden/>
    <w:unhideWhenUsed/>
    <w:qFormat/>
    <w:rsid w:val="00CB2302"/>
    <w:pPr>
      <w:keepNext/>
      <w:spacing w:before="240" w:after="60"/>
      <w:outlineLvl w:val="3"/>
    </w:pPr>
    <w:rPr>
      <w:rFonts w:eastAsia="Times New Roman"/>
      <w:b/>
      <w:bCs/>
      <w:w w:val="100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87A"/>
    <w:pPr>
      <w:widowControl w:val="0"/>
      <w:autoSpaceDE w:val="0"/>
      <w:autoSpaceDN w:val="0"/>
    </w:pPr>
    <w:rPr>
      <w:rFonts w:eastAsia="Times New Roman"/>
      <w:w w:val="100"/>
      <w:szCs w:val="20"/>
      <w:lang w:eastAsia="ru-RU"/>
    </w:rPr>
  </w:style>
  <w:style w:type="paragraph" w:customStyle="1" w:styleId="ConsPlusTitle">
    <w:name w:val="ConsPlusTitle"/>
    <w:rsid w:val="00ED287A"/>
    <w:pPr>
      <w:widowControl w:val="0"/>
      <w:autoSpaceDE w:val="0"/>
      <w:autoSpaceDN w:val="0"/>
    </w:pPr>
    <w:rPr>
      <w:rFonts w:eastAsia="Times New Roman"/>
      <w:b/>
      <w:w w:val="100"/>
      <w:szCs w:val="20"/>
      <w:lang w:eastAsia="ru-RU"/>
    </w:rPr>
  </w:style>
  <w:style w:type="paragraph" w:customStyle="1" w:styleId="ConsPlusTitlePage">
    <w:name w:val="ConsPlusTitlePage"/>
    <w:rsid w:val="00ED287A"/>
    <w:pPr>
      <w:widowControl w:val="0"/>
      <w:autoSpaceDE w:val="0"/>
      <w:autoSpaceDN w:val="0"/>
    </w:pPr>
    <w:rPr>
      <w:rFonts w:ascii="Tahoma" w:eastAsia="Times New Roman" w:hAnsi="Tahoma" w:cs="Tahoma"/>
      <w:w w:val="1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2302"/>
    <w:rPr>
      <w:rFonts w:eastAsia="Times New Roman"/>
      <w:b/>
      <w:bCs/>
      <w:w w:val="10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6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075"/>
  </w:style>
  <w:style w:type="paragraph" w:styleId="a7">
    <w:name w:val="footer"/>
    <w:basedOn w:val="a"/>
    <w:link w:val="a8"/>
    <w:uiPriority w:val="99"/>
    <w:semiHidden/>
    <w:unhideWhenUsed/>
    <w:rsid w:val="00C06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EAC7B839D3072F279AD1A5B536B48B08FC01F6159ACDB1ABDF16D37294C324EDD06E6AE54FD93X7QE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6E8EDB180AC4E2D9DE5C758CF186644B3F56C193A748C803CA0B2973aCtB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6E8EDB180AC4E2D9DE5C758CF186644B3F56C893A248C803CA0B2973CBA0ABEE35D0C876ADB7D1a3t1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36E8EDB180AC4E2D9DE5C758CF186644B3F56C193A748C803CA0B2973aCt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6E8EDB180AC4E2D9DE5C758CF186644B3F56C893A248C803CA0B2973CBA0ABEE35D0C876ADB7D1a3t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alex</cp:lastModifiedBy>
  <cp:revision>4</cp:revision>
  <cp:lastPrinted>2017-11-01T11:19:00Z</cp:lastPrinted>
  <dcterms:created xsi:type="dcterms:W3CDTF">2017-10-30T05:04:00Z</dcterms:created>
  <dcterms:modified xsi:type="dcterms:W3CDTF">2017-11-02T03:47:00Z</dcterms:modified>
</cp:coreProperties>
</file>