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7" w:type="dxa"/>
        <w:jc w:val="right"/>
        <w:tblInd w:w="10383" w:type="dxa"/>
        <w:tblLook w:val="04A0"/>
      </w:tblPr>
      <w:tblGrid>
        <w:gridCol w:w="4217"/>
      </w:tblGrid>
      <w:tr w:rsidR="00CB73A8" w:rsidRPr="0031732C" w:rsidTr="006E1E2E">
        <w:trPr>
          <w:jc w:val="right"/>
        </w:trPr>
        <w:tc>
          <w:tcPr>
            <w:tcW w:w="4217" w:type="dxa"/>
          </w:tcPr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CB73A8" w:rsidRPr="0031732C" w:rsidRDefault="00CB73A8" w:rsidP="006E1E2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B73A8" w:rsidRPr="0031732C" w:rsidRDefault="00CB73A8" w:rsidP="00B01CA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="00B01C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01C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8E2847" w:rsidRDefault="008E2847" w:rsidP="00CB73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EF0" w:rsidRDefault="004613B9" w:rsidP="00461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B9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повышению инвестиционной привлекательности</w:t>
      </w:r>
      <w:r w:rsidR="008E2847">
        <w:rPr>
          <w:rFonts w:ascii="Times New Roman" w:hAnsi="Times New Roman" w:cs="Times New Roman"/>
          <w:b/>
          <w:sz w:val="28"/>
          <w:szCs w:val="28"/>
        </w:rPr>
        <w:t xml:space="preserve"> и улучшению позиций </w:t>
      </w:r>
      <w:r w:rsidR="0069214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B73A8" w:rsidRPr="00CB7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3A8" w:rsidRPr="00CB73A8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 w:rsidR="00CB73A8" w:rsidRPr="00CB73A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CB73A8">
        <w:rPr>
          <w:rFonts w:ascii="Times New Roman" w:hAnsi="Times New Roman" w:cs="Times New Roman"/>
          <w:sz w:val="28"/>
          <w:szCs w:val="28"/>
        </w:rPr>
        <w:t xml:space="preserve"> </w:t>
      </w:r>
      <w:r w:rsidR="008E2847">
        <w:rPr>
          <w:rFonts w:ascii="Times New Roman" w:hAnsi="Times New Roman" w:cs="Times New Roman"/>
          <w:b/>
          <w:sz w:val="28"/>
          <w:szCs w:val="28"/>
        </w:rPr>
        <w:t>в муниципальном инвестиционном рейтинге</w:t>
      </w:r>
      <w:r w:rsidRPr="0046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49">
        <w:rPr>
          <w:rFonts w:ascii="Times New Roman" w:hAnsi="Times New Roman" w:cs="Times New Roman"/>
          <w:b/>
          <w:sz w:val="28"/>
          <w:szCs w:val="28"/>
        </w:rPr>
        <w:t>2019-2020 годов</w:t>
      </w:r>
    </w:p>
    <w:tbl>
      <w:tblPr>
        <w:tblStyle w:val="a3"/>
        <w:tblW w:w="15405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DE10D0" w:rsidRPr="004613B9" w:rsidTr="003B1125">
        <w:trPr>
          <w:tblHeader/>
        </w:trPr>
        <w:tc>
          <w:tcPr>
            <w:tcW w:w="568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9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Мероприятие, </w:t>
            </w:r>
            <w:proofErr w:type="gramStart"/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</w:t>
            </w:r>
            <w:proofErr w:type="gramEnd"/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достижение целевого показателя</w:t>
            </w:r>
          </w:p>
        </w:tc>
        <w:tc>
          <w:tcPr>
            <w:tcW w:w="2872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827" w:type="dxa"/>
            <w:gridSpan w:val="3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</w:tcPr>
          <w:p w:rsidR="00DE10D0" w:rsidRPr="00DE10D0" w:rsidRDefault="00DE10D0" w:rsidP="00CB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мероприятия и достижение целевого показателя</w:t>
            </w:r>
            <w:r w:rsidRPr="00DE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0D0" w:rsidRPr="004613B9" w:rsidTr="003B1125">
        <w:tc>
          <w:tcPr>
            <w:tcW w:w="568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B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vMerge/>
          </w:tcPr>
          <w:p w:rsidR="00DE10D0" w:rsidRPr="004613B9" w:rsidRDefault="00DE10D0" w:rsidP="0046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125" w:rsidRDefault="003B1125" w:rsidP="003B1125">
      <w:pPr>
        <w:spacing w:after="0" w:line="14" w:lineRule="auto"/>
      </w:pPr>
    </w:p>
    <w:tbl>
      <w:tblPr>
        <w:tblStyle w:val="a3"/>
        <w:tblW w:w="15423" w:type="dxa"/>
        <w:tblInd w:w="-147" w:type="dxa"/>
        <w:tblLayout w:type="fixed"/>
        <w:tblLook w:val="04A0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23"/>
      </w:tblGrid>
      <w:tr w:rsidR="003B1125" w:rsidRPr="004613B9" w:rsidTr="00692149">
        <w:trPr>
          <w:tblHeader/>
        </w:trPr>
        <w:tc>
          <w:tcPr>
            <w:tcW w:w="568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1125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3B1125" w:rsidRPr="00C544D7" w:rsidRDefault="003B1125" w:rsidP="003B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CB73A8" w:rsidRDefault="00DE10D0" w:rsidP="00CB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раздела об инвестиционной деятельности на официальном сайте </w:t>
            </w:r>
            <w:r w:rsidR="00CB73A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CB73A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CB73A8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  <w:p w:rsidR="00DE10D0" w:rsidRPr="00C544D7" w:rsidRDefault="00DE10D0" w:rsidP="00D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DE10D0" w:rsidRDefault="00DE10D0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инвестиционных возможностях в муниципальном образовании, наличии сформированных инвестиционных площад</w:t>
            </w:r>
            <w:r w:rsidR="00E351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наличии схем территориального планирования, транспортных и энергетических схем, мерах поддержки инвестиционных проектов</w:t>
            </w:r>
          </w:p>
          <w:p w:rsidR="008E2847" w:rsidRDefault="008E2847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D" w:rsidRDefault="00A4424D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D2" w:rsidRPr="00C544D7" w:rsidRDefault="00CA47D2" w:rsidP="00E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10D0" w:rsidRPr="00C544D7" w:rsidRDefault="00DE10D0" w:rsidP="00D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раздела на официальном сайте муниципального образования </w:t>
            </w:r>
            <w:r w:rsidRPr="00DE10D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461047">
              <w:rPr>
                <w:rFonts w:ascii="Times New Roman" w:hAnsi="Times New Roman" w:cs="Times New Roman"/>
                <w:sz w:val="24"/>
                <w:szCs w:val="24"/>
              </w:rPr>
              <w:t xml:space="preserve"> с актуальной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>ссылка:</w:t>
            </w:r>
            <w:r w:rsidR="00B4304F">
              <w:t xml:space="preserve"> </w:t>
            </w:r>
            <w:hyperlink r:id="rId7" w:history="1">
              <w:r w:rsidR="00B4304F"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0D0" w:rsidRPr="003C30BD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A4424D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10D0" w:rsidRPr="00C54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DE10D0" w:rsidRPr="00C544D7" w:rsidRDefault="00DE10D0" w:rsidP="009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должностного лица, ответственного за реализацию инвестиционной политики в муниципальном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(инвестиционного уполномоченного)</w:t>
            </w:r>
          </w:p>
        </w:tc>
        <w:tc>
          <w:tcPr>
            <w:tcW w:w="2872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Общедоступность и удобство взаимодействия инвестора и администрации муниципального образования в части реализации инвестиционных проектов </w:t>
            </w:r>
          </w:p>
        </w:tc>
        <w:tc>
          <w:tcPr>
            <w:tcW w:w="2694" w:type="dxa"/>
          </w:tcPr>
          <w:p w:rsidR="0090663A" w:rsidRDefault="00DE10D0" w:rsidP="009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 на официальном сайте м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90663A"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46104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инвестиционном уполномоченном с указанием контактов</w:t>
            </w:r>
          </w:p>
          <w:p w:rsidR="0090663A" w:rsidRPr="0090663A" w:rsidRDefault="00B4304F" w:rsidP="00906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ссылка:</w:t>
            </w:r>
            <w:r>
              <w:t xml:space="preserve"> </w:t>
            </w:r>
            <w:hyperlink r:id="rId8" w:history="1">
              <w:r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4424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4424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A4424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DE10D0" w:rsidRPr="004613B9" w:rsidTr="00692149">
        <w:tc>
          <w:tcPr>
            <w:tcW w:w="568" w:type="dxa"/>
          </w:tcPr>
          <w:p w:rsidR="00DE10D0" w:rsidRPr="00C544D7" w:rsidRDefault="003B1125" w:rsidP="00BE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ежегодного отчета о деятельности инвестиционного уполномоченного в муниципальном образовании на официальном сайте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0663A" w:rsidRPr="009066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0663A"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2872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взаимодействия органов местного самоуправления 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="0090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инвесторов</w:t>
            </w:r>
          </w:p>
        </w:tc>
        <w:tc>
          <w:tcPr>
            <w:tcW w:w="2694" w:type="dxa"/>
          </w:tcPr>
          <w:p w:rsidR="00DE10D0" w:rsidRPr="00C544D7" w:rsidRDefault="00DE10D0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</w:t>
            </w:r>
            <w:r w:rsidR="00692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отчет о деятельности инвестиционного уполномоченного в муниципальном образовании</w:t>
            </w:r>
            <w:r w:rsidR="009066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>ссылка:</w:t>
            </w:r>
            <w:r w:rsidR="00B4304F">
              <w:t xml:space="preserve"> </w:t>
            </w:r>
            <w:hyperlink r:id="rId9" w:history="1">
              <w:r w:rsidR="00B4304F" w:rsidRPr="00C93E8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http://rkruf.ru/investicii.html</w:t>
              </w:r>
            </w:hyperlink>
            <w:r w:rsidR="00B4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4304F" w:rsidRPr="009066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DE10D0" w:rsidRPr="00C544D7" w:rsidRDefault="003C30B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DE10D0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4424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A4424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A4424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692149" w:rsidRPr="004613B9" w:rsidTr="00692149">
        <w:tc>
          <w:tcPr>
            <w:tcW w:w="568" w:type="dxa"/>
          </w:tcPr>
          <w:p w:rsidR="00692149" w:rsidRPr="00AC3638" w:rsidRDefault="00692149" w:rsidP="00BE7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692149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1444C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рассматривающего вопросы привлечения инвестиций и (или) развития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</w:t>
            </w:r>
            <w:r w:rsidRPr="00DB22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предпринимательской и инвестиционной деятельности на территории муниципального образования</w:t>
            </w:r>
          </w:p>
        </w:tc>
        <w:tc>
          <w:tcPr>
            <w:tcW w:w="2694" w:type="dxa"/>
          </w:tcPr>
          <w:p w:rsidR="00692149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 w:rsidR="00692149" w:rsidRPr="00C544D7" w:rsidRDefault="00692149" w:rsidP="00BE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692149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692149" w:rsidRDefault="00692149" w:rsidP="00692149">
            <w:pPr>
              <w:jc w:val="center"/>
            </w:pPr>
            <w:r w:rsidRPr="003D00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692149" w:rsidRDefault="00692149" w:rsidP="00692149">
            <w:pPr>
              <w:jc w:val="center"/>
            </w:pPr>
            <w:r w:rsidRPr="003D00E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523" w:type="dxa"/>
          </w:tcPr>
          <w:p w:rsidR="00692149" w:rsidRPr="00C544D7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A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9" w:type="dxa"/>
          </w:tcPr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инвестиционных площадок, обеспеченных инженерными сетями, в соответствии с отраслевыми и стратегическими приоритетами муниципального образования</w:t>
            </w:r>
          </w:p>
        </w:tc>
        <w:tc>
          <w:tcPr>
            <w:tcW w:w="2872" w:type="dxa"/>
          </w:tcPr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доступной инфраструктуры для реализации инвестиционных проектов </w:t>
            </w:r>
          </w:p>
        </w:tc>
        <w:tc>
          <w:tcPr>
            <w:tcW w:w="2694" w:type="dxa"/>
          </w:tcPr>
          <w:p w:rsidR="00A4424D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A4424D" w:rsidRPr="00C544D7" w:rsidRDefault="00A4424D" w:rsidP="00AB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424D" w:rsidRPr="00C544D7" w:rsidRDefault="00692149" w:rsidP="0069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A4424D" w:rsidRDefault="00A4424D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692149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фонд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предприниматель</w:t>
            </w:r>
          </w:p>
          <w:p w:rsidR="00692149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149" w:rsidRPr="00C544D7" w:rsidRDefault="00692149" w:rsidP="006E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92149" w:rsidRPr="004613B9" w:rsidTr="00692149">
        <w:trPr>
          <w:trHeight w:val="2055"/>
        </w:trPr>
        <w:tc>
          <w:tcPr>
            <w:tcW w:w="568" w:type="dxa"/>
            <w:vMerge w:val="restart"/>
          </w:tcPr>
          <w:p w:rsidR="00692149" w:rsidRPr="00C544D7" w:rsidRDefault="00692149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vMerge w:val="restart"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соглашений, соглашений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партнерстве</w:t>
            </w: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</w:tcPr>
          <w:p w:rsidR="00692149" w:rsidRPr="00C544D7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1275" w:type="dxa"/>
          </w:tcPr>
          <w:p w:rsidR="00692149" w:rsidRPr="00C544D7" w:rsidRDefault="00B619B3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692149" w:rsidRPr="00C544D7" w:rsidRDefault="00B619B3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692149" w:rsidRPr="004613B9" w:rsidTr="00692149">
        <w:trPr>
          <w:trHeight w:val="1800"/>
        </w:trPr>
        <w:tc>
          <w:tcPr>
            <w:tcW w:w="568" w:type="dxa"/>
            <w:vMerge/>
          </w:tcPr>
          <w:p w:rsidR="00692149" w:rsidRDefault="00692149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формирование перечня</w:t>
            </w:r>
          </w:p>
          <w:p w:rsidR="00692149" w:rsidRDefault="00692149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149" w:rsidRPr="00C544D7" w:rsidRDefault="00B619B3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92149" w:rsidRPr="00C544D7" w:rsidRDefault="00692149" w:rsidP="000B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692149" w:rsidRDefault="00B619B3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B619B3">
              <w:rPr>
                <w:rFonts w:ascii="Times New Roman" w:hAnsi="Times New Roman" w:cs="Times New Roman"/>
                <w:sz w:val="24"/>
                <w:szCs w:val="24"/>
              </w:rPr>
              <w:t>Администрации по строительству и жилищно-коммунальному хозяйству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реестров, позволяющих предоставлять заинтересованным лицам информацию, необходимую для </w:t>
            </w: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принятия решения и реализации проекта, в том числе о свободных земельных участках, промышленных площадках, </w:t>
            </w:r>
            <w:proofErr w:type="spellStart"/>
            <w:r w:rsidRPr="00F02BE4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F02B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4424D" w:rsidRPr="00B31E39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275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9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39" w:type="dxa"/>
            <w:shd w:val="clear" w:color="auto" w:fill="auto"/>
          </w:tcPr>
          <w:p w:rsidR="00A4424D" w:rsidRPr="0090663A" w:rsidRDefault="00A4424D" w:rsidP="007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</w:t>
            </w:r>
            <w:r w:rsidR="007A4496">
              <w:rPr>
                <w:rFonts w:ascii="Times New Roman" w:hAnsi="Times New Roman" w:cs="Times New Roman"/>
                <w:sz w:val="24"/>
                <w:szCs w:val="24"/>
              </w:rPr>
              <w:t xml:space="preserve">й о взаимодействии Администрации МО </w:t>
            </w:r>
            <w:proofErr w:type="spellStart"/>
            <w:r w:rsidR="007A4496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7A4496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и крупн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 xml:space="preserve">ейших специализированных </w:t>
            </w:r>
            <w:proofErr w:type="spellStart"/>
            <w:r w:rsidR="00DC40A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spellEnd"/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вопросам повышения доступности технологического 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</w:tcPr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Сокращение сроков оказания муниципальных услуг:</w:t>
            </w:r>
          </w:p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1) по согл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 xml:space="preserve">асованию схем размещения </w:t>
            </w:r>
            <w:proofErr w:type="spellStart"/>
            <w:r w:rsidR="00DC40A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сетевых</w:t>
            </w:r>
            <w:proofErr w:type="spellEnd"/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кадастровом плане территории;</w:t>
            </w:r>
          </w:p>
          <w:p w:rsidR="00A4424D" w:rsidRPr="0090663A" w:rsidRDefault="00A4424D" w:rsidP="00DC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 xml:space="preserve">2) по подготовке и утверждению постановления о выдаче разрешения на </w:t>
            </w:r>
            <w:r w:rsidR="00DC40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694" w:type="dxa"/>
          </w:tcPr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</w:t>
            </w:r>
          </w:p>
          <w:p w:rsidR="00A4424D" w:rsidRPr="0090663A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3A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275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24D" w:rsidRPr="0090663A" w:rsidRDefault="00DC40A5" w:rsidP="00DC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A4424D" w:rsidRPr="00692149" w:rsidRDefault="007A4496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692149" w:rsidRPr="00A4424D" w:rsidRDefault="00692149" w:rsidP="00CE34D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  <w:vMerge w:val="restart"/>
          </w:tcPr>
          <w:p w:rsidR="007A4496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муниципального образования информационной системы «Региональный портал по технологическому присоединению к электрическим сетям, к сетям газораспределения, к системам </w:t>
            </w:r>
          </w:p>
          <w:p w:rsidR="007A4496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496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теплоснабжения, к централизованным системам водоснабжения и водоотведения, расположенным на территории Свердловской области» (далее – Региональный портал по технологическому присоединению)</w:t>
            </w:r>
          </w:p>
        </w:tc>
        <w:tc>
          <w:tcPr>
            <w:tcW w:w="2872" w:type="dxa"/>
            <w:vMerge w:val="restart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Услуга по технологическому присоединению на территории муниципального образования осуществляется инфраструктурными организациями в электронном виде</w:t>
            </w:r>
          </w:p>
        </w:tc>
        <w:tc>
          <w:tcPr>
            <w:tcW w:w="2694" w:type="dxa"/>
          </w:tcPr>
          <w:p w:rsidR="00A4424D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Назначен ответственный представитель муниципального образования за взаимодействие по вопросам присоединения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</w:t>
            </w:r>
          </w:p>
          <w:p w:rsidR="007A4496" w:rsidRPr="00CC65EF" w:rsidRDefault="007A4496" w:rsidP="00CE3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Pr="00AC3638" w:rsidRDefault="00A4424D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C544D7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4424D" w:rsidRPr="00CC65EF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A4424D" w:rsidRPr="00CC65EF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Доля организаций, зарегистрированных на Региональном портале по технологическому присоединению всех </w:t>
            </w:r>
            <w:proofErr w:type="spellStart"/>
            <w:r w:rsidRPr="00CC65EF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CC65EF">
              <w:rPr>
                <w:rFonts w:ascii="Times New Roman" w:hAnsi="Times New Roman"/>
                <w:sz w:val="24"/>
                <w:szCs w:val="24"/>
              </w:rPr>
              <w:t xml:space="preserve"> организаций (сбытовых, сетевых, инфраструктурных), осуществляющих деятельность на территории муниципального образования (процентов)</w:t>
            </w:r>
          </w:p>
        </w:tc>
        <w:tc>
          <w:tcPr>
            <w:tcW w:w="1275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4424D" w:rsidRPr="00DC40A5" w:rsidRDefault="00DC40A5" w:rsidP="00DC4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3" w:type="dxa"/>
          </w:tcPr>
          <w:p w:rsidR="00A4424D" w:rsidRPr="00AC3638" w:rsidRDefault="00A8410E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9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реквизитов соответствующих нормативных актов (далее – Перечень)</w:t>
            </w:r>
          </w:p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DF" w:rsidRDefault="000564DF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прозрачности муниципальных услуг</w:t>
            </w:r>
          </w:p>
        </w:tc>
        <w:tc>
          <w:tcPr>
            <w:tcW w:w="2694" w:type="dxa"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и размещенный на официальном сайте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CC65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C65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1275" w:type="dxa"/>
          </w:tcPr>
          <w:p w:rsidR="00A4424D" w:rsidRPr="00C544D7" w:rsidRDefault="00B619B3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A4424D" w:rsidRPr="00C544D7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C544D7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Default="00A8410E" w:rsidP="00CC65EF">
            <w:pPr>
              <w:rPr>
                <w:rFonts w:ascii="Times New Roman" w:hAnsi="Times New Roman"/>
                <w:sz w:val="24"/>
                <w:szCs w:val="24"/>
              </w:rPr>
            </w:pPr>
            <w:r w:rsidRPr="00692149">
              <w:rPr>
                <w:rFonts w:ascii="Times New Roman" w:hAnsi="Times New Roman"/>
                <w:sz w:val="24"/>
                <w:szCs w:val="24"/>
              </w:rPr>
              <w:t>Отдел ЖКХ</w:t>
            </w:r>
            <w:r w:rsidR="00B619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19B3" w:rsidRDefault="00B619B3" w:rsidP="00CC6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имуществом,</w:t>
            </w:r>
          </w:p>
          <w:p w:rsidR="00B619B3" w:rsidRPr="00C544D7" w:rsidRDefault="00B619B3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4424D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9" w:type="dxa"/>
            <w:vMerge w:val="restart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Оптимизация регламентированных процедур размещения линейных объектов, разрешения на проведение работ, взаимодействия между собственниками линейных объектов на территории субъекта Свердловской области в целях </w:t>
            </w:r>
            <w:proofErr w:type="gramStart"/>
            <w:r w:rsidRPr="00CC65EF">
              <w:rPr>
                <w:rFonts w:ascii="Times New Roman" w:hAnsi="Times New Roman"/>
                <w:sz w:val="24"/>
                <w:szCs w:val="24"/>
              </w:rPr>
              <w:t>сокращения сроков согласования условий строительства объектов</w:t>
            </w:r>
            <w:proofErr w:type="gramEnd"/>
          </w:p>
        </w:tc>
        <w:tc>
          <w:tcPr>
            <w:tcW w:w="2872" w:type="dxa"/>
            <w:vMerge w:val="restart"/>
          </w:tcPr>
          <w:p w:rsidR="00A4424D" w:rsidRPr="00CC65EF" w:rsidRDefault="00A4424D" w:rsidP="00FD3DC6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>Внесены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</w:t>
            </w:r>
            <w:proofErr w:type="gramStart"/>
            <w:r w:rsidRPr="00CC65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C65EF">
              <w:rPr>
                <w:rFonts w:ascii="Times New Roman" w:hAnsi="Times New Roman"/>
                <w:sz w:val="24"/>
                <w:szCs w:val="24"/>
              </w:rPr>
              <w:t xml:space="preserve"> и иной разрешительной документации на выполнение работ в целях строительства (реконструкции) линейных объектов (в том числе на проведение земляных работ и получение порубочного билета) </w:t>
            </w:r>
          </w:p>
        </w:tc>
        <w:tc>
          <w:tcPr>
            <w:tcW w:w="2694" w:type="dxa"/>
          </w:tcPr>
          <w:p w:rsidR="00A4424D" w:rsidRPr="00461047" w:rsidRDefault="00A4424D" w:rsidP="00461047">
            <w:pPr>
              <w:rPr>
                <w:rFonts w:ascii="Times New Roman" w:hAnsi="Times New Roman"/>
                <w:sz w:val="24"/>
                <w:szCs w:val="24"/>
              </w:rPr>
            </w:pPr>
            <w:r w:rsidRPr="00461047">
              <w:rPr>
                <w:rFonts w:ascii="Times New Roman" w:hAnsi="Times New Roman"/>
                <w:sz w:val="24"/>
                <w:szCs w:val="24"/>
              </w:rPr>
              <w:t>Срок выд</w:t>
            </w:r>
            <w:r>
              <w:rPr>
                <w:rFonts w:ascii="Times New Roman" w:hAnsi="Times New Roman"/>
                <w:sz w:val="24"/>
                <w:szCs w:val="24"/>
              </w:rPr>
              <w:t>ачи разрешительной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1047">
              <w:rPr>
                <w:rFonts w:ascii="Times New Roman" w:hAnsi="Times New Roman"/>
                <w:sz w:val="24"/>
                <w:szCs w:val="24"/>
              </w:rPr>
              <w:t>(не более 10 дней)</w:t>
            </w:r>
          </w:p>
        </w:tc>
        <w:tc>
          <w:tcPr>
            <w:tcW w:w="1275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424D" w:rsidRPr="00CC65EF" w:rsidRDefault="00A13D4B" w:rsidP="00A1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DC40A5" w:rsidRDefault="00DC40A5" w:rsidP="00DC40A5">
            <w:pPr>
              <w:rPr>
                <w:rFonts w:ascii="Times New Roman" w:hAnsi="Times New Roman"/>
                <w:sz w:val="24"/>
                <w:szCs w:val="24"/>
              </w:rPr>
            </w:pPr>
            <w:r w:rsidRPr="00A8410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40A5" w:rsidRDefault="00DC40A5" w:rsidP="00DC40A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A4424D" w:rsidRPr="00AC3638" w:rsidRDefault="00A4424D" w:rsidP="00A13D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4613B9" w:rsidRDefault="00A4424D" w:rsidP="00CE3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A4424D" w:rsidRPr="00C544D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424D" w:rsidRPr="00CC65EF" w:rsidRDefault="00A4424D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CC65EF"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выдачи организациям, осуществляющим подключение (технологическое присоединение) к сетям </w:t>
            </w:r>
            <w:proofErr w:type="spellStart"/>
            <w:r w:rsidRPr="00CC65EF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CC65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C65E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C65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65EF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CC65EF">
              <w:rPr>
                <w:rFonts w:ascii="Times New Roman" w:hAnsi="Times New Roman"/>
                <w:sz w:val="24"/>
                <w:szCs w:val="24"/>
              </w:rPr>
              <w:t xml:space="preserve">-, тепло-, водоснабжения и водоотведения, разрешительной документации на выполнение работ по строительству объектов и сетей инженерно-технического обеспечения по принципу «одного окна», в том числе с использованием </w:t>
            </w:r>
            <w:r w:rsidRPr="00CC65EF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портала по технологическому подключению</w:t>
            </w: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B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</w:tcPr>
          <w:p w:rsidR="00A4424D" w:rsidRDefault="00A8410E" w:rsidP="00CE34D3">
            <w:pPr>
              <w:rPr>
                <w:rFonts w:ascii="Times New Roman" w:hAnsi="Times New Roman"/>
                <w:sz w:val="24"/>
                <w:szCs w:val="24"/>
              </w:rPr>
            </w:pPr>
            <w:r w:rsidRPr="00A8410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  <w:r w:rsidR="00FD3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410E" w:rsidRDefault="00FD3DC6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FD3DC6" w:rsidRPr="00AC3638" w:rsidRDefault="00FD3DC6" w:rsidP="00CE34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A13D4B">
        <w:tc>
          <w:tcPr>
            <w:tcW w:w="568" w:type="dxa"/>
          </w:tcPr>
          <w:p w:rsidR="00A4424D" w:rsidRPr="003B1125" w:rsidRDefault="00A8410E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CC65EF" w:rsidRDefault="00A4424D" w:rsidP="007A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и синхронизация документов территориального планирования, схем тепл</w:t>
            </w:r>
            <w:proofErr w:type="gram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</w:t>
            </w:r>
            <w:r w:rsidR="007A449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="007A449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7A449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округ</w:t>
            </w: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872" w:type="dxa"/>
          </w:tcPr>
          <w:p w:rsidR="00A4424D" w:rsidRPr="00CC65EF" w:rsidRDefault="00A4424D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Документы территориального планирования, схемы тепл</w:t>
            </w:r>
            <w:proofErr w:type="gram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муниципальных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образованийсинхронизированы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</w:t>
            </w:r>
          </w:p>
        </w:tc>
        <w:tc>
          <w:tcPr>
            <w:tcW w:w="2694" w:type="dxa"/>
          </w:tcPr>
          <w:p w:rsidR="00A4424D" w:rsidRPr="00CC65EF" w:rsidRDefault="00A4424D" w:rsidP="00C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Синхронизированные с инвестиционными программами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 документы территориального планирования, схемы тепл</w:t>
            </w:r>
            <w:proofErr w:type="gram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электро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газо</w:t>
            </w:r>
            <w:proofErr w:type="spellEnd"/>
            <w:r w:rsidRPr="00CC65EF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-, водоснабжения и водоотведения муниципальных образований </w:t>
            </w:r>
          </w:p>
        </w:tc>
        <w:tc>
          <w:tcPr>
            <w:tcW w:w="1275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A4424D" w:rsidRPr="003C30BD" w:rsidRDefault="00A4424D" w:rsidP="003C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3" w:type="dxa"/>
            <w:shd w:val="clear" w:color="auto" w:fill="auto"/>
          </w:tcPr>
          <w:p w:rsidR="00A4424D" w:rsidRDefault="00FD3DC6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A13D4B" w:rsidRDefault="00A13D4B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градостроительства,</w:t>
            </w:r>
          </w:p>
          <w:p w:rsidR="00A13D4B" w:rsidRPr="00B671EA" w:rsidRDefault="00A13D4B" w:rsidP="00CE34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13D4B" w:rsidP="00CE3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925F07" w:rsidRDefault="00A4424D" w:rsidP="009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2872" w:type="dxa"/>
          </w:tcPr>
          <w:p w:rsidR="00A4424D" w:rsidRPr="00925F0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</w:tcPr>
          <w:p w:rsidR="00A4424D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07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разрешения на строительство </w:t>
            </w:r>
          </w:p>
          <w:p w:rsidR="00A4424D" w:rsidRPr="00925F07" w:rsidRDefault="00A4424D" w:rsidP="00CE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1275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424D" w:rsidRPr="00A13D4B" w:rsidRDefault="00A13D4B" w:rsidP="00A1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A4424D" w:rsidRPr="00613852" w:rsidRDefault="00A4424D" w:rsidP="00A13D4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4424D" w:rsidRPr="004613B9" w:rsidTr="00692149">
        <w:tc>
          <w:tcPr>
            <w:tcW w:w="568" w:type="dxa"/>
          </w:tcPr>
          <w:p w:rsidR="00A4424D" w:rsidRPr="006E6691" w:rsidRDefault="00A13D4B" w:rsidP="00E0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4D" w:rsidRPr="006E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Default="00A4424D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проверочных листов (списков контрольных вопросов) при </w:t>
            </w:r>
            <w:bookmarkStart w:id="0" w:name="_GoBack"/>
            <w:bookmarkEnd w:id="0"/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плановых проверок при осуществлении отдельных видов </w:t>
            </w: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A13D4B" w:rsidRPr="006E6691" w:rsidRDefault="00A13D4B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административного давления на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прозрачности проведения проверок</w:t>
            </w:r>
          </w:p>
        </w:tc>
        <w:tc>
          <w:tcPr>
            <w:tcW w:w="2694" w:type="dxa"/>
          </w:tcPr>
          <w:p w:rsidR="00A4424D" w:rsidRPr="006E6691" w:rsidRDefault="00A4424D" w:rsidP="00023ECB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275" w:type="dxa"/>
          </w:tcPr>
          <w:p w:rsidR="00A4424D" w:rsidRPr="006E6691" w:rsidRDefault="00A4424D" w:rsidP="00CE34D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1 виду контроля</w:t>
            </w:r>
          </w:p>
        </w:tc>
        <w:tc>
          <w:tcPr>
            <w:tcW w:w="1276" w:type="dxa"/>
          </w:tcPr>
          <w:p w:rsidR="00A4424D" w:rsidRPr="006E6691" w:rsidRDefault="00A4424D" w:rsidP="00CE34D3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1">
              <w:rPr>
                <w:rFonts w:ascii="Times New Roman" w:hAnsi="Times New Roman" w:cs="Times New Roman"/>
                <w:sz w:val="24"/>
                <w:szCs w:val="24"/>
              </w:rPr>
              <w:t>по 2 видам контроля</w:t>
            </w:r>
          </w:p>
        </w:tc>
        <w:tc>
          <w:tcPr>
            <w:tcW w:w="2523" w:type="dxa"/>
          </w:tcPr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4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D4B" w:rsidRDefault="00A13D4B" w:rsidP="00A1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</w:t>
            </w:r>
          </w:p>
          <w:p w:rsidR="00A4424D" w:rsidRPr="00C544D7" w:rsidRDefault="00FD3DC6" w:rsidP="00A13D4B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D4B">
              <w:rPr>
                <w:rFonts w:ascii="Times New Roman" w:hAnsi="Times New Roman" w:cs="Times New Roman"/>
                <w:sz w:val="24"/>
                <w:szCs w:val="24"/>
              </w:rPr>
              <w:t>тдел ЖКХ</w:t>
            </w:r>
          </w:p>
        </w:tc>
      </w:tr>
      <w:tr w:rsidR="00A4424D" w:rsidRPr="004613B9" w:rsidTr="00692149">
        <w:tc>
          <w:tcPr>
            <w:tcW w:w="568" w:type="dxa"/>
          </w:tcPr>
          <w:p w:rsidR="00A4424D" w:rsidRPr="003B1125" w:rsidRDefault="00A13D4B" w:rsidP="00E0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4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24D" w:rsidRPr="003B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A4424D" w:rsidRPr="00F02BE4" w:rsidRDefault="00A4424D" w:rsidP="007A4496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государственных нужд </w:t>
            </w:r>
            <w:r w:rsidR="007A4496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7A4496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="007A449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2872" w:type="dxa"/>
          </w:tcPr>
          <w:p w:rsidR="00A4424D" w:rsidRPr="00F02BE4" w:rsidRDefault="00A4424D" w:rsidP="005B1C3A">
            <w:pPr>
              <w:rPr>
                <w:rFonts w:ascii="Times New Roman" w:hAnsi="Times New Roman"/>
                <w:sz w:val="24"/>
                <w:szCs w:val="24"/>
              </w:rPr>
            </w:pPr>
            <w:r w:rsidRPr="00F02BE4">
              <w:rPr>
                <w:rFonts w:ascii="Times New Roman" w:hAnsi="Times New Roman"/>
                <w:sz w:val="24"/>
                <w:szCs w:val="24"/>
              </w:rPr>
              <w:t xml:space="preserve">Заключение государственных (муниципальных) контрактов с субъектами малого предпринимательства </w:t>
            </w:r>
          </w:p>
        </w:tc>
        <w:tc>
          <w:tcPr>
            <w:tcW w:w="2694" w:type="dxa"/>
          </w:tcPr>
          <w:p w:rsidR="00A4424D" w:rsidRPr="00C544D7" w:rsidRDefault="00A4424D" w:rsidP="005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государственных и муниципальных контрактов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B1C3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73,74</w:t>
            </w:r>
          </w:p>
        </w:tc>
        <w:tc>
          <w:tcPr>
            <w:tcW w:w="1276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A4424D" w:rsidRPr="005B1C3A" w:rsidRDefault="00A13D4B" w:rsidP="005B1C3A">
            <w:p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80,0</w:t>
            </w:r>
          </w:p>
        </w:tc>
        <w:tc>
          <w:tcPr>
            <w:tcW w:w="2523" w:type="dxa"/>
          </w:tcPr>
          <w:p w:rsidR="00A4424D" w:rsidRPr="00C544D7" w:rsidRDefault="00A4424D" w:rsidP="005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</w:tbl>
    <w:p w:rsidR="006D3973" w:rsidRPr="004613B9" w:rsidRDefault="006D3973" w:rsidP="006D3973">
      <w:pPr>
        <w:rPr>
          <w:rFonts w:ascii="Times New Roman" w:hAnsi="Times New Roman" w:cs="Times New Roman"/>
          <w:b/>
          <w:sz w:val="28"/>
          <w:szCs w:val="28"/>
        </w:rPr>
      </w:pPr>
    </w:p>
    <w:sectPr w:rsidR="006D3973" w:rsidRPr="004613B9" w:rsidSect="005A40D4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3B" w:rsidRDefault="00277B3B" w:rsidP="00284089">
      <w:pPr>
        <w:spacing w:after="0" w:line="240" w:lineRule="auto"/>
      </w:pPr>
      <w:r>
        <w:separator/>
      </w:r>
    </w:p>
  </w:endnote>
  <w:endnote w:type="continuationSeparator" w:id="1">
    <w:p w:rsidR="00277B3B" w:rsidRDefault="00277B3B" w:rsidP="0028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3B" w:rsidRDefault="00277B3B" w:rsidP="00284089">
      <w:pPr>
        <w:spacing w:after="0" w:line="240" w:lineRule="auto"/>
      </w:pPr>
      <w:r>
        <w:separator/>
      </w:r>
    </w:p>
  </w:footnote>
  <w:footnote w:type="continuationSeparator" w:id="1">
    <w:p w:rsidR="00277B3B" w:rsidRDefault="00277B3B" w:rsidP="0028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089" w:rsidRPr="00284089" w:rsidRDefault="00CD7A7F">
        <w:pPr>
          <w:pStyle w:val="a4"/>
          <w:jc w:val="center"/>
          <w:rPr>
            <w:rFonts w:ascii="Times New Roman" w:hAnsi="Times New Roman" w:cs="Times New Roman"/>
          </w:rPr>
        </w:pPr>
        <w:r w:rsidRPr="00284089">
          <w:rPr>
            <w:rFonts w:ascii="Times New Roman" w:hAnsi="Times New Roman" w:cs="Times New Roman"/>
          </w:rPr>
          <w:fldChar w:fldCharType="begin"/>
        </w:r>
        <w:r w:rsidR="00284089" w:rsidRPr="00284089">
          <w:rPr>
            <w:rFonts w:ascii="Times New Roman" w:hAnsi="Times New Roman" w:cs="Times New Roman"/>
          </w:rPr>
          <w:instrText>PAGE   \* MERGEFORMAT</w:instrText>
        </w:r>
        <w:r w:rsidRPr="00284089">
          <w:rPr>
            <w:rFonts w:ascii="Times New Roman" w:hAnsi="Times New Roman" w:cs="Times New Roman"/>
          </w:rPr>
          <w:fldChar w:fldCharType="separate"/>
        </w:r>
        <w:r w:rsidR="00B01CA2">
          <w:rPr>
            <w:rFonts w:ascii="Times New Roman" w:hAnsi="Times New Roman" w:cs="Times New Roman"/>
            <w:noProof/>
          </w:rPr>
          <w:t>8</w:t>
        </w:r>
        <w:r w:rsidRPr="00284089">
          <w:rPr>
            <w:rFonts w:ascii="Times New Roman" w:hAnsi="Times New Roman" w:cs="Times New Roman"/>
          </w:rPr>
          <w:fldChar w:fldCharType="end"/>
        </w:r>
      </w:p>
    </w:sdtContent>
  </w:sdt>
  <w:p w:rsidR="00284089" w:rsidRDefault="002840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B520E"/>
    <w:rsid w:val="00017201"/>
    <w:rsid w:val="00023ECB"/>
    <w:rsid w:val="000564DF"/>
    <w:rsid w:val="000B520E"/>
    <w:rsid w:val="001444C9"/>
    <w:rsid w:val="00273136"/>
    <w:rsid w:val="00277B3B"/>
    <w:rsid w:val="00284089"/>
    <w:rsid w:val="002B3B59"/>
    <w:rsid w:val="0032520D"/>
    <w:rsid w:val="00360843"/>
    <w:rsid w:val="003A7F89"/>
    <w:rsid w:val="003B1125"/>
    <w:rsid w:val="003C30BD"/>
    <w:rsid w:val="003D7E9B"/>
    <w:rsid w:val="00461047"/>
    <w:rsid w:val="004613B9"/>
    <w:rsid w:val="004A5A6B"/>
    <w:rsid w:val="00540CD5"/>
    <w:rsid w:val="005A40D4"/>
    <w:rsid w:val="005B1C3A"/>
    <w:rsid w:val="00613852"/>
    <w:rsid w:val="0065289F"/>
    <w:rsid w:val="00653E53"/>
    <w:rsid w:val="00692149"/>
    <w:rsid w:val="006B260B"/>
    <w:rsid w:val="006B3AFC"/>
    <w:rsid w:val="006D3973"/>
    <w:rsid w:val="006E6691"/>
    <w:rsid w:val="00783E07"/>
    <w:rsid w:val="007A4496"/>
    <w:rsid w:val="00881401"/>
    <w:rsid w:val="008E2847"/>
    <w:rsid w:val="0090663A"/>
    <w:rsid w:val="00925F07"/>
    <w:rsid w:val="00971F68"/>
    <w:rsid w:val="00977B36"/>
    <w:rsid w:val="00A13D4B"/>
    <w:rsid w:val="00A4424D"/>
    <w:rsid w:val="00A8410E"/>
    <w:rsid w:val="00A94F19"/>
    <w:rsid w:val="00AB31CE"/>
    <w:rsid w:val="00AC3638"/>
    <w:rsid w:val="00AE28B3"/>
    <w:rsid w:val="00B01CA2"/>
    <w:rsid w:val="00B234D8"/>
    <w:rsid w:val="00B31E39"/>
    <w:rsid w:val="00B4304F"/>
    <w:rsid w:val="00B619B3"/>
    <w:rsid w:val="00B671EA"/>
    <w:rsid w:val="00BB7D74"/>
    <w:rsid w:val="00BD1FAA"/>
    <w:rsid w:val="00BE7E47"/>
    <w:rsid w:val="00C20092"/>
    <w:rsid w:val="00C544D7"/>
    <w:rsid w:val="00C82CD6"/>
    <w:rsid w:val="00C87259"/>
    <w:rsid w:val="00CA47D2"/>
    <w:rsid w:val="00CB73A8"/>
    <w:rsid w:val="00CC65EF"/>
    <w:rsid w:val="00CD7A7F"/>
    <w:rsid w:val="00CE34D3"/>
    <w:rsid w:val="00D51472"/>
    <w:rsid w:val="00D95274"/>
    <w:rsid w:val="00D975E7"/>
    <w:rsid w:val="00DB227B"/>
    <w:rsid w:val="00DC40A5"/>
    <w:rsid w:val="00DE0362"/>
    <w:rsid w:val="00DE10D0"/>
    <w:rsid w:val="00E0423F"/>
    <w:rsid w:val="00E351CD"/>
    <w:rsid w:val="00E56589"/>
    <w:rsid w:val="00E56611"/>
    <w:rsid w:val="00EA37C2"/>
    <w:rsid w:val="00EE34FB"/>
    <w:rsid w:val="00F02BE4"/>
    <w:rsid w:val="00F401E0"/>
    <w:rsid w:val="00FD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89"/>
  </w:style>
  <w:style w:type="paragraph" w:styleId="a6">
    <w:name w:val="footer"/>
    <w:basedOn w:val="a"/>
    <w:link w:val="a7"/>
    <w:uiPriority w:val="99"/>
    <w:unhideWhenUsed/>
    <w:rsid w:val="0028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89"/>
  </w:style>
  <w:style w:type="paragraph" w:styleId="a8">
    <w:name w:val="Balloon Text"/>
    <w:basedOn w:val="a"/>
    <w:link w:val="a9"/>
    <w:uiPriority w:val="99"/>
    <w:semiHidden/>
    <w:unhideWhenUsed/>
    <w:rsid w:val="0078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E0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430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investic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ruf.ru/investic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kruf.ru/investi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85A6-1096-4F91-8BAD-504254E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Clerk</cp:lastModifiedBy>
  <cp:revision>17</cp:revision>
  <cp:lastPrinted>2018-12-14T06:37:00Z</cp:lastPrinted>
  <dcterms:created xsi:type="dcterms:W3CDTF">2018-12-07T08:39:00Z</dcterms:created>
  <dcterms:modified xsi:type="dcterms:W3CDTF">2018-12-18T03:44:00Z</dcterms:modified>
</cp:coreProperties>
</file>