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7E" w:rsidRPr="00C15D44" w:rsidRDefault="0030317E" w:rsidP="00637E3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7pt;margin-top:0;width:52.5pt;height:63pt;z-index:251658240;visibility:visible" filled="t">
            <v:imagedata r:id="rId4" o:title=""/>
          </v:shape>
        </w:pict>
      </w: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  <w:r w:rsidRPr="00C15D44">
        <w:rPr>
          <w:b/>
          <w:sz w:val="28"/>
          <w:szCs w:val="28"/>
        </w:rPr>
        <w:t>ГЛАВА</w:t>
      </w: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  <w:r w:rsidRPr="00C15D44">
        <w:rPr>
          <w:b/>
          <w:sz w:val="28"/>
          <w:szCs w:val="28"/>
        </w:rPr>
        <w:t>МУНИЦИПАЛЬНОГО ОБРАЗОВАНИЯ</w:t>
      </w: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  <w:r w:rsidRPr="00C15D44">
        <w:rPr>
          <w:b/>
          <w:sz w:val="28"/>
          <w:szCs w:val="28"/>
        </w:rPr>
        <w:t>КРАСНОУФИМСКИЙ ОКРУГ</w:t>
      </w: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  <w:r w:rsidRPr="00C15D44">
        <w:rPr>
          <w:b/>
          <w:sz w:val="28"/>
          <w:szCs w:val="28"/>
        </w:rPr>
        <w:t>ПОСТАНОВЛЕНИЕ</w:t>
      </w:r>
    </w:p>
    <w:p w:rsidR="0030317E" w:rsidRPr="00C15D44" w:rsidRDefault="0030317E" w:rsidP="00637E34">
      <w:pPr>
        <w:jc w:val="center"/>
        <w:rPr>
          <w:b/>
          <w:sz w:val="28"/>
          <w:szCs w:val="28"/>
        </w:rPr>
      </w:pPr>
    </w:p>
    <w:p w:rsidR="0030317E" w:rsidRPr="00C15D44" w:rsidRDefault="0030317E" w:rsidP="00637E34">
      <w:pPr>
        <w:rPr>
          <w:b/>
          <w:sz w:val="28"/>
          <w:szCs w:val="28"/>
        </w:rPr>
      </w:pPr>
      <w:r w:rsidRPr="00C15D4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18.02.</w:t>
      </w:r>
      <w:r w:rsidRPr="00C15D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2014г. </w:t>
      </w:r>
      <w:r w:rsidRPr="00C15D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21 </w:t>
      </w:r>
    </w:p>
    <w:p w:rsidR="0030317E" w:rsidRPr="00C15D44" w:rsidRDefault="0030317E" w:rsidP="00637E34">
      <w:pPr>
        <w:rPr>
          <w:b/>
          <w:sz w:val="28"/>
          <w:szCs w:val="28"/>
        </w:rPr>
      </w:pPr>
      <w:r w:rsidRPr="00C15D44">
        <w:rPr>
          <w:b/>
          <w:sz w:val="28"/>
          <w:szCs w:val="28"/>
        </w:rPr>
        <w:t>г. Красноуфимск</w:t>
      </w:r>
    </w:p>
    <w:p w:rsidR="0030317E" w:rsidRPr="00C15D44" w:rsidRDefault="0030317E" w:rsidP="00637E3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30317E" w:rsidRPr="00C15D44" w:rsidTr="00693BCF">
        <w:trPr>
          <w:trHeight w:val="1070"/>
        </w:trPr>
        <w:tc>
          <w:tcPr>
            <w:tcW w:w="4928" w:type="dxa"/>
          </w:tcPr>
          <w:p w:rsidR="0030317E" w:rsidRPr="00C15D44" w:rsidRDefault="0030317E" w:rsidP="00693BCF">
            <w:pPr>
              <w:jc w:val="both"/>
              <w:rPr>
                <w:b/>
                <w:sz w:val="28"/>
                <w:szCs w:val="28"/>
              </w:rPr>
            </w:pPr>
            <w:r w:rsidRPr="00C15D44">
              <w:rPr>
                <w:b/>
                <w:bCs/>
                <w:sz w:val="28"/>
                <w:szCs w:val="28"/>
              </w:rPr>
              <w:t xml:space="preserve">Об </w:t>
            </w:r>
            <w:r w:rsidRPr="00C15D44">
              <w:rPr>
                <w:b/>
                <w:sz w:val="28"/>
                <w:szCs w:val="28"/>
              </w:rPr>
              <w:t xml:space="preserve">утверждении Порядка проведения оценки последствий принятия решения  о реорганизации или ликвидации муниципальной образовательной организации, расположенной на территории </w:t>
            </w:r>
            <w:r>
              <w:rPr>
                <w:b/>
                <w:sz w:val="28"/>
                <w:szCs w:val="28"/>
              </w:rPr>
              <w:t xml:space="preserve">МО </w:t>
            </w:r>
            <w:r w:rsidRPr="00C15D44">
              <w:rPr>
                <w:b/>
                <w:sz w:val="28"/>
                <w:szCs w:val="28"/>
              </w:rPr>
              <w:t>Красноуфимский округ</w:t>
            </w:r>
          </w:p>
          <w:p w:rsidR="0030317E" w:rsidRPr="00C15D44" w:rsidRDefault="0030317E" w:rsidP="0078375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0317E" w:rsidRPr="00C15D44" w:rsidRDefault="0030317E" w:rsidP="00637E34">
      <w:pPr>
        <w:jc w:val="both"/>
        <w:rPr>
          <w:sz w:val="28"/>
          <w:szCs w:val="28"/>
        </w:rPr>
      </w:pPr>
      <w:r w:rsidRPr="00C15D44">
        <w:rPr>
          <w:b/>
          <w:sz w:val="28"/>
          <w:szCs w:val="28"/>
        </w:rPr>
        <w:tab/>
      </w:r>
      <w:r w:rsidRPr="00C15D44">
        <w:rPr>
          <w:sz w:val="28"/>
          <w:szCs w:val="28"/>
        </w:rPr>
        <w:t>В соответствии с пунктами 11, 12, 14 статьи 22 Федерального закона от 29 декабря 2012 года № 273-ФЗ «Об образовании в Российской Федерации», пунктом 2 статьи 13 Федерального закона от 24 июля 1998 года № 124-ФЗ  «Об основных гарантиях прав  ребенка в Российской Федерации», подпунктом 2 пункта 1 статьи 6, пунктами 4, 5 статьи 14 Закона Свердловской области от 15 июля 2013года  № 78-ОЗ «Об образовании в Свердловской области», приказом Министерства общего и профессионального образования Св</w:t>
      </w:r>
      <w:r>
        <w:rPr>
          <w:sz w:val="28"/>
          <w:szCs w:val="28"/>
        </w:rPr>
        <w:t>ердловской области от 12 декабря 2013</w:t>
      </w:r>
      <w:r w:rsidRPr="00C15D44">
        <w:rPr>
          <w:sz w:val="28"/>
          <w:szCs w:val="28"/>
        </w:rPr>
        <w:t xml:space="preserve"> года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области»и руководствуясь  ст. 2</w:t>
      </w:r>
      <w:r>
        <w:rPr>
          <w:sz w:val="28"/>
          <w:szCs w:val="28"/>
        </w:rPr>
        <w:t>6</w:t>
      </w:r>
      <w:r w:rsidRPr="00C15D44">
        <w:rPr>
          <w:sz w:val="28"/>
          <w:szCs w:val="28"/>
        </w:rPr>
        <w:t xml:space="preserve"> устава МО Красноуфимский округ, в целях обеспечения государственных гарантий реализации прав граждан на получение образования соответствующего уровня</w:t>
      </w:r>
    </w:p>
    <w:p w:rsidR="0030317E" w:rsidRPr="00C15D44" w:rsidRDefault="0030317E" w:rsidP="00637E34">
      <w:pPr>
        <w:jc w:val="both"/>
        <w:rPr>
          <w:b/>
          <w:sz w:val="28"/>
          <w:szCs w:val="28"/>
        </w:rPr>
      </w:pPr>
    </w:p>
    <w:p w:rsidR="0030317E" w:rsidRPr="00C15D44" w:rsidRDefault="0030317E" w:rsidP="00637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44">
        <w:rPr>
          <w:rFonts w:ascii="Times New Roman" w:hAnsi="Times New Roman" w:cs="Times New Roman"/>
          <w:b/>
          <w:sz w:val="28"/>
          <w:szCs w:val="28"/>
        </w:rPr>
        <w:t xml:space="preserve">П О С Т А Н О В Л Я Ю:       </w:t>
      </w:r>
    </w:p>
    <w:p w:rsidR="0030317E" w:rsidRPr="00C15D44" w:rsidRDefault="0030317E" w:rsidP="00637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7E" w:rsidRPr="00C15D44" w:rsidRDefault="0030317E" w:rsidP="007A4807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1. </w:t>
      </w:r>
      <w:r w:rsidRPr="00C15D44">
        <w:rPr>
          <w:sz w:val="28"/>
          <w:szCs w:val="28"/>
        </w:rPr>
        <w:tab/>
        <w:t>Утвердить Порядок проведения оценки последствий принятия решения о реорганизации или ликвидации  муниципальной образовательной организации, расположенной на территории МО Красноуфимский округ (прилагается).</w:t>
      </w:r>
    </w:p>
    <w:p w:rsidR="0030317E" w:rsidRDefault="0030317E" w:rsidP="007A4807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</w:r>
    </w:p>
    <w:p w:rsidR="0030317E" w:rsidRPr="00C15D44" w:rsidRDefault="0030317E" w:rsidP="007D73C3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2.  </w:t>
      </w:r>
      <w:r w:rsidRPr="00C15D44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30317E" w:rsidRPr="00C15D44" w:rsidRDefault="0030317E" w:rsidP="007A4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D44">
        <w:rPr>
          <w:sz w:val="28"/>
          <w:szCs w:val="28"/>
        </w:rPr>
        <w:t>.</w:t>
      </w:r>
      <w:r w:rsidRPr="00C15D44">
        <w:rPr>
          <w:sz w:val="28"/>
          <w:szCs w:val="28"/>
        </w:rPr>
        <w:tab/>
        <w:t xml:space="preserve">Настоящее постановление опубликовать в газете «Вперед» и разместить на официальном сайте МО Красноуфимский округ. </w:t>
      </w:r>
    </w:p>
    <w:p w:rsidR="0030317E" w:rsidRPr="00C15D44" w:rsidRDefault="0030317E" w:rsidP="007A4807">
      <w:pPr>
        <w:jc w:val="both"/>
        <w:rPr>
          <w:sz w:val="28"/>
          <w:szCs w:val="28"/>
        </w:rPr>
      </w:pPr>
      <w:r w:rsidRPr="00C15D44">
        <w:rPr>
          <w:b/>
          <w:sz w:val="28"/>
          <w:szCs w:val="28"/>
        </w:rPr>
        <w:tab/>
      </w:r>
      <w:r>
        <w:rPr>
          <w:sz w:val="28"/>
          <w:szCs w:val="28"/>
        </w:rPr>
        <w:t>4</w:t>
      </w:r>
      <w:bookmarkStart w:id="0" w:name="_GoBack"/>
      <w:bookmarkEnd w:id="0"/>
      <w:r w:rsidRPr="00C15D44">
        <w:rPr>
          <w:sz w:val="28"/>
          <w:szCs w:val="28"/>
        </w:rPr>
        <w:t>.</w:t>
      </w:r>
      <w:r w:rsidRPr="00C15D44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0317E" w:rsidRPr="00C15D44" w:rsidRDefault="0030317E" w:rsidP="007A4807">
      <w:pPr>
        <w:pStyle w:val="BodyText"/>
        <w:ind w:firstLine="708"/>
        <w:rPr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  <w:r w:rsidRPr="00C15D44">
        <w:rPr>
          <w:sz w:val="28"/>
          <w:szCs w:val="28"/>
        </w:rPr>
        <w:t xml:space="preserve">Глава                                                                                                    </w:t>
      </w:r>
    </w:p>
    <w:p w:rsidR="0030317E" w:rsidRPr="00C15D44" w:rsidRDefault="0030317E" w:rsidP="00637E34">
      <w:pPr>
        <w:rPr>
          <w:sz w:val="28"/>
          <w:szCs w:val="28"/>
        </w:rPr>
      </w:pPr>
      <w:r w:rsidRPr="00C15D44">
        <w:rPr>
          <w:sz w:val="28"/>
          <w:szCs w:val="28"/>
        </w:rPr>
        <w:t>Муниципального образования</w:t>
      </w:r>
    </w:p>
    <w:p w:rsidR="0030317E" w:rsidRPr="00C15D44" w:rsidRDefault="0030317E" w:rsidP="00637E34">
      <w:pPr>
        <w:rPr>
          <w:sz w:val="28"/>
          <w:szCs w:val="28"/>
        </w:rPr>
      </w:pPr>
      <w:r w:rsidRPr="00C15D44">
        <w:rPr>
          <w:sz w:val="28"/>
          <w:szCs w:val="28"/>
        </w:rPr>
        <w:t>Красноуфимский округ                                                                     О.В. Ряписов</w:t>
      </w: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 w:rsidP="00637E34">
      <w:pPr>
        <w:rPr>
          <w:sz w:val="28"/>
          <w:szCs w:val="28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8"/>
        <w:gridCol w:w="2656"/>
        <w:gridCol w:w="6"/>
        <w:gridCol w:w="2155"/>
      </w:tblGrid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jc w:val="center"/>
              <w:rPr>
                <w:szCs w:val="28"/>
              </w:rPr>
            </w:pPr>
            <w:r w:rsidRPr="00C15D44">
              <w:rPr>
                <w:szCs w:val="28"/>
              </w:rPr>
              <w:t>Согласовано:</w:t>
            </w:r>
          </w:p>
        </w:tc>
        <w:tc>
          <w:tcPr>
            <w:tcW w:w="4815" w:type="dxa"/>
            <w:gridSpan w:val="3"/>
          </w:tcPr>
          <w:p w:rsidR="0030317E" w:rsidRPr="00C15D44" w:rsidRDefault="0030317E">
            <w:pPr>
              <w:pStyle w:val="BodyText"/>
              <w:jc w:val="center"/>
              <w:rPr>
                <w:szCs w:val="28"/>
              </w:rPr>
            </w:pPr>
            <w:r w:rsidRPr="00C15D44">
              <w:rPr>
                <w:szCs w:val="28"/>
              </w:rPr>
              <w:t>И.О. Ф.</w:t>
            </w:r>
          </w:p>
        </w:tc>
      </w:tr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Глава администрации Муниципального образования Красноуфимский округ</w:t>
            </w:r>
          </w:p>
        </w:tc>
        <w:tc>
          <w:tcPr>
            <w:tcW w:w="2661" w:type="dxa"/>
            <w:gridSpan w:val="2"/>
          </w:tcPr>
          <w:p w:rsidR="0030317E" w:rsidRPr="00C15D44" w:rsidRDefault="0030317E">
            <w:pPr>
              <w:pStyle w:val="BodyText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30317E" w:rsidRPr="00C15D44" w:rsidRDefault="0030317E" w:rsidP="00941278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В.Е. Колосов</w:t>
            </w:r>
          </w:p>
        </w:tc>
      </w:tr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Заместитель главы администрации Муниципального образования Красноуфимский округ по социальным вопросам</w:t>
            </w:r>
          </w:p>
        </w:tc>
        <w:tc>
          <w:tcPr>
            <w:tcW w:w="2661" w:type="dxa"/>
            <w:gridSpan w:val="2"/>
          </w:tcPr>
          <w:p w:rsidR="0030317E" w:rsidRPr="00C15D44" w:rsidRDefault="0030317E">
            <w:pPr>
              <w:pStyle w:val="BodyText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30317E" w:rsidRPr="00C15D44" w:rsidRDefault="0030317E" w:rsidP="00356546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Р.В. Родионов</w:t>
            </w:r>
          </w:p>
        </w:tc>
      </w:tr>
      <w:tr w:rsidR="0030317E" w:rsidRPr="00C15D44" w:rsidTr="00637E34">
        <w:trPr>
          <w:trHeight w:val="619"/>
        </w:trPr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Заместитель главы администрации Муниципального образования Красноуфимский округ по экономическим вопросам</w:t>
            </w:r>
          </w:p>
        </w:tc>
        <w:tc>
          <w:tcPr>
            <w:tcW w:w="2661" w:type="dxa"/>
            <w:gridSpan w:val="2"/>
          </w:tcPr>
          <w:p w:rsidR="0030317E" w:rsidRPr="00C15D44" w:rsidRDefault="0030317E">
            <w:pPr>
              <w:pStyle w:val="BodyText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30317E" w:rsidRPr="00C15D44" w:rsidRDefault="0030317E" w:rsidP="00941278">
            <w:pPr>
              <w:pStyle w:val="BodyText"/>
              <w:ind w:left="86" w:hanging="86"/>
              <w:rPr>
                <w:szCs w:val="28"/>
              </w:rPr>
            </w:pPr>
            <w:r w:rsidRPr="00C15D44">
              <w:rPr>
                <w:szCs w:val="28"/>
              </w:rPr>
              <w:t>Г.А. Пастухова</w:t>
            </w:r>
          </w:p>
        </w:tc>
      </w:tr>
      <w:tr w:rsidR="0030317E" w:rsidRPr="00C15D44" w:rsidTr="00637E34">
        <w:trPr>
          <w:trHeight w:val="411"/>
        </w:trPr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Начальник юридического отдела</w:t>
            </w:r>
          </w:p>
        </w:tc>
        <w:tc>
          <w:tcPr>
            <w:tcW w:w="2655" w:type="dxa"/>
          </w:tcPr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160" w:type="dxa"/>
            <w:gridSpan w:val="2"/>
          </w:tcPr>
          <w:p w:rsidR="0030317E" w:rsidRPr="00C15D44" w:rsidRDefault="0030317E">
            <w:pPr>
              <w:rPr>
                <w:sz w:val="28"/>
                <w:szCs w:val="28"/>
              </w:rPr>
            </w:pPr>
            <w:r w:rsidRPr="00C15D44">
              <w:rPr>
                <w:sz w:val="28"/>
                <w:szCs w:val="28"/>
              </w:rPr>
              <w:t>В.В. Полежаев</w:t>
            </w:r>
          </w:p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</w:p>
        </w:tc>
      </w:tr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Начальник организационно-методического</w:t>
            </w:r>
          </w:p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отдела</w:t>
            </w:r>
          </w:p>
          <w:p w:rsidR="0030317E" w:rsidRPr="00C15D44" w:rsidRDefault="0030317E">
            <w:pPr>
              <w:pStyle w:val="BodyText"/>
              <w:rPr>
                <w:szCs w:val="28"/>
              </w:rPr>
            </w:pPr>
          </w:p>
        </w:tc>
        <w:tc>
          <w:tcPr>
            <w:tcW w:w="2655" w:type="dxa"/>
          </w:tcPr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160" w:type="dxa"/>
            <w:gridSpan w:val="2"/>
          </w:tcPr>
          <w:p w:rsidR="0030317E" w:rsidRPr="00C15D44" w:rsidRDefault="0030317E" w:rsidP="00356546">
            <w:pPr>
              <w:rPr>
                <w:sz w:val="28"/>
                <w:szCs w:val="28"/>
              </w:rPr>
            </w:pPr>
            <w:r w:rsidRPr="00C15D44">
              <w:rPr>
                <w:sz w:val="28"/>
                <w:szCs w:val="28"/>
              </w:rPr>
              <w:t>Л.В. Матвеева</w:t>
            </w:r>
          </w:p>
        </w:tc>
      </w:tr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Начальник  МОУО</w:t>
            </w:r>
          </w:p>
          <w:p w:rsidR="0030317E" w:rsidRPr="00C15D44" w:rsidRDefault="0030317E">
            <w:pPr>
              <w:pStyle w:val="BodyText"/>
              <w:rPr>
                <w:szCs w:val="28"/>
              </w:rPr>
            </w:pPr>
          </w:p>
        </w:tc>
        <w:tc>
          <w:tcPr>
            <w:tcW w:w="2655" w:type="dxa"/>
          </w:tcPr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160" w:type="dxa"/>
            <w:gridSpan w:val="2"/>
          </w:tcPr>
          <w:p w:rsidR="0030317E" w:rsidRPr="00C15D44" w:rsidRDefault="0030317E" w:rsidP="00356546">
            <w:pPr>
              <w:rPr>
                <w:sz w:val="28"/>
                <w:szCs w:val="28"/>
              </w:rPr>
            </w:pPr>
            <w:r w:rsidRPr="00C15D44">
              <w:rPr>
                <w:sz w:val="28"/>
                <w:szCs w:val="28"/>
              </w:rPr>
              <w:t>С.А. Пудова</w:t>
            </w:r>
          </w:p>
        </w:tc>
      </w:tr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 xml:space="preserve">Исполнитель </w:t>
            </w:r>
          </w:p>
          <w:p w:rsidR="0030317E" w:rsidRPr="00C15D44" w:rsidRDefault="0030317E">
            <w:pPr>
              <w:pStyle w:val="BodyText"/>
              <w:rPr>
                <w:szCs w:val="28"/>
              </w:rPr>
            </w:pPr>
          </w:p>
        </w:tc>
        <w:tc>
          <w:tcPr>
            <w:tcW w:w="2655" w:type="dxa"/>
          </w:tcPr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160" w:type="dxa"/>
            <w:gridSpan w:val="2"/>
          </w:tcPr>
          <w:p w:rsidR="0030317E" w:rsidRPr="00C15D44" w:rsidRDefault="0030317E">
            <w:pPr>
              <w:rPr>
                <w:sz w:val="28"/>
                <w:szCs w:val="28"/>
              </w:rPr>
            </w:pPr>
            <w:r w:rsidRPr="00C15D44">
              <w:rPr>
                <w:sz w:val="28"/>
                <w:szCs w:val="28"/>
              </w:rPr>
              <w:t>Н.В. Сыропятова</w:t>
            </w:r>
          </w:p>
        </w:tc>
      </w:tr>
      <w:tr w:rsidR="0030317E" w:rsidRPr="00C15D44" w:rsidTr="00637E34">
        <w:tc>
          <w:tcPr>
            <w:tcW w:w="4885" w:type="dxa"/>
          </w:tcPr>
          <w:p w:rsidR="0030317E" w:rsidRPr="00C15D44" w:rsidRDefault="0030317E">
            <w:pPr>
              <w:pStyle w:val="BodyText"/>
              <w:rPr>
                <w:szCs w:val="28"/>
              </w:rPr>
            </w:pPr>
            <w:r w:rsidRPr="00C15D44">
              <w:rPr>
                <w:szCs w:val="28"/>
              </w:rPr>
              <w:t>Рассылка:</w:t>
            </w:r>
          </w:p>
          <w:p w:rsidR="0030317E" w:rsidRPr="00C15D44" w:rsidRDefault="0030317E">
            <w:pPr>
              <w:pStyle w:val="BodyText"/>
              <w:rPr>
                <w:szCs w:val="28"/>
              </w:rPr>
            </w:pPr>
          </w:p>
        </w:tc>
        <w:tc>
          <w:tcPr>
            <w:tcW w:w="2655" w:type="dxa"/>
          </w:tcPr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  <w:r w:rsidRPr="00C15D44">
              <w:rPr>
                <w:szCs w:val="28"/>
              </w:rPr>
              <w:t xml:space="preserve"> Дело – 2</w:t>
            </w:r>
          </w:p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  <w:r w:rsidRPr="00C15D44">
              <w:rPr>
                <w:szCs w:val="28"/>
              </w:rPr>
              <w:t>МОУО – 2</w:t>
            </w:r>
          </w:p>
          <w:p w:rsidR="0030317E" w:rsidRPr="00C15D44" w:rsidRDefault="0030317E">
            <w:pPr>
              <w:pStyle w:val="BodyText"/>
              <w:jc w:val="left"/>
              <w:rPr>
                <w:szCs w:val="28"/>
              </w:rPr>
            </w:pPr>
            <w:r w:rsidRPr="00C15D44">
              <w:rPr>
                <w:szCs w:val="28"/>
              </w:rPr>
              <w:t>Отдел экономики – 1</w:t>
            </w:r>
          </w:p>
        </w:tc>
        <w:tc>
          <w:tcPr>
            <w:tcW w:w="2160" w:type="dxa"/>
            <w:gridSpan w:val="2"/>
          </w:tcPr>
          <w:p w:rsidR="0030317E" w:rsidRPr="00C15D44" w:rsidRDefault="0030317E">
            <w:pPr>
              <w:rPr>
                <w:sz w:val="28"/>
                <w:szCs w:val="28"/>
              </w:rPr>
            </w:pPr>
          </w:p>
        </w:tc>
      </w:tr>
    </w:tbl>
    <w:p w:rsidR="0030317E" w:rsidRPr="00C15D44" w:rsidRDefault="0030317E" w:rsidP="00637E34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850038" w:rsidRDefault="0030317E" w:rsidP="00DA64E2">
      <w:pPr>
        <w:ind w:left="5664"/>
        <w:jc w:val="both"/>
      </w:pPr>
      <w:r w:rsidRPr="00850038">
        <w:t>Приложение к постановлению  «Об утверждении Порядка проведения оценки последствий принятия решения о реорганизации или ликвидации муниципальной образовательной организации, расположенной на территории МО Красноуфимский округ»</w:t>
      </w:r>
    </w:p>
    <w:p w:rsidR="0030317E" w:rsidRPr="00C15D44" w:rsidRDefault="0030317E" w:rsidP="00DA64E2">
      <w:pPr>
        <w:ind w:left="5664"/>
        <w:jc w:val="both"/>
        <w:rPr>
          <w:sz w:val="28"/>
          <w:szCs w:val="28"/>
        </w:rPr>
      </w:pPr>
      <w:r w:rsidRPr="00850038">
        <w:t xml:space="preserve">от </w:t>
      </w:r>
      <w:r>
        <w:t xml:space="preserve">18.02.2014г. </w:t>
      </w:r>
      <w:r w:rsidRPr="00850038">
        <w:t xml:space="preserve"> 2014г. № </w:t>
      </w:r>
      <w:r>
        <w:t>21</w:t>
      </w:r>
    </w:p>
    <w:p w:rsidR="0030317E" w:rsidRPr="00C15D44" w:rsidRDefault="0030317E" w:rsidP="00DA64E2">
      <w:pPr>
        <w:jc w:val="center"/>
        <w:rPr>
          <w:sz w:val="28"/>
          <w:szCs w:val="28"/>
        </w:rPr>
      </w:pPr>
    </w:p>
    <w:p w:rsidR="0030317E" w:rsidRPr="00C15D44" w:rsidRDefault="0030317E" w:rsidP="00DA64E2">
      <w:pPr>
        <w:jc w:val="center"/>
        <w:rPr>
          <w:sz w:val="28"/>
          <w:szCs w:val="28"/>
        </w:rPr>
      </w:pPr>
      <w:r w:rsidRPr="00C15D44">
        <w:rPr>
          <w:sz w:val="28"/>
          <w:szCs w:val="28"/>
        </w:rPr>
        <w:t xml:space="preserve">Порядок </w:t>
      </w:r>
    </w:p>
    <w:p w:rsidR="0030317E" w:rsidRPr="00C15D44" w:rsidRDefault="0030317E" w:rsidP="00DA64E2">
      <w:pPr>
        <w:jc w:val="center"/>
        <w:rPr>
          <w:sz w:val="28"/>
          <w:szCs w:val="28"/>
        </w:rPr>
      </w:pPr>
      <w:r w:rsidRPr="00C15D44">
        <w:rPr>
          <w:sz w:val="28"/>
          <w:szCs w:val="28"/>
        </w:rPr>
        <w:t>проведения оценки последствий принятия решения  о реорганизации                   или ликвидации муниципальной образовательной организации, расположенной на территории муниципального образования Красноуфимский округ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1.</w:t>
      </w:r>
      <w:r w:rsidRPr="00C15D44">
        <w:rPr>
          <w:sz w:val="28"/>
          <w:szCs w:val="28"/>
        </w:rPr>
        <w:tab/>
        <w:t>Настоящий Порядок проведения оценки последствий принятия решения о реорганизации или ликвидации муниципальной организации, расположенной на территории муниципального образования Красноуфимский округ(далее – Порядок) устанавливает процедуру проведения оценки последствий принятия решения о реорганизации                              или ликвидации муниципальной образовательной организации, расположенной на территории муниципального образования Красноуфимский округ, включая критерии этой оценки (по типам данных образовательных организаций), порядок создания комиссии по оценке последствий принятия решения о реорганизации или ликвидации образовательной организации и подготовки ею заключений.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2.</w:t>
      </w:r>
      <w:r w:rsidRPr="00C15D44">
        <w:rPr>
          <w:sz w:val="28"/>
          <w:szCs w:val="28"/>
        </w:rPr>
        <w:tab/>
        <w:t>Оценка последствий принятия решения о реорганизации                    или ликвидации муниципальной образовательной организации, расположенной на территории муниципального образования Красноуфимский округ(далее – образовательная организация), осуществляется в целях обеспечения государственных гарантий реализации прав граждан на получение образования соответствующего уровня.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3. </w:t>
      </w:r>
      <w:r w:rsidRPr="00C15D44">
        <w:rPr>
          <w:sz w:val="28"/>
          <w:szCs w:val="28"/>
        </w:rPr>
        <w:tab/>
        <w:t>Порядок разработан в соответствии с Федеральным законом                от 29 декабря 2012 года № 273-ФЗ «Об образовании в Российской Федерации», Федеральным законом от 24 июля 1998 года № 124-ФЗ «Об основных гарантиях прав ребенка в Российской Федерации», Законом Свердловской области от 15 июля 2013 года № 78-ОЗ «Об образовании  в Свердловской области».</w:t>
      </w:r>
    </w:p>
    <w:p w:rsidR="0030317E" w:rsidRPr="00C15D44" w:rsidRDefault="0030317E" w:rsidP="00CC4C0F">
      <w:pPr>
        <w:tabs>
          <w:tab w:val="left" w:pos="1418"/>
          <w:tab w:val="left" w:pos="6411"/>
          <w:tab w:val="left" w:pos="9127"/>
        </w:tabs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        4.   Настоящий Порядок подлежит обязательному применению в случае принятия решения о реорганизации или ликвидации образовательной организации.</w:t>
      </w:r>
      <w:r w:rsidRPr="00C15D44">
        <w:rPr>
          <w:sz w:val="28"/>
          <w:szCs w:val="28"/>
        </w:rPr>
        <w:tab/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5. </w:t>
      </w:r>
      <w:r w:rsidRPr="00C15D44">
        <w:rPr>
          <w:sz w:val="28"/>
          <w:szCs w:val="28"/>
        </w:rPr>
        <w:tab/>
        <w:t>Оценку последствий принятия решения о реорганизации                          или ликвидации образовательной организации осуществляет комиссия по оценке последствий принятия решения о реорганизации или ликвидации образовательной организации (далее – комиссия).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6.</w:t>
      </w:r>
      <w:r w:rsidRPr="00C15D44">
        <w:rPr>
          <w:sz w:val="28"/>
          <w:szCs w:val="28"/>
        </w:rPr>
        <w:tab/>
        <w:t>Принятие органом местного самоуправления, осуществляющим функции и полномочия учредителя образовательной организации МО Красноуфимский округ, решения о реорганизации или ликвидации образовательной организацииМО Красноуфимский округдопускается на основании положительного заключения комиссии.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7.</w:t>
      </w:r>
      <w:r w:rsidRPr="00C15D44">
        <w:rPr>
          <w:sz w:val="28"/>
          <w:szCs w:val="28"/>
        </w:rPr>
        <w:tab/>
        <w:t>Проведение оценки последствий принятия решения о реорганизации или ликвидации образовательной организации осуществляется комиссией, создаваемой органом местного самоуправления, осуществляющим функции и полномочия учредителя муниципальной образовательной организации, при принятии решения о реорганизации или ликвидации муниципальной образовательной организации, расположенной на территории МО Красноуфимский округ(далее – муниципальная комиссия).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8.</w:t>
      </w:r>
      <w:r w:rsidRPr="00C15D44">
        <w:rPr>
          <w:sz w:val="28"/>
          <w:szCs w:val="28"/>
        </w:rPr>
        <w:tab/>
        <w:t>Персональный состав муниципальной комиссии утверждается правовым актом органа местного самоуправления, осуществляющего функции и полномочия учредителя муниципальной образовательной организации,расположенной на территории МО Красноуфимский округ.</w:t>
      </w:r>
    </w:p>
    <w:p w:rsidR="0030317E" w:rsidRPr="00C15D44" w:rsidRDefault="0030317E" w:rsidP="00DA64E2">
      <w:pPr>
        <w:ind w:firstLine="708"/>
        <w:jc w:val="both"/>
        <w:rPr>
          <w:i/>
          <w:sz w:val="28"/>
          <w:szCs w:val="28"/>
        </w:rPr>
      </w:pPr>
      <w:r w:rsidRPr="00C15D44">
        <w:rPr>
          <w:sz w:val="28"/>
          <w:szCs w:val="28"/>
        </w:rPr>
        <w:t>9.</w:t>
      </w:r>
      <w:r w:rsidRPr="00C15D44">
        <w:rPr>
          <w:sz w:val="28"/>
          <w:szCs w:val="28"/>
        </w:rPr>
        <w:tab/>
        <w:t>В состав муниципальной комиссии включаются представители уполномоченного органа местного самоуправления, осуществляющего функциии полномочия учредителя муниципальной образовательной организации, расположенной на территории МО Красноуфимский округ, а также могут входить представители иных органов местного самоуправления и общественных объединений, осуществляющих деятельность в сфере образования.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10.</w:t>
      </w:r>
      <w:r w:rsidRPr="00C15D44">
        <w:rPr>
          <w:sz w:val="28"/>
          <w:szCs w:val="28"/>
        </w:rPr>
        <w:tab/>
        <w:t xml:space="preserve">Комиссию возглавляет председатель, который осуществляет общее руководство деятельностью комиссии, обеспечивает коллегиальность                      в обсуждении спорных вопросов, распределяет обязанности и дает поручения членам комиссии. Председатель комиссии назначается при утверждении  персонального состава комиссии. В отсутствие председателя его функции исполняет заместитель председателя комиссии. 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11.</w:t>
      </w:r>
      <w:r w:rsidRPr="00C15D44">
        <w:rPr>
          <w:sz w:val="28"/>
          <w:szCs w:val="28"/>
        </w:rPr>
        <w:tab/>
        <w:t>Минимальное количество членов комиссии составляет пять человек, включая председателя комиссии.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12. </w:t>
      </w:r>
      <w:r w:rsidRPr="00C15D44">
        <w:rPr>
          <w:sz w:val="28"/>
          <w:szCs w:val="28"/>
        </w:rPr>
        <w:tab/>
        <w:t>Секретарь комиссии осуществляет организационную и техническую работу по подготовке и проведению заседаний комиссии, в том числе осуществляет регистрацию и проверку представляемых на рассмотрение комиссии документов, указанных в пункте 16 настоящего Порядка</w:t>
      </w:r>
      <w:r w:rsidRPr="00C15D44">
        <w:rPr>
          <w:b/>
          <w:sz w:val="28"/>
          <w:szCs w:val="28"/>
        </w:rPr>
        <w:t xml:space="preserve">, </w:t>
      </w:r>
      <w:r w:rsidRPr="00C15D44">
        <w:rPr>
          <w:sz w:val="28"/>
          <w:szCs w:val="28"/>
        </w:rPr>
        <w:t>а также по результатам заседания комиссии оформляет протоколы заседания комиссии и заключения комиссии.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13.</w:t>
      </w:r>
      <w:r w:rsidRPr="00C15D44">
        <w:rPr>
          <w:sz w:val="28"/>
          <w:szCs w:val="28"/>
        </w:rPr>
        <w:tab/>
        <w:t>Заседания комиссии проводятся по мере необходимости.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14.</w:t>
      </w:r>
      <w:r w:rsidRPr="00C15D44">
        <w:rPr>
          <w:sz w:val="28"/>
          <w:szCs w:val="28"/>
        </w:rPr>
        <w:tab/>
        <w:t>Заседания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14.</w:t>
      </w:r>
      <w:r w:rsidRPr="00C15D44">
        <w:rPr>
          <w:sz w:val="28"/>
          <w:szCs w:val="28"/>
        </w:rPr>
        <w:tab/>
        <w:t>На заседание комиссии могут быть приглашены должностные лица реорганизуемых или ликвидируемых образовательных организаций, эксперты, иные должностные лица.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15.</w:t>
      </w:r>
      <w:r w:rsidRPr="00C15D44">
        <w:rPr>
          <w:sz w:val="28"/>
          <w:szCs w:val="28"/>
        </w:rPr>
        <w:tab/>
        <w:t xml:space="preserve">В своей деятельности муниципальная комиссия руководствуется принципами законности, гласности и равноправия всех её членов. 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Работа в комиссии осуществляется на безвозмездной основе.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16.</w:t>
      </w:r>
      <w:r w:rsidRPr="00C15D44">
        <w:rPr>
          <w:sz w:val="28"/>
          <w:szCs w:val="28"/>
        </w:rPr>
        <w:tab/>
        <w:t>Оценка последствий принятия решения о реорганизации или ликвидации образовательной организации проводится по предложению учредителя или уполномоченного органа, осуществляющего функции и полномочия учредителя образовательной организации (далее – предложения учредителя), на основании следующего:</w:t>
      </w:r>
      <w:r w:rsidRPr="00C15D44">
        <w:rPr>
          <w:sz w:val="28"/>
          <w:szCs w:val="28"/>
        </w:rPr>
        <w:tab/>
      </w:r>
      <w:r w:rsidRPr="00C15D44">
        <w:rPr>
          <w:sz w:val="28"/>
          <w:szCs w:val="28"/>
        </w:rPr>
        <w:tab/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1)</w:t>
      </w:r>
      <w:r w:rsidRPr="00C15D44">
        <w:rPr>
          <w:sz w:val="28"/>
          <w:szCs w:val="28"/>
        </w:rPr>
        <w:tab/>
        <w:t>информационной справки, содержащей общие сведения о реорганизуемой или ликвидируемой образовательной организации: полное исокращенное (в случае, если имеется) наименование, место нахождения, почтовый адрес, сведения о руководителе образовательной организации, реквизиты акта о создании образовательной организации, перечень филиалов и представительств образовательной организации,предмет, цели и виды деятельности реорганизованной или ликвидируемой образовательной организации, определенныев соответствии с действующим законодательством;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2)</w:t>
      </w:r>
      <w:r w:rsidRPr="00C15D44">
        <w:rPr>
          <w:sz w:val="28"/>
          <w:szCs w:val="28"/>
        </w:rPr>
        <w:tab/>
        <w:t>пояснительной записки к проекту правового акта о реорганизацииили ликвидации образовательной организации, содержащей следующую информацию: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необходимость и целесообразность реорганизации или ликвидации образовательной организации;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финансово-экономическое обоснование намеченных изменений;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оценка социально-экономических последствий реорганизации               или ликвидации образовательной организации;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оценка доступности предоставления услуг населению реорганизуемой или ликвидируемой организацией (для дошкольной или общеобразовательной организаций);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информация о возможности перевода обучающихся реорганизуемой или ликвидируемой образовательной организации в другие образовательные организации;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информация о предполагаемой штатной численности работников реорганизованной образовательной организации;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3)</w:t>
      </w:r>
      <w:r w:rsidRPr="00C15D44">
        <w:rPr>
          <w:sz w:val="28"/>
          <w:szCs w:val="28"/>
        </w:rPr>
        <w:tab/>
        <w:t>мнения жителей сельского поселения (при реорганизации           или ликвидации муниципальной общеобразовательной организации, расположенной в сельском поселении);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4) </w:t>
      </w:r>
      <w:r w:rsidRPr="00C15D44">
        <w:rPr>
          <w:sz w:val="28"/>
          <w:szCs w:val="28"/>
        </w:rPr>
        <w:tab/>
        <w:t>рекомендации наблюдательного совета в случае рассмотрения вопроса о реорганизации или ликвидации автономной образовательной организации.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17. </w:t>
      </w:r>
      <w:r w:rsidRPr="00C15D44">
        <w:rPr>
          <w:sz w:val="28"/>
          <w:szCs w:val="28"/>
        </w:rPr>
        <w:tab/>
        <w:t>Предложения учредителя подлежат регистрации секретарем комиссии в Журнале регистрации в течение двух рабочих дней с момента их поступления.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18. </w:t>
      </w:r>
      <w:r w:rsidRPr="00C15D44">
        <w:rPr>
          <w:sz w:val="28"/>
          <w:szCs w:val="28"/>
        </w:rPr>
        <w:tab/>
        <w:t xml:space="preserve">В случае непредставления документов, указанных в пункте 16 настоящего Порядка, предложение учредителя о реорганизации или ликвидации образовательной организации не принимается к рассмотрению комиссией и подлежит возврату в течение 5 рабочих дней секретарем комиссии. 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В случае возврата документов в Журнале регистрации делается отметка о возврате документов. 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После устранения нарушений, указанных в абзаце 1 настоящего пункта, учредитель или уполномоченный орган, осуществляющий функции                            и полномочия учредителя образовательной организации, имеет право повторно обратиться в комиссию с предложением о проведении оценки последствий принятия решения о реорганизации или ликвидации образовательной организации.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19.</w:t>
      </w:r>
      <w:r w:rsidRPr="00C15D44">
        <w:rPr>
          <w:sz w:val="28"/>
          <w:szCs w:val="28"/>
        </w:rPr>
        <w:tab/>
        <w:t>Для выполнения возложенных функций комиссия по вопросам входящим в её компетенцию, имеет право: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- </w:t>
      </w:r>
      <w:r w:rsidRPr="00C15D44">
        <w:rPr>
          <w:sz w:val="28"/>
          <w:szCs w:val="28"/>
        </w:rPr>
        <w:tab/>
        <w:t>запрашивать необходимые для принятия решениядокументы</w:t>
      </w:r>
      <w:r w:rsidRPr="00C15D44">
        <w:rPr>
          <w:i/>
          <w:sz w:val="28"/>
          <w:szCs w:val="28"/>
        </w:rPr>
        <w:t>,</w:t>
      </w:r>
      <w:r w:rsidRPr="00C15D44">
        <w:rPr>
          <w:sz w:val="28"/>
          <w:szCs w:val="28"/>
        </w:rPr>
        <w:t xml:space="preserve"> материалы и информацию;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устанавливать сроки представления запрашиваемых документов, материалов и информации;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создавать рабочие группы с привлечением экспертов, специалистов и иных лиц;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осуществлять иные действия, необходимые для принятия решения.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20.</w:t>
      </w:r>
      <w:r w:rsidRPr="00C15D44">
        <w:rPr>
          <w:sz w:val="28"/>
          <w:szCs w:val="28"/>
        </w:rPr>
        <w:tab/>
        <w:t>По результатам рассмотрения представленных комиссии документов, указанных в пункте 16 настоящего Порядка, комиссия: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проводит оценку последствий принятия решения о реорганизации      или ликвидации образовательной организации в соответствии с критериями, установленными пунктом 29 настоящего Порядка;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-</w:t>
      </w:r>
      <w:r w:rsidRPr="00C15D44">
        <w:rPr>
          <w:sz w:val="28"/>
          <w:szCs w:val="28"/>
        </w:rPr>
        <w:tab/>
        <w:t>выносит решениеоб оценке последствий принятия решения о реорганизации или ликвидации образовательной организации (далее – решение).</w:t>
      </w:r>
    </w:p>
    <w:p w:rsidR="0030317E" w:rsidRPr="00C15D44" w:rsidRDefault="0030317E" w:rsidP="009B13A9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21.</w:t>
      </w:r>
      <w:r w:rsidRPr="00C15D44">
        <w:rPr>
          <w:sz w:val="28"/>
          <w:szCs w:val="28"/>
        </w:rPr>
        <w:tab/>
        <w:t>Комиссия должна принять решениев течение 30 дней со дня регистрации предложения учредителя,указанного в пункте 16 настоящего Порядка. В случае направления дополнительных запросов, привлечения экспертов или специалистов, председатель комиссии может продлить срок рассмотрения предложения учредителя на заседании комиссии, но не более чем на 30 дней.</w:t>
      </w:r>
    </w:p>
    <w:p w:rsidR="0030317E" w:rsidRPr="00C15D44" w:rsidRDefault="0030317E" w:rsidP="00DA64E2">
      <w:pPr>
        <w:jc w:val="both"/>
        <w:rPr>
          <w:b/>
          <w:sz w:val="28"/>
          <w:szCs w:val="28"/>
        </w:rPr>
      </w:pPr>
      <w:r w:rsidRPr="00C15D44">
        <w:rPr>
          <w:sz w:val="28"/>
          <w:szCs w:val="28"/>
        </w:rPr>
        <w:tab/>
        <w:t>22.</w:t>
      </w:r>
      <w:r w:rsidRPr="00C15D44">
        <w:rPr>
          <w:sz w:val="28"/>
          <w:szCs w:val="28"/>
        </w:rPr>
        <w:tab/>
        <w:t xml:space="preserve">Секретарь комиссии в течение семи рабочих днейсо дня поступления к нему документов, указанных в пункте 16 настоящего Порядка,доводит их до сведения председателя комиссии, который определяет дату, время и место проведения заседания комиссии с учетом срока, указанного в пункте 21 настоящего Порядка. 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22.</w:t>
      </w:r>
      <w:r w:rsidRPr="00C15D44">
        <w:rPr>
          <w:sz w:val="28"/>
          <w:szCs w:val="28"/>
        </w:rPr>
        <w:tab/>
        <w:t>Не менее чем за два рабочих дня до заседания комиссии секретарь комиссии доводит информацию о дате, времени и месте проведения заседания комиссии до всех её членов.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23.</w:t>
      </w:r>
      <w:r w:rsidRPr="00C15D44">
        <w:rPr>
          <w:sz w:val="28"/>
          <w:szCs w:val="28"/>
        </w:rPr>
        <w:tab/>
        <w:t>Решения комиссии оформляются протоколами, которые в течение трех дней со дня заседания комиссии подписываются председателем комиссии, секретарем комиссии.</w:t>
      </w:r>
      <w:r w:rsidRPr="00C15D44">
        <w:rPr>
          <w:sz w:val="28"/>
          <w:szCs w:val="28"/>
        </w:rPr>
        <w:tab/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24.</w:t>
      </w:r>
      <w:r w:rsidRPr="00C15D44">
        <w:rPr>
          <w:sz w:val="28"/>
          <w:szCs w:val="28"/>
        </w:rPr>
        <w:tab/>
        <w:t>Решение комиссии должно содержать вывод о целесообразности (положительное заключение) либо нецелесообразности (отрицательное заключение) принятия соответствующего решения.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25. </w:t>
      </w:r>
      <w:r w:rsidRPr="00C15D44">
        <w:rPr>
          <w:sz w:val="28"/>
          <w:szCs w:val="28"/>
        </w:rPr>
        <w:tab/>
        <w:t xml:space="preserve">Отрицательное заключение не является препятствием для повторного обращенияучредителя или уполномоченного органа, осуществляющего функции и полномочия учредителя образовательной организации, в комиссию с предложением о реорганизацииили ликвидации образовательной организацииМО Красноуфимский округв случае устранения причин или изменения обстоятельств, послуживших основанием для принятия отрицательного заключения. 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 xml:space="preserve">26. </w:t>
      </w:r>
      <w:r w:rsidRPr="00C15D44">
        <w:rPr>
          <w:sz w:val="28"/>
          <w:szCs w:val="28"/>
        </w:rPr>
        <w:tab/>
        <w:t>На основании решения комиссии секретарем комиссии в течение пяти  рабочих дней готовится заключение.</w:t>
      </w:r>
    </w:p>
    <w:p w:rsidR="0030317E" w:rsidRPr="00C15D44" w:rsidRDefault="0030317E" w:rsidP="00DA64E2">
      <w:pPr>
        <w:ind w:firstLine="708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27. </w:t>
      </w:r>
      <w:r w:rsidRPr="00C15D44">
        <w:rPr>
          <w:sz w:val="28"/>
          <w:szCs w:val="28"/>
        </w:rPr>
        <w:tab/>
        <w:t>Заключение подписывается участвовавшими в заседании членами комиссии.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28.</w:t>
      </w:r>
      <w:r w:rsidRPr="00C15D44">
        <w:rPr>
          <w:sz w:val="28"/>
          <w:szCs w:val="28"/>
        </w:rPr>
        <w:tab/>
        <w:t>Член комиссии, не согласный с принятым решением, имеет право       в течение трех рабочих дней после заседания комиссии изложить в письменном виде свое особое мнение, которое прилагается к заключению комиссии.</w:t>
      </w:r>
    </w:p>
    <w:p w:rsidR="0030317E" w:rsidRPr="00C15D44" w:rsidRDefault="0030317E" w:rsidP="00DA64E2">
      <w:pPr>
        <w:jc w:val="both"/>
        <w:rPr>
          <w:sz w:val="28"/>
          <w:szCs w:val="28"/>
        </w:rPr>
      </w:pPr>
      <w:r w:rsidRPr="00C15D44">
        <w:rPr>
          <w:sz w:val="28"/>
          <w:szCs w:val="28"/>
        </w:rPr>
        <w:tab/>
        <w:t>29.</w:t>
      </w:r>
      <w:r w:rsidRPr="00C15D44">
        <w:rPr>
          <w:sz w:val="28"/>
          <w:szCs w:val="28"/>
        </w:rPr>
        <w:tab/>
        <w:t>Оценка последствий принятия решения о реорганизации                    или ликвидации образовательной организации осуществляется комиссией                       в соответствии со следующими критериями (по типам образовательных организаций):</w:t>
      </w:r>
    </w:p>
    <w:p w:rsidR="0030317E" w:rsidRPr="00C15D44" w:rsidRDefault="0030317E" w:rsidP="00DA64E2">
      <w:pPr>
        <w:ind w:left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1)</w:t>
      </w:r>
      <w:r w:rsidRPr="00C15D44">
        <w:rPr>
          <w:sz w:val="28"/>
          <w:szCs w:val="28"/>
        </w:rPr>
        <w:tab/>
      </w:r>
      <w:r w:rsidRPr="00C15D44">
        <w:rPr>
          <w:sz w:val="28"/>
          <w:szCs w:val="28"/>
          <w:u w:val="single"/>
        </w:rPr>
        <w:t>для дошкольной образовательной организации: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предоставление обучающимся, проживающим на территории расположения реорганизованной или ликвидируемой образовательной организации, гарантированной возможности получения качественных образовательных услуг в соответствии с установленными законодательством Российской Федерации требованиями и нормами;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- </w:t>
      </w:r>
      <w:r w:rsidRPr="00C15D44">
        <w:rPr>
          <w:sz w:val="28"/>
          <w:szCs w:val="28"/>
        </w:rPr>
        <w:tab/>
        <w:t>территориальная доступность получения образовательных услуг;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- </w:t>
      </w:r>
      <w:r w:rsidRPr="00C15D44">
        <w:rPr>
          <w:sz w:val="28"/>
          <w:szCs w:val="28"/>
        </w:rPr>
        <w:tab/>
        <w:t>наличие гарантий по обеспечению жизнедеятельности,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b/>
          <w:sz w:val="28"/>
          <w:szCs w:val="28"/>
        </w:rPr>
        <w:t>-</w:t>
      </w:r>
      <w:r w:rsidRPr="00C15D44">
        <w:rPr>
          <w:b/>
          <w:sz w:val="28"/>
          <w:szCs w:val="28"/>
        </w:rPr>
        <w:tab/>
      </w:r>
      <w:r w:rsidRPr="00C15D44">
        <w:rPr>
          <w:sz w:val="28"/>
          <w:szCs w:val="28"/>
        </w:rPr>
        <w:t>прогноз демографической ситуации на территории расположения реорганизованной или ликвидируемой образовательной организации;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  <w:u w:val="single"/>
        </w:rPr>
      </w:pPr>
      <w:r w:rsidRPr="00C15D44">
        <w:rPr>
          <w:sz w:val="28"/>
          <w:szCs w:val="28"/>
        </w:rPr>
        <w:t>2)</w:t>
      </w:r>
      <w:r w:rsidRPr="00C15D44">
        <w:rPr>
          <w:sz w:val="28"/>
          <w:szCs w:val="28"/>
        </w:rPr>
        <w:tab/>
      </w:r>
      <w:r w:rsidRPr="00C15D44">
        <w:rPr>
          <w:sz w:val="28"/>
          <w:szCs w:val="28"/>
          <w:u w:val="single"/>
        </w:rPr>
        <w:t>для общеобразовательной организации: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предоставление обучающимся, проживающим на территории расположения реорганизованной или ликвидируемой образовательной организации, гарантированной возможности получения качественных образовательных услуг в соответствии с установленными законодательством требованиями и нормами;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наличие гарантий по завершению образованияпо основным общеобразовательным программам основного общего и среднего общего образования обучающимися выпускных классов образовательной организации, предлагаемой к реорганизации или ликвидации;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- </w:t>
      </w:r>
      <w:r w:rsidRPr="00C15D44">
        <w:rPr>
          <w:sz w:val="28"/>
          <w:szCs w:val="28"/>
        </w:rPr>
        <w:tab/>
        <w:t>территориальная доступность получения образовательных услуг,                в том числе путем транспортного сопровождения и (или) проживания                           в организациях с круглосуточным пребыванием;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- </w:t>
      </w:r>
      <w:r w:rsidRPr="00C15D44">
        <w:rPr>
          <w:sz w:val="28"/>
          <w:szCs w:val="28"/>
        </w:rPr>
        <w:tab/>
        <w:t>наличие гарантий по обеспечению жизнедеятельности,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 xml:space="preserve">- </w:t>
      </w:r>
      <w:r w:rsidRPr="00C15D44">
        <w:rPr>
          <w:sz w:val="28"/>
          <w:szCs w:val="28"/>
        </w:rPr>
        <w:tab/>
        <w:t>учет мнения жителей сельского поселения при реорганизации              или ликвидации муниципальной общеобразовательной организации, расположенной   в сельском поселении;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b/>
          <w:sz w:val="28"/>
          <w:szCs w:val="28"/>
        </w:rPr>
        <w:t>-</w:t>
      </w:r>
      <w:r w:rsidRPr="00C15D44">
        <w:rPr>
          <w:b/>
          <w:sz w:val="28"/>
          <w:szCs w:val="28"/>
        </w:rPr>
        <w:tab/>
      </w:r>
      <w:r w:rsidRPr="00C15D44">
        <w:rPr>
          <w:sz w:val="28"/>
          <w:szCs w:val="28"/>
        </w:rPr>
        <w:t>прогноз демографической ситуации на территории расположения реорганизованной или ликвидируемой образовательной организации;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  <w:u w:val="single"/>
        </w:rPr>
      </w:pPr>
      <w:r w:rsidRPr="00C15D44">
        <w:rPr>
          <w:sz w:val="28"/>
          <w:szCs w:val="28"/>
        </w:rPr>
        <w:t>3)</w:t>
      </w:r>
      <w:r w:rsidRPr="00C15D44">
        <w:rPr>
          <w:sz w:val="28"/>
          <w:szCs w:val="28"/>
        </w:rPr>
        <w:tab/>
      </w:r>
      <w:r w:rsidRPr="00C15D44">
        <w:rPr>
          <w:sz w:val="28"/>
          <w:szCs w:val="28"/>
          <w:u w:val="single"/>
        </w:rPr>
        <w:t>для организации дополнительного образования:</w:t>
      </w:r>
    </w:p>
    <w:p w:rsidR="0030317E" w:rsidRPr="00C15D44" w:rsidRDefault="0030317E" w:rsidP="00DA64E2">
      <w:pPr>
        <w:ind w:firstLine="709"/>
        <w:jc w:val="both"/>
        <w:rPr>
          <w:b/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предоставление обучающимся гарантированной возможности получения качественных образовательных услуг в соответствии                                     с установленными законодательством требованиями и нормами;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sz w:val="28"/>
          <w:szCs w:val="28"/>
        </w:rPr>
        <w:t>-</w:t>
      </w:r>
      <w:r w:rsidRPr="00C15D44">
        <w:rPr>
          <w:sz w:val="28"/>
          <w:szCs w:val="28"/>
        </w:rPr>
        <w:tab/>
        <w:t>наличие гарантий по продолжению выполнения социально значимых функций, ранее реализуемых в образовательной организации, предлагаемой к реорганизации или ликвидации;</w:t>
      </w:r>
    </w:p>
    <w:p w:rsidR="0030317E" w:rsidRPr="00C15D44" w:rsidRDefault="0030317E" w:rsidP="00DA64E2">
      <w:pPr>
        <w:ind w:firstLine="709"/>
        <w:jc w:val="both"/>
        <w:rPr>
          <w:sz w:val="28"/>
          <w:szCs w:val="28"/>
        </w:rPr>
      </w:pPr>
      <w:r w:rsidRPr="00C15D44">
        <w:rPr>
          <w:b/>
          <w:sz w:val="28"/>
          <w:szCs w:val="28"/>
        </w:rPr>
        <w:t>-</w:t>
      </w:r>
      <w:r w:rsidRPr="00C15D44">
        <w:rPr>
          <w:b/>
          <w:sz w:val="28"/>
          <w:szCs w:val="28"/>
        </w:rPr>
        <w:tab/>
      </w:r>
      <w:r w:rsidRPr="00C15D44">
        <w:rPr>
          <w:sz w:val="28"/>
          <w:szCs w:val="28"/>
        </w:rPr>
        <w:t>прогноз демографической ситуации на территории расположения реорганизованной или ликвидируемой образовательной организации;</w:t>
      </w: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p w:rsidR="0030317E" w:rsidRPr="00C15D44" w:rsidRDefault="0030317E">
      <w:pPr>
        <w:rPr>
          <w:sz w:val="28"/>
          <w:szCs w:val="28"/>
        </w:rPr>
      </w:pPr>
    </w:p>
    <w:sectPr w:rsidR="0030317E" w:rsidRPr="00C15D44" w:rsidSect="00372D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D3"/>
    <w:rsid w:val="00035967"/>
    <w:rsid w:val="00057F9F"/>
    <w:rsid w:val="00061CCA"/>
    <w:rsid w:val="000658D3"/>
    <w:rsid w:val="0007368F"/>
    <w:rsid w:val="0012258B"/>
    <w:rsid w:val="001420E5"/>
    <w:rsid w:val="00152260"/>
    <w:rsid w:val="00213A0C"/>
    <w:rsid w:val="002521AB"/>
    <w:rsid w:val="002922C8"/>
    <w:rsid w:val="002B459F"/>
    <w:rsid w:val="002C053D"/>
    <w:rsid w:val="002C79E4"/>
    <w:rsid w:val="0030317E"/>
    <w:rsid w:val="00356546"/>
    <w:rsid w:val="00365BA4"/>
    <w:rsid w:val="00372DBE"/>
    <w:rsid w:val="003C0D53"/>
    <w:rsid w:val="003D476A"/>
    <w:rsid w:val="00400EF1"/>
    <w:rsid w:val="00446DA2"/>
    <w:rsid w:val="00607CC3"/>
    <w:rsid w:val="00637E34"/>
    <w:rsid w:val="00656396"/>
    <w:rsid w:val="00674372"/>
    <w:rsid w:val="00693BCF"/>
    <w:rsid w:val="006A6754"/>
    <w:rsid w:val="006E29F8"/>
    <w:rsid w:val="0070016E"/>
    <w:rsid w:val="00727F07"/>
    <w:rsid w:val="00783754"/>
    <w:rsid w:val="007A4807"/>
    <w:rsid w:val="007D73C3"/>
    <w:rsid w:val="0080009D"/>
    <w:rsid w:val="00820B78"/>
    <w:rsid w:val="00850038"/>
    <w:rsid w:val="00851853"/>
    <w:rsid w:val="008C3B39"/>
    <w:rsid w:val="008E3A60"/>
    <w:rsid w:val="008F0F86"/>
    <w:rsid w:val="00941278"/>
    <w:rsid w:val="009755F2"/>
    <w:rsid w:val="00980420"/>
    <w:rsid w:val="009A1F95"/>
    <w:rsid w:val="009B13A9"/>
    <w:rsid w:val="009F689A"/>
    <w:rsid w:val="00A02F4A"/>
    <w:rsid w:val="00A8795B"/>
    <w:rsid w:val="00A9128D"/>
    <w:rsid w:val="00A93D7E"/>
    <w:rsid w:val="00AB4A28"/>
    <w:rsid w:val="00AB5B29"/>
    <w:rsid w:val="00AE4A64"/>
    <w:rsid w:val="00B01FC6"/>
    <w:rsid w:val="00B23F71"/>
    <w:rsid w:val="00BA0A20"/>
    <w:rsid w:val="00BA3210"/>
    <w:rsid w:val="00BD1140"/>
    <w:rsid w:val="00BD167C"/>
    <w:rsid w:val="00C12549"/>
    <w:rsid w:val="00C15D44"/>
    <w:rsid w:val="00C303E7"/>
    <w:rsid w:val="00C400DB"/>
    <w:rsid w:val="00C93BDF"/>
    <w:rsid w:val="00C9571E"/>
    <w:rsid w:val="00CC4C0F"/>
    <w:rsid w:val="00CF269A"/>
    <w:rsid w:val="00D04969"/>
    <w:rsid w:val="00D237B3"/>
    <w:rsid w:val="00D77628"/>
    <w:rsid w:val="00D96ADA"/>
    <w:rsid w:val="00DA64E2"/>
    <w:rsid w:val="00DC3573"/>
    <w:rsid w:val="00E805F0"/>
    <w:rsid w:val="00ED350F"/>
    <w:rsid w:val="00EF6106"/>
    <w:rsid w:val="00EF661F"/>
    <w:rsid w:val="00F552A1"/>
    <w:rsid w:val="00F6384B"/>
    <w:rsid w:val="00FA0941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7E3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E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9</Pages>
  <Words>2475</Words>
  <Characters>14113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2014-03-12T08:12:00Z</cp:lastPrinted>
  <dcterms:created xsi:type="dcterms:W3CDTF">2014-02-18T10:29:00Z</dcterms:created>
  <dcterms:modified xsi:type="dcterms:W3CDTF">2014-03-12T08:12:00Z</dcterms:modified>
</cp:coreProperties>
</file>