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  <w:r>
        <w:t>ПРОЕКТ</w:t>
      </w:r>
    </w:p>
    <w:p w:rsidR="00AE610A" w:rsidRDefault="00AE610A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 </w:t>
      </w:r>
      <w:r w:rsidR="00F92086">
        <w:rPr>
          <w:b/>
          <w:sz w:val="28"/>
          <w:szCs w:val="28"/>
        </w:rPr>
        <w:t xml:space="preserve">     </w:t>
      </w:r>
      <w:r w:rsidR="009F5D2F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№ 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351D0C" w:rsidRDefault="00BA0409" w:rsidP="00BA0409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B91576">
        <w:rPr>
          <w:b/>
          <w:sz w:val="28"/>
          <w:szCs w:val="28"/>
        </w:rPr>
        <w:t xml:space="preserve">   </w:t>
      </w:r>
      <w:r w:rsidR="00A227CA">
        <w:rPr>
          <w:b/>
          <w:sz w:val="28"/>
          <w:szCs w:val="28"/>
        </w:rPr>
        <w:t xml:space="preserve">  </w:t>
      </w:r>
      <w:r w:rsidRPr="00712C77">
        <w:rPr>
          <w:b/>
          <w:sz w:val="28"/>
          <w:szCs w:val="28"/>
        </w:rPr>
        <w:t>утверждении</w:t>
      </w:r>
      <w:r w:rsidR="00B91576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 xml:space="preserve">  </w:t>
      </w:r>
      <w:r w:rsidR="00F92086">
        <w:rPr>
          <w:b/>
          <w:sz w:val="28"/>
          <w:szCs w:val="28"/>
        </w:rPr>
        <w:t>Порядка</w:t>
      </w:r>
    </w:p>
    <w:p w:rsidR="00A227CA" w:rsidRDefault="00A227CA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  <w:r w:rsidR="00351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B91576"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</w:p>
    <w:p w:rsidR="00F65A08" w:rsidRDefault="00F65A08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вновь  созданным субъектам</w:t>
      </w:r>
    </w:p>
    <w:p w:rsidR="00F65A08" w:rsidRDefault="00F65A08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малого            и          среднего </w:t>
      </w:r>
    </w:p>
    <w:p w:rsidR="00F65A08" w:rsidRDefault="00F65A08" w:rsidP="00F65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предпринимательства      МО</w:t>
      </w:r>
    </w:p>
    <w:p w:rsidR="00F65A08" w:rsidRDefault="00F65A08" w:rsidP="00351D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   округ   </w:t>
      </w:r>
      <w:proofErr w:type="gramStart"/>
      <w:r w:rsidR="00351D0C">
        <w:rPr>
          <w:b/>
          <w:sz w:val="28"/>
          <w:szCs w:val="28"/>
        </w:rPr>
        <w:t>на</w:t>
      </w:r>
      <w:proofErr w:type="gramEnd"/>
      <w:r w:rsidR="00A227CA">
        <w:rPr>
          <w:b/>
          <w:sz w:val="28"/>
          <w:szCs w:val="28"/>
        </w:rPr>
        <w:t xml:space="preserve"> </w:t>
      </w:r>
    </w:p>
    <w:p w:rsidR="00F65A08" w:rsidRDefault="00F65A08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51D0C">
        <w:rPr>
          <w:b/>
          <w:sz w:val="28"/>
          <w:szCs w:val="28"/>
        </w:rPr>
        <w:t>озмещение</w:t>
      </w:r>
      <w:r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части</w:t>
      </w:r>
      <w:r w:rsidR="00A227CA">
        <w:rPr>
          <w:b/>
          <w:sz w:val="28"/>
          <w:szCs w:val="28"/>
        </w:rPr>
        <w:t xml:space="preserve"> </w:t>
      </w:r>
      <w:r w:rsidR="00351D0C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F65A08" w:rsidRDefault="00F65A08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создание  собственного  дела</w:t>
      </w:r>
    </w:p>
    <w:p w:rsidR="00A227CA" w:rsidRDefault="00F65A08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>В целях поддержки малого и среднего предпринимательства на тер</w:t>
      </w:r>
      <w:r w:rsidR="00F92086">
        <w:rPr>
          <w:sz w:val="28"/>
          <w:szCs w:val="28"/>
        </w:rPr>
        <w:t xml:space="preserve">ритории МО </w:t>
      </w:r>
      <w:proofErr w:type="spellStart"/>
      <w:r w:rsidR="00F92086">
        <w:rPr>
          <w:sz w:val="28"/>
          <w:szCs w:val="28"/>
        </w:rPr>
        <w:t>Красноуфимский</w:t>
      </w:r>
      <w:proofErr w:type="spellEnd"/>
      <w:r w:rsidR="00F92086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, в соответствии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                  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</w:t>
      </w:r>
      <w:r w:rsidR="00F92086">
        <w:rPr>
          <w:sz w:val="28"/>
          <w:szCs w:val="28"/>
        </w:rPr>
        <w:t xml:space="preserve">                     </w:t>
      </w:r>
      <w:r w:rsidR="00F92086" w:rsidRPr="00DD4BFA">
        <w:rPr>
          <w:sz w:val="28"/>
          <w:szCs w:val="28"/>
        </w:rPr>
        <w:t>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</w:t>
      </w:r>
      <w:proofErr w:type="gram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 xml:space="preserve">                         </w:t>
      </w:r>
      <w:proofErr w:type="gramStart"/>
      <w:r w:rsidR="00F92086" w:rsidRPr="00DD4BFA">
        <w:rPr>
          <w:sz w:val="28"/>
          <w:szCs w:val="28"/>
        </w:rPr>
        <w:t>"О развитии малого и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>, Соглашением о 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proofErr w:type="gramEnd"/>
      <w:r w:rsidR="00F92086" w:rsidRPr="00DD4BFA">
        <w:rPr>
          <w:sz w:val="28"/>
          <w:szCs w:val="28"/>
        </w:rPr>
        <w:t xml:space="preserve"> </w:t>
      </w:r>
      <w:proofErr w:type="gramStart"/>
      <w:r w:rsidR="00F92086" w:rsidRPr="00DD4BFA">
        <w:rPr>
          <w:sz w:val="28"/>
          <w:szCs w:val="28"/>
        </w:rPr>
        <w:t xml:space="preserve">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 xml:space="preserve">"Развитие </w:t>
      </w:r>
      <w:r w:rsidR="00B9157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</w:t>
      </w:r>
      <w:r w:rsidR="00B91576">
        <w:rPr>
          <w:sz w:val="28"/>
          <w:szCs w:val="28"/>
        </w:rPr>
        <w:lastRenderedPageBreak/>
        <w:t xml:space="preserve">и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>, направленной на развитие субъектов 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.ст. 28,31  Уст</w:t>
      </w:r>
      <w:r w:rsidR="00210393">
        <w:rPr>
          <w:sz w:val="28"/>
          <w:szCs w:val="28"/>
        </w:rPr>
        <w:t>ава  МО</w:t>
      </w:r>
      <w:r>
        <w:rPr>
          <w:sz w:val="28"/>
          <w:szCs w:val="28"/>
        </w:rPr>
        <w:t xml:space="preserve">  Красноуфимский  округ,  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</w:t>
      </w:r>
      <w:r w:rsidR="00060C35">
        <w:rPr>
          <w:sz w:val="28"/>
          <w:szCs w:val="28"/>
        </w:rPr>
        <w:t xml:space="preserve">вновь созданным </w:t>
      </w:r>
      <w:r>
        <w:rPr>
          <w:sz w:val="28"/>
          <w:szCs w:val="28"/>
        </w:rPr>
        <w:t>субъектам малого и среднего предпринимательства</w:t>
      </w:r>
      <w:r w:rsidR="00F65A08">
        <w:rPr>
          <w:sz w:val="28"/>
          <w:szCs w:val="28"/>
        </w:rPr>
        <w:t xml:space="preserve"> МО </w:t>
      </w:r>
      <w:proofErr w:type="spellStart"/>
      <w:r w:rsidR="00F65A08">
        <w:rPr>
          <w:sz w:val="28"/>
          <w:szCs w:val="28"/>
        </w:rPr>
        <w:t>Красноуфимский</w:t>
      </w:r>
      <w:proofErr w:type="spellEnd"/>
      <w:r w:rsidR="00F65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на создание собственного дела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финансового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С.М.Марюхина</w:t>
            </w:r>
            <w:proofErr w:type="spellEnd"/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A0409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 xml:space="preserve">по экономике – 1, </w:t>
            </w:r>
          </w:p>
          <w:p w:rsidR="00E77473" w:rsidRPr="00210393" w:rsidRDefault="00E77473" w:rsidP="0099717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«__» ___________2015 г.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  </w:t>
      </w:r>
      <w:proofErr w:type="gramStart"/>
      <w:r w:rsidR="00181735">
        <w:rPr>
          <w:b/>
          <w:sz w:val="28"/>
          <w:szCs w:val="28"/>
        </w:rPr>
        <w:t>в</w:t>
      </w:r>
      <w:r w:rsidR="00060C35">
        <w:rPr>
          <w:b/>
          <w:sz w:val="28"/>
          <w:szCs w:val="28"/>
        </w:rPr>
        <w:t xml:space="preserve">новь созданным </w:t>
      </w:r>
      <w:r w:rsidRPr="009B0847">
        <w:rPr>
          <w:b/>
          <w:sz w:val="28"/>
          <w:szCs w:val="28"/>
        </w:rPr>
        <w:t>субъектам малого и среднего предпринимательства</w:t>
      </w:r>
      <w:r w:rsidR="00F65A08">
        <w:rPr>
          <w:b/>
          <w:sz w:val="28"/>
          <w:szCs w:val="28"/>
        </w:rPr>
        <w:t xml:space="preserve"> МО </w:t>
      </w:r>
      <w:proofErr w:type="spellStart"/>
      <w:r w:rsidR="00F65A08">
        <w:rPr>
          <w:b/>
          <w:sz w:val="28"/>
          <w:szCs w:val="28"/>
        </w:rPr>
        <w:t>Красноуфимский</w:t>
      </w:r>
      <w:proofErr w:type="spellEnd"/>
      <w:r w:rsidR="00F65A08">
        <w:rPr>
          <w:b/>
          <w:sz w:val="28"/>
          <w:szCs w:val="28"/>
        </w:rPr>
        <w:t xml:space="preserve"> округ </w:t>
      </w: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на создание собственного дела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  <w:proofErr w:type="gramEnd"/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>Настоящий  Порядок 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 субъектов малого и среднего предпринимательства</w:t>
      </w:r>
      <w:r w:rsidRPr="009B0847">
        <w:rPr>
          <w:rFonts w:cs="Calibri"/>
          <w:sz w:val="28"/>
          <w:szCs w:val="28"/>
        </w:rPr>
        <w:t xml:space="preserve">, цели и условия предоставления субсидий (далее - Субсидии)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>и поддержка общественных организаций и объединений, хозяйствующих субъектов</w:t>
      </w:r>
      <w:proofErr w:type="gramEnd"/>
      <w:r w:rsidR="009D6BA6">
        <w:rPr>
          <w:sz w:val="28"/>
          <w:szCs w:val="28"/>
        </w:rPr>
        <w:t xml:space="preserve"> в сфере АПК, малого и среднего предпринимательства, организация общественных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1.4. Предоставление субсидии осуществляется за счет средств, утвержденных на эти цели в бюджете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1.5. Главным распорядителем бюджетных средств, предусмотренных на пре</w:t>
      </w:r>
      <w:r>
        <w:rPr>
          <w:rFonts w:cs="Calibri"/>
          <w:sz w:val="28"/>
          <w:szCs w:val="28"/>
        </w:rPr>
        <w:t>доставление субсидии,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 xml:space="preserve">1.6. Сбор заявок на предоставление субсидий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lastRenderedPageBreak/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Pr="009B54A7">
        <w:rPr>
          <w:sz w:val="28"/>
          <w:szCs w:val="28"/>
        </w:rPr>
        <w:t>Субсидии предоставляются субъектам малого и среднего предпринимательства на основании решения Комиссии по отбору заявок субъектов малого и среднего предпринимательства, претендующих на получение субсидии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предпринимательства о возможности получения субсидий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Pr="009B54A7" w:rsidRDefault="00184B6F" w:rsidP="00184B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и критерии отбора субъектов малого и  среднего предпринимательства на получение субсидии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416DC3" w:rsidRDefault="00184B6F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84B6F">
        <w:rPr>
          <w:rFonts w:cs="Calibri"/>
          <w:sz w:val="28"/>
          <w:szCs w:val="28"/>
        </w:rPr>
        <w:t>2.1. Субсидии предоставляются</w:t>
      </w:r>
      <w:r w:rsidR="00416DC3">
        <w:rPr>
          <w:rFonts w:cs="Calibri"/>
          <w:sz w:val="28"/>
          <w:szCs w:val="28"/>
        </w:rPr>
        <w:t>:</w:t>
      </w:r>
    </w:p>
    <w:p w:rsidR="00416DC3" w:rsidRPr="0077308A" w:rsidRDefault="00416DC3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6DC3">
        <w:rPr>
          <w:sz w:val="28"/>
          <w:szCs w:val="28"/>
        </w:rPr>
        <w:t>2.1.1.</w:t>
      </w:r>
      <w:r w:rsidRPr="0077308A">
        <w:rPr>
          <w:sz w:val="24"/>
          <w:szCs w:val="24"/>
        </w:rPr>
        <w:t xml:space="preserve"> </w:t>
      </w:r>
      <w:r w:rsidRPr="00184B6F">
        <w:rPr>
          <w:rFonts w:cs="Calibri"/>
          <w:sz w:val="28"/>
          <w:szCs w:val="28"/>
        </w:rPr>
        <w:t xml:space="preserve">субъектам, отнесенным к категориям малого и среднего предпринимательства в соответствии с Федеральным </w:t>
      </w:r>
      <w:hyperlink r:id="rId9" w:history="1">
        <w:r w:rsidRPr="004020F1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24.07.2007 года №</w:t>
      </w:r>
      <w:r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cs="Calibri"/>
          <w:sz w:val="28"/>
          <w:szCs w:val="28"/>
        </w:rPr>
        <w:t>;</w:t>
      </w:r>
    </w:p>
    <w:p w:rsidR="00416DC3" w:rsidRPr="00416DC3" w:rsidRDefault="00416DC3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416DC3">
        <w:rPr>
          <w:sz w:val="28"/>
          <w:szCs w:val="28"/>
        </w:rPr>
        <w:t xml:space="preserve"> срок с момента государственной регистрации индивидуального предпринимателя или юридического лица на дату подачи заявки на конкурс не превышает 36 месяцев;</w:t>
      </w:r>
    </w:p>
    <w:p w:rsidR="00416DC3" w:rsidRPr="00416DC3" w:rsidRDefault="00416DC3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Pr="00416DC3">
        <w:rPr>
          <w:sz w:val="28"/>
          <w:szCs w:val="28"/>
        </w:rPr>
        <w:t xml:space="preserve">индивидуальный предприниматель или юридическое лицо зарегистрировано и осуществляет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округ;</w:t>
      </w:r>
    </w:p>
    <w:p w:rsidR="00416DC3" w:rsidRPr="00416DC3" w:rsidRDefault="00556A52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416DC3">
        <w:rPr>
          <w:sz w:val="28"/>
          <w:szCs w:val="28"/>
        </w:rPr>
        <w:t xml:space="preserve">. </w:t>
      </w:r>
      <w:r w:rsidR="00416DC3" w:rsidRPr="00416DC3">
        <w:rPr>
          <w:sz w:val="28"/>
          <w:szCs w:val="28"/>
        </w:rPr>
        <w:t xml:space="preserve">индивидуальный предприниматель или юридическое лицо осуществляют свою деятельность в сфере </w:t>
      </w:r>
      <w:r w:rsidR="00416DC3">
        <w:rPr>
          <w:sz w:val="28"/>
          <w:szCs w:val="28"/>
        </w:rPr>
        <w:t xml:space="preserve"> </w:t>
      </w:r>
      <w:r w:rsidR="00F65A08">
        <w:rPr>
          <w:sz w:val="28"/>
          <w:szCs w:val="28"/>
        </w:rPr>
        <w:t>производства товаров или</w:t>
      </w:r>
      <w:r>
        <w:rPr>
          <w:sz w:val="28"/>
          <w:szCs w:val="28"/>
        </w:rPr>
        <w:t xml:space="preserve"> оказания услуг</w:t>
      </w:r>
      <w:r w:rsidR="00416DC3" w:rsidRPr="00416DC3">
        <w:rPr>
          <w:sz w:val="28"/>
          <w:szCs w:val="28"/>
        </w:rPr>
        <w:t>.</w:t>
      </w:r>
    </w:p>
    <w:p w:rsidR="00184B6F" w:rsidRDefault="00184B6F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84B6F">
        <w:rPr>
          <w:rFonts w:cs="Calibri"/>
          <w:sz w:val="28"/>
          <w:szCs w:val="28"/>
        </w:rPr>
        <w:t>2.2. Субсидии не предоставляются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0B6769" w:rsidRPr="000B6769">
        <w:rPr>
          <w:sz w:val="28"/>
          <w:szCs w:val="28"/>
        </w:rPr>
        <w:t>находящимися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P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769">
        <w:rPr>
          <w:sz w:val="28"/>
          <w:szCs w:val="28"/>
        </w:rPr>
        <w:t>имеющими задолженности перед бюджетами любых уровней или государственными внебюджетными фондами;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16DC3">
        <w:rPr>
          <w:sz w:val="28"/>
          <w:szCs w:val="28"/>
        </w:rPr>
        <w:t>, ломбардами.</w:t>
      </w:r>
      <w:proofErr w:type="gramEnd"/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субсидий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>3.1. Целью предоставления субсидий является финанс</w:t>
      </w:r>
      <w:r>
        <w:rPr>
          <w:sz w:val="28"/>
          <w:szCs w:val="28"/>
        </w:rPr>
        <w:t>овая</w:t>
      </w:r>
      <w:r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 w:rsidRPr="000B6769">
        <w:rPr>
          <w:sz w:val="28"/>
          <w:szCs w:val="28"/>
        </w:rPr>
        <w:lastRenderedPageBreak/>
        <w:t xml:space="preserve">3.2. Субсидии предоставляются на безвозмездной и безвозвратной основе </w:t>
      </w:r>
      <w:r w:rsidR="00556A52">
        <w:rPr>
          <w:sz w:val="28"/>
          <w:szCs w:val="28"/>
        </w:rPr>
        <w:t>с целью</w:t>
      </w:r>
      <w:r w:rsidRPr="000B6769">
        <w:rPr>
          <w:sz w:val="28"/>
          <w:szCs w:val="28"/>
        </w:rPr>
        <w:t xml:space="preserve"> частичного возмещения </w:t>
      </w:r>
      <w:r w:rsidR="00556A52">
        <w:rPr>
          <w:sz w:val="28"/>
          <w:szCs w:val="28"/>
        </w:rPr>
        <w:t xml:space="preserve">части затрат </w:t>
      </w:r>
      <w:r>
        <w:rPr>
          <w:sz w:val="28"/>
          <w:szCs w:val="28"/>
        </w:rPr>
        <w:t xml:space="preserve"> вновь созданным субъектам малого и среднего предпринимательства на создание</w:t>
      </w:r>
      <w:r w:rsidR="00556A52">
        <w:rPr>
          <w:sz w:val="28"/>
          <w:szCs w:val="28"/>
        </w:rPr>
        <w:t xml:space="preserve"> (развитие) собственного дела.</w:t>
      </w:r>
    </w:p>
    <w:p w:rsidR="000B6769" w:rsidRDefault="000B6769" w:rsidP="00E466C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субсидий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Основными принципами предоставления субсидий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0D7B" w:rsidRPr="003B0D7B">
        <w:rPr>
          <w:sz w:val="28"/>
          <w:szCs w:val="28"/>
        </w:rPr>
        <w:t>Субъект малого или среднего предпринимательства, желающий полу</w:t>
      </w:r>
      <w:r w:rsidR="003B0D7B">
        <w:rPr>
          <w:sz w:val="28"/>
          <w:szCs w:val="28"/>
        </w:rPr>
        <w:t>чить субсидию,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8915AA">
        <w:rPr>
          <w:sz w:val="28"/>
          <w:szCs w:val="28"/>
        </w:rPr>
        <w:t xml:space="preserve"> о предоставлении субсидии </w:t>
      </w:r>
      <w:r w:rsidR="00034114">
        <w:rPr>
          <w:sz w:val="28"/>
          <w:szCs w:val="28"/>
        </w:rPr>
        <w:t>(приложение №</w:t>
      </w:r>
      <w:r w:rsidRPr="003B0D7B">
        <w:rPr>
          <w:sz w:val="28"/>
          <w:szCs w:val="28"/>
        </w:rPr>
        <w:t xml:space="preserve"> 1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2 к настоящему Порядку;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470B" w:rsidRPr="0079470B">
        <w:rPr>
          <w:sz w:val="28"/>
          <w:szCs w:val="28"/>
        </w:rPr>
        <w:t xml:space="preserve"> бизнес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>-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 xml:space="preserve">проект, оформленный в произвольной форме, </w:t>
      </w:r>
      <w:r w:rsidR="0079470B">
        <w:rPr>
          <w:sz w:val="28"/>
          <w:szCs w:val="28"/>
        </w:rPr>
        <w:t xml:space="preserve"> </w:t>
      </w:r>
      <w:r w:rsidR="0079470B" w:rsidRPr="0079470B">
        <w:rPr>
          <w:sz w:val="28"/>
          <w:szCs w:val="28"/>
        </w:rPr>
        <w:t>предусматривающий созда</w:t>
      </w:r>
      <w:r w:rsidR="0079470B" w:rsidRPr="0079470B">
        <w:rPr>
          <w:sz w:val="28"/>
          <w:szCs w:val="28"/>
        </w:rPr>
        <w:softHyphen/>
        <w:t>ние дополнительных рабочих мест</w:t>
      </w:r>
      <w:r w:rsidR="0079470B">
        <w:rPr>
          <w:sz w:val="28"/>
          <w:szCs w:val="28"/>
        </w:rPr>
        <w:t>;</w:t>
      </w:r>
    </w:p>
    <w:p w:rsidR="0079470B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470B">
        <w:rPr>
          <w:sz w:val="28"/>
          <w:szCs w:val="28"/>
        </w:rPr>
        <w:t xml:space="preserve">) </w:t>
      </w:r>
      <w:r w:rsidR="00420A54">
        <w:rPr>
          <w:sz w:val="28"/>
          <w:szCs w:val="28"/>
        </w:rPr>
        <w:t xml:space="preserve">сведения о планируемых и осуществленных расходах по </w:t>
      </w:r>
      <w:proofErr w:type="gramStart"/>
      <w:r w:rsidR="00420A54">
        <w:rPr>
          <w:sz w:val="28"/>
          <w:szCs w:val="28"/>
        </w:rPr>
        <w:t>бизнес-проекту</w:t>
      </w:r>
      <w:proofErr w:type="gramEnd"/>
      <w:r w:rsidR="00420A54">
        <w:rPr>
          <w:sz w:val="28"/>
          <w:szCs w:val="28"/>
        </w:rPr>
        <w:t xml:space="preserve"> </w:t>
      </w:r>
      <w:r w:rsidR="007947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форме  согласно  приложению  3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 xml:space="preserve">Прием документов от заявителей на получение субсидий начинается на следующий день с момента официального опубликования постановления </w:t>
      </w:r>
      <w:r w:rsidR="00E466CD">
        <w:rPr>
          <w:sz w:val="28"/>
          <w:szCs w:val="28"/>
        </w:rPr>
        <w:t xml:space="preserve">администрации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утверждении настоящего Порядка, но непозднее 1 ноября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E466CD" w:rsidRPr="00E466CD">
        <w:rPr>
          <w:sz w:val="28"/>
          <w:szCs w:val="28"/>
        </w:rPr>
        <w:t xml:space="preserve">Комитет по экономике администрации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lastRenderedPageBreak/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074937" w:rsidRPr="009B54A7">
        <w:rPr>
          <w:sz w:val="28"/>
          <w:szCs w:val="28"/>
        </w:rPr>
        <w:t>, претендующих на получение субсидии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457DBC" w:rsidRPr="00074937">
        <w:rPr>
          <w:sz w:val="28"/>
          <w:szCs w:val="28"/>
        </w:rPr>
        <w:t>, претендующих на получение субсидии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утверждается настоящим постановлением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регистрации заявления о предоставлении субсидии</w:t>
      </w:r>
      <w:r w:rsidR="00C26C51">
        <w:rPr>
          <w:rFonts w:cs="Calibri"/>
          <w:sz w:val="28"/>
          <w:szCs w:val="28"/>
        </w:rPr>
        <w:t xml:space="preserve"> (до 1 декабря текущего года).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>Решения принимаются открытым голосованием большинством 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>в течение 3 дней со дня проведения Комиссии подписывается всеми членами Комиссии, 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средств на цели предоставления субсидий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2) принимает меры в целях обеспечения конфиденциальности </w:t>
      </w:r>
      <w:r w:rsidRPr="00074937">
        <w:rPr>
          <w:sz w:val="28"/>
          <w:szCs w:val="28"/>
        </w:rPr>
        <w:lastRenderedPageBreak/>
        <w:t>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предоставлении субсидии и о сумме субсидии;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об отказе в предоставлении субсидии.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рассмотрения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7.1. Комиссия на своем заседании рассматривает </w:t>
      </w:r>
      <w:proofErr w:type="spellStart"/>
      <w:proofErr w:type="gramStart"/>
      <w:r w:rsidRPr="005276BD">
        <w:rPr>
          <w:sz w:val="28"/>
          <w:szCs w:val="28"/>
        </w:rPr>
        <w:t>бизнес-проекты</w:t>
      </w:r>
      <w:proofErr w:type="spellEnd"/>
      <w:proofErr w:type="gramEnd"/>
      <w:r w:rsidRPr="005276BD">
        <w:rPr>
          <w:sz w:val="28"/>
          <w:szCs w:val="28"/>
        </w:rPr>
        <w:t>. Каждый член Комиссии оцени</w:t>
      </w:r>
      <w:r w:rsidR="005B7E2B">
        <w:rPr>
          <w:sz w:val="28"/>
          <w:szCs w:val="28"/>
        </w:rPr>
        <w:t>вает бизнес-проект по следующим</w:t>
      </w:r>
      <w:r w:rsidRPr="005276BD">
        <w:rPr>
          <w:sz w:val="28"/>
          <w:szCs w:val="28"/>
        </w:rPr>
        <w:t xml:space="preserve"> критериям:</w:t>
      </w:r>
    </w:p>
    <w:tbl>
      <w:tblPr>
        <w:tblW w:w="0" w:type="auto"/>
        <w:jc w:val="center"/>
        <w:tblCellSpacing w:w="5" w:type="nil"/>
        <w:tblInd w:w="-124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2"/>
        <w:gridCol w:w="5386"/>
        <w:gridCol w:w="2552"/>
      </w:tblGrid>
      <w:tr w:rsidR="005276BD" w:rsidRPr="005276BD" w:rsidTr="008B5EE8">
        <w:trPr>
          <w:trHeight w:val="400"/>
          <w:tblCellSpacing w:w="5" w:type="nil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 xml:space="preserve">N </w:t>
            </w:r>
            <w:r w:rsidRPr="005276BD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5276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76BD">
              <w:rPr>
                <w:sz w:val="28"/>
                <w:szCs w:val="28"/>
              </w:rPr>
              <w:t>/</w:t>
            </w:r>
            <w:proofErr w:type="spellStart"/>
            <w:r w:rsidRPr="005276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Критерий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 xml:space="preserve">Максимальная   </w:t>
            </w:r>
            <w:r w:rsidRPr="005276BD">
              <w:rPr>
                <w:sz w:val="28"/>
                <w:szCs w:val="28"/>
              </w:rPr>
              <w:br/>
              <w:t>оценка (в баллах)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Производственная направленность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20</w:t>
            </w:r>
          </w:p>
        </w:tc>
      </w:tr>
      <w:tr w:rsidR="005B7E2B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2B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2B" w:rsidRPr="005276BD" w:rsidRDefault="005B7E2B" w:rsidP="005B7E2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в сфере бытовых услуг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2B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F65A08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6BD" w:rsidRPr="005276BD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2B" w:rsidRPr="005276BD" w:rsidRDefault="005276BD" w:rsidP="005B7E2B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Социальная направленность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76BD" w:rsidRPr="005276BD">
              <w:rPr>
                <w:sz w:val="28"/>
                <w:szCs w:val="28"/>
              </w:rPr>
              <w:t>5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F65A08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76BD" w:rsidRPr="005276BD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Финансовые показатели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F65A08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76BD" w:rsidRPr="005276BD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 xml:space="preserve">Проработанность </w:t>
            </w:r>
            <w:proofErr w:type="spellStart"/>
            <w:proofErr w:type="gramStart"/>
            <w:r w:rsidRPr="005276BD">
              <w:rPr>
                <w:sz w:val="28"/>
                <w:szCs w:val="28"/>
              </w:rPr>
              <w:t>бизнес-проекта</w:t>
            </w:r>
            <w:proofErr w:type="spellEnd"/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F65A08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76BD" w:rsidRPr="005276BD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Реализуемость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B7E2B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276BD" w:rsidRPr="005276BD" w:rsidTr="008B5EE8">
        <w:trPr>
          <w:tblCellSpacing w:w="5" w:type="nil"/>
          <w:jc w:val="center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Максимальная итоговая оценка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BD" w:rsidRPr="005276BD" w:rsidRDefault="005276BD" w:rsidP="005D7FE2">
            <w:pPr>
              <w:pStyle w:val="ConsPlusCell"/>
              <w:jc w:val="center"/>
              <w:rPr>
                <w:sz w:val="28"/>
                <w:szCs w:val="28"/>
              </w:rPr>
            </w:pPr>
            <w:r w:rsidRPr="005276BD">
              <w:rPr>
                <w:sz w:val="28"/>
                <w:szCs w:val="28"/>
              </w:rPr>
              <w:t>100</w:t>
            </w:r>
          </w:p>
        </w:tc>
      </w:tr>
    </w:tbl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Производственная направленность - ориентация </w:t>
      </w:r>
      <w:proofErr w:type="spellStart"/>
      <w:proofErr w:type="gramStart"/>
      <w:r w:rsidRPr="005276BD">
        <w:rPr>
          <w:sz w:val="28"/>
          <w:szCs w:val="28"/>
        </w:rPr>
        <w:t>бизнес-проекта</w:t>
      </w:r>
      <w:proofErr w:type="spellEnd"/>
      <w:proofErr w:type="gramEnd"/>
      <w:r w:rsidRPr="005276BD">
        <w:rPr>
          <w:sz w:val="28"/>
          <w:szCs w:val="28"/>
        </w:rPr>
        <w:t xml:space="preserve"> на производство товаров (работ, услуг).</w:t>
      </w: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Социальная направленность </w:t>
      </w:r>
      <w:proofErr w:type="spellStart"/>
      <w:proofErr w:type="gramStart"/>
      <w:r w:rsidRPr="005276BD">
        <w:rPr>
          <w:sz w:val="28"/>
          <w:szCs w:val="28"/>
        </w:rPr>
        <w:t>бизнес-проекта</w:t>
      </w:r>
      <w:proofErr w:type="spellEnd"/>
      <w:proofErr w:type="gramEnd"/>
      <w:r w:rsidRPr="005276BD">
        <w:rPr>
          <w:sz w:val="28"/>
          <w:szCs w:val="28"/>
        </w:rPr>
        <w:t xml:space="preserve"> - создание новых рабочих мест.</w:t>
      </w:r>
    </w:p>
    <w:p w:rsidR="005B7E2B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в сфере бытовых услуг – создание или развитие бытовых услуг.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Финансовые показатели - динамика показателей рентабельности и роста, свидетель</w:t>
      </w:r>
      <w:r w:rsidRPr="005276BD">
        <w:rPr>
          <w:sz w:val="28"/>
          <w:szCs w:val="28"/>
        </w:rPr>
        <w:softHyphen/>
        <w:t>ствующая о стабильности развития бизнеса (прогнозируемые финансовые показатели и (или) имеющиеся ресурс</w:t>
      </w:r>
      <w:r w:rsidR="005B7E2B">
        <w:rPr>
          <w:sz w:val="28"/>
          <w:szCs w:val="28"/>
        </w:rPr>
        <w:t xml:space="preserve">ы на реализацию </w:t>
      </w:r>
      <w:proofErr w:type="spellStart"/>
      <w:proofErr w:type="gramStart"/>
      <w:r w:rsidR="005B7E2B">
        <w:rPr>
          <w:sz w:val="28"/>
          <w:szCs w:val="28"/>
        </w:rPr>
        <w:t>бизнес-проекта</w:t>
      </w:r>
      <w:proofErr w:type="spellEnd"/>
      <w:proofErr w:type="gramEnd"/>
      <w:r w:rsidR="005B7E2B">
        <w:rPr>
          <w:sz w:val="28"/>
          <w:szCs w:val="28"/>
        </w:rPr>
        <w:t>).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Эффективность </w:t>
      </w:r>
      <w:proofErr w:type="spellStart"/>
      <w:proofErr w:type="gramStart"/>
      <w:r w:rsidRPr="005276BD">
        <w:rPr>
          <w:sz w:val="28"/>
          <w:szCs w:val="28"/>
        </w:rPr>
        <w:t>бизнес-проекта</w:t>
      </w:r>
      <w:proofErr w:type="spellEnd"/>
      <w:proofErr w:type="gramEnd"/>
      <w:r w:rsidRPr="005276BD">
        <w:rPr>
          <w:sz w:val="28"/>
          <w:szCs w:val="28"/>
        </w:rPr>
        <w:t xml:space="preserve"> - умение ставить стратегические и тактические цели и добиваться их достижения; учет факторов риска; наличие маркетинговых исследований; обоснование тактики ведения бизнеса.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Реализуемость - оценка возможности реализации </w:t>
      </w:r>
      <w:proofErr w:type="spellStart"/>
      <w:proofErr w:type="gramStart"/>
      <w:r w:rsidRPr="005276BD">
        <w:rPr>
          <w:sz w:val="28"/>
          <w:szCs w:val="28"/>
        </w:rPr>
        <w:t>бизнес-проекта</w:t>
      </w:r>
      <w:proofErr w:type="spellEnd"/>
      <w:proofErr w:type="gramEnd"/>
      <w:r w:rsidRPr="005276BD">
        <w:rPr>
          <w:sz w:val="28"/>
          <w:szCs w:val="28"/>
        </w:rPr>
        <w:t>, в том числе техни</w:t>
      </w:r>
      <w:r w:rsidRPr="005276BD">
        <w:rPr>
          <w:sz w:val="28"/>
          <w:szCs w:val="28"/>
        </w:rPr>
        <w:softHyphen/>
        <w:t xml:space="preserve">ческая исполнимость, соотнесение целей и задач </w:t>
      </w:r>
      <w:proofErr w:type="spellStart"/>
      <w:r w:rsidRPr="005276BD">
        <w:rPr>
          <w:sz w:val="28"/>
          <w:szCs w:val="28"/>
        </w:rPr>
        <w:t>бизнес-проекта</w:t>
      </w:r>
      <w:proofErr w:type="spellEnd"/>
      <w:r w:rsidRPr="005276BD">
        <w:rPr>
          <w:sz w:val="28"/>
          <w:szCs w:val="28"/>
        </w:rPr>
        <w:t xml:space="preserve"> и совокупности ресурсов для его исполнения.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.2. В ходе заседания Комиссия выполняет расчет среднего балла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бизнес-проекта</w:t>
      </w:r>
      <w:proofErr w:type="spellEnd"/>
      <w:proofErr w:type="gramEnd"/>
      <w:r w:rsidR="005276BD" w:rsidRPr="005276BD">
        <w:rPr>
          <w:sz w:val="28"/>
          <w:szCs w:val="28"/>
        </w:rPr>
        <w:t xml:space="preserve">. Для этого сумма баллов, выставленных членами Комиссии каждому из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>, делится на число членов Комиссии, рассматривавших указанный бизнес-проект.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.3. Предприниматели, набравшие наибольшее количество баллов, включаются в пе</w:t>
      </w:r>
      <w:r w:rsidR="005276BD" w:rsidRPr="005276BD">
        <w:rPr>
          <w:sz w:val="28"/>
          <w:szCs w:val="28"/>
        </w:rPr>
        <w:softHyphen/>
        <w:t>речень получателей</w:t>
      </w:r>
      <w:r>
        <w:rPr>
          <w:sz w:val="28"/>
          <w:szCs w:val="28"/>
        </w:rPr>
        <w:t xml:space="preserve"> субсидии</w:t>
      </w:r>
      <w:r w:rsidR="005276BD" w:rsidRPr="005276BD">
        <w:rPr>
          <w:sz w:val="28"/>
          <w:szCs w:val="28"/>
        </w:rPr>
        <w:t>.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lastRenderedPageBreak/>
        <w:t>В случае равного количества на</w:t>
      </w:r>
      <w:r w:rsidR="005B7E2B">
        <w:rPr>
          <w:sz w:val="28"/>
          <w:szCs w:val="28"/>
        </w:rPr>
        <w:t xml:space="preserve">бранных баллов в перечень </w:t>
      </w:r>
      <w:r w:rsidRPr="005276BD">
        <w:rPr>
          <w:sz w:val="28"/>
          <w:szCs w:val="28"/>
        </w:rPr>
        <w:t xml:space="preserve">получателей </w:t>
      </w:r>
      <w:r w:rsidR="005B7E2B">
        <w:rPr>
          <w:sz w:val="28"/>
          <w:szCs w:val="28"/>
        </w:rPr>
        <w:t xml:space="preserve">субсидии </w:t>
      </w:r>
      <w:r w:rsidRPr="005276BD">
        <w:rPr>
          <w:sz w:val="28"/>
          <w:szCs w:val="28"/>
        </w:rPr>
        <w:t>включается предприниматель, раньше других подавший заявку.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Количество субсидий</w:t>
      </w:r>
      <w:r w:rsidR="005276BD" w:rsidRPr="005276BD">
        <w:rPr>
          <w:sz w:val="28"/>
          <w:szCs w:val="28"/>
        </w:rPr>
        <w:t xml:space="preserve"> определяется исходя из доведенных до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окуг</w:t>
      </w:r>
      <w:proofErr w:type="spellEnd"/>
      <w:r w:rsidR="005276BD" w:rsidRPr="005276BD">
        <w:rPr>
          <w:sz w:val="28"/>
          <w:szCs w:val="28"/>
        </w:rPr>
        <w:t xml:space="preserve"> бюджетных ассигнований и лимитов бюджетных обязательств на эти цели.</w:t>
      </w:r>
    </w:p>
    <w:p w:rsidR="005276BD" w:rsidRPr="005276BD" w:rsidRDefault="005B7E2B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>.5. Решение об</w:t>
      </w:r>
      <w:r>
        <w:rPr>
          <w:sz w:val="28"/>
          <w:szCs w:val="28"/>
        </w:rPr>
        <w:t xml:space="preserve"> отказе в предоставлении субсидии </w:t>
      </w:r>
      <w:r w:rsidR="005276BD" w:rsidRPr="005276BD">
        <w:rPr>
          <w:sz w:val="28"/>
          <w:szCs w:val="28"/>
        </w:rPr>
        <w:t>принимается Комиссией в случае: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1) несоответствия предпринимателя требованиям, установленным в </w:t>
      </w:r>
      <w:hyperlink w:anchor="Par46" w:history="1">
        <w:r w:rsidRPr="005276BD">
          <w:rPr>
            <w:sz w:val="28"/>
            <w:szCs w:val="28"/>
          </w:rPr>
          <w:t xml:space="preserve">пункте </w:t>
        </w:r>
        <w:r w:rsidR="00DB0BD1">
          <w:rPr>
            <w:sz w:val="28"/>
            <w:szCs w:val="28"/>
          </w:rPr>
          <w:t>2.1.</w:t>
        </w:r>
      </w:hyperlink>
      <w:r w:rsidR="005B7E2B">
        <w:rPr>
          <w:sz w:val="28"/>
          <w:szCs w:val="28"/>
        </w:rPr>
        <w:t xml:space="preserve"> настоящего Порядка</w:t>
      </w:r>
      <w:r w:rsidRPr="005276BD">
        <w:rPr>
          <w:sz w:val="28"/>
          <w:szCs w:val="28"/>
        </w:rPr>
        <w:t>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2) осуществления предпринимателем деятельности, указанной в частях 3, 4 статьи 14 Федерального закона от 24 июля 2007 года N 209-ФЗ "О развитии малого и среднего предпринимательства в Российской Федерации";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>3) в случаях, указанных в части 5 статьи 14 Федерального закона от 24 июля 2007 года N 209-ФЗ "О развитии малого и среднего предпринимательства в Российской Федерации";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4) получения </w:t>
      </w:r>
      <w:r w:rsidR="00DB0BD1">
        <w:rPr>
          <w:sz w:val="28"/>
          <w:szCs w:val="28"/>
        </w:rPr>
        <w:t>субсидии</w:t>
      </w:r>
      <w:r w:rsidRPr="005276BD">
        <w:rPr>
          <w:sz w:val="28"/>
          <w:szCs w:val="28"/>
        </w:rPr>
        <w:t xml:space="preserve"> предпринимателем в рамках настоящего</w:t>
      </w:r>
      <w:r w:rsidR="00DB0BD1">
        <w:rPr>
          <w:sz w:val="28"/>
          <w:szCs w:val="28"/>
        </w:rPr>
        <w:t xml:space="preserve"> Порядка</w:t>
      </w:r>
      <w:r w:rsidRPr="005276BD">
        <w:rPr>
          <w:sz w:val="28"/>
          <w:szCs w:val="28"/>
        </w:rPr>
        <w:t>;</w:t>
      </w:r>
    </w:p>
    <w:p w:rsidR="005276BD" w:rsidRPr="005276BD" w:rsidRDefault="005276BD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76BD">
        <w:rPr>
          <w:sz w:val="28"/>
          <w:szCs w:val="28"/>
        </w:rPr>
        <w:t xml:space="preserve">5) оценки </w:t>
      </w:r>
      <w:proofErr w:type="spellStart"/>
      <w:proofErr w:type="gramStart"/>
      <w:r w:rsidRPr="005276BD">
        <w:rPr>
          <w:sz w:val="28"/>
          <w:szCs w:val="28"/>
        </w:rPr>
        <w:t>бизнес-проекта</w:t>
      </w:r>
      <w:proofErr w:type="spellEnd"/>
      <w:proofErr w:type="gramEnd"/>
      <w:r w:rsidRPr="005276BD">
        <w:rPr>
          <w:sz w:val="28"/>
          <w:szCs w:val="28"/>
        </w:rPr>
        <w:t xml:space="preserve"> ниже 50 баллов.</w:t>
      </w:r>
    </w:p>
    <w:p w:rsidR="005276BD" w:rsidRPr="005276BD" w:rsidRDefault="00DB0BD1" w:rsidP="005276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6BD" w:rsidRPr="005276B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 </w:t>
      </w:r>
      <w:r w:rsidR="005276BD" w:rsidRPr="005276BD">
        <w:rPr>
          <w:sz w:val="28"/>
          <w:szCs w:val="28"/>
        </w:rPr>
        <w:t xml:space="preserve">Предприниматели извещаются об итогах отбора </w:t>
      </w:r>
      <w:proofErr w:type="spellStart"/>
      <w:proofErr w:type="gramStart"/>
      <w:r w:rsidR="005276BD" w:rsidRPr="005276BD">
        <w:rPr>
          <w:sz w:val="28"/>
          <w:szCs w:val="28"/>
        </w:rPr>
        <w:t>бизнес-проектов</w:t>
      </w:r>
      <w:proofErr w:type="spellEnd"/>
      <w:proofErr w:type="gramEnd"/>
      <w:r w:rsidR="005276BD" w:rsidRPr="005276BD">
        <w:rPr>
          <w:sz w:val="28"/>
          <w:szCs w:val="28"/>
        </w:rPr>
        <w:t xml:space="preserve"> в течение 3 дней с момента принятия решения Комиссией путем вручения (направления по почте) им письменного ответа.</w:t>
      </w:r>
    </w:p>
    <w:p w:rsidR="005276BD" w:rsidRDefault="005276BD" w:rsidP="005276B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Порядок выплаты субсидии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1ABE" w:rsidRDefault="00AD3A90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D1ABE">
        <w:rPr>
          <w:sz w:val="28"/>
          <w:szCs w:val="28"/>
        </w:rPr>
        <w:t xml:space="preserve">Субсидии предоставляются на основании решения о предоставлении субсидии, принимаемого Комиссией, исходя из планируемых расходов по </w:t>
      </w:r>
      <w:proofErr w:type="spellStart"/>
      <w:proofErr w:type="gramStart"/>
      <w:r w:rsidR="007D1ABE">
        <w:rPr>
          <w:sz w:val="28"/>
          <w:szCs w:val="28"/>
        </w:rPr>
        <w:t>бизнес-проекту</w:t>
      </w:r>
      <w:proofErr w:type="spellEnd"/>
      <w:proofErr w:type="gramEnd"/>
      <w:r w:rsidR="007D1ABE">
        <w:rPr>
          <w:sz w:val="28"/>
          <w:szCs w:val="28"/>
        </w:rPr>
        <w:t>, но не более 52,2 тыс. (пятидесяти двух тысяч двести) рублей.</w:t>
      </w:r>
    </w:p>
    <w:p w:rsidR="00C91CFC" w:rsidRPr="00C91CFC" w:rsidRDefault="007D1AB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принятия</w:t>
      </w:r>
      <w:proofErr w:type="gramEnd"/>
      <w:r w:rsidR="00C91CFC" w:rsidRPr="00C91CFC">
        <w:rPr>
          <w:sz w:val="28"/>
          <w:szCs w:val="28"/>
        </w:rPr>
        <w:t xml:space="preserve"> решения о предоставлении субсидии и о сумме субсидии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7D1F4A">
        <w:rPr>
          <w:sz w:val="28"/>
          <w:szCs w:val="28"/>
        </w:rPr>
        <w:t>№ 4</w:t>
      </w:r>
      <w:r w:rsidR="00253036">
        <w:rPr>
          <w:sz w:val="28"/>
          <w:szCs w:val="28"/>
        </w:rPr>
        <w:t xml:space="preserve">                          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Pr="00C91CFC" w:rsidRDefault="007D1AB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C91CFC" w:rsidRPr="00C91CFC">
        <w:rPr>
          <w:sz w:val="28"/>
          <w:szCs w:val="28"/>
        </w:rPr>
        <w:t xml:space="preserve"> в течение 5 (пяти)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91CFC" w:rsidRPr="00C91CFC">
        <w:rPr>
          <w:sz w:val="28"/>
          <w:szCs w:val="28"/>
        </w:rPr>
        <w:t xml:space="preserve"> осуществляет выплату субсидии в безналичном порядке путем перечисления денежных средств на расчетный счет, открытый субъектом малого или среднего предпринимательства в кредитной организации.</w:t>
      </w:r>
    </w:p>
    <w:p w:rsidR="00C91CFC" w:rsidRPr="00C91CFC" w:rsidRDefault="007D1AB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C91CFC" w:rsidRPr="00C91CFC">
        <w:rPr>
          <w:sz w:val="28"/>
          <w:szCs w:val="28"/>
        </w:rPr>
        <w:t xml:space="preserve">. Контроль за целевым и эффективным использованием субсидий осуществляет </w:t>
      </w:r>
      <w:r w:rsidR="00C91CFC">
        <w:rPr>
          <w:sz w:val="28"/>
          <w:szCs w:val="28"/>
        </w:rPr>
        <w:t>Администрация</w:t>
      </w:r>
      <w:r w:rsidR="00C91CFC" w:rsidRPr="00C91CFC">
        <w:rPr>
          <w:sz w:val="28"/>
          <w:szCs w:val="28"/>
        </w:rPr>
        <w:t>. В случае выявления фактов неисполнения получателем субсидии положений данного Порядка, перечисленная ему субсидия подлежит возврату не позднее 30 календарных дней с момента принятия соответствующего решения.</w:t>
      </w:r>
    </w:p>
    <w:p w:rsidR="00C91CFC" w:rsidRPr="00C91CFC" w:rsidRDefault="00C91CFC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7.4. Администрация</w:t>
      </w:r>
      <w:r w:rsidRPr="00C91CFC">
        <w:rPr>
          <w:sz w:val="28"/>
          <w:szCs w:val="28"/>
        </w:rPr>
        <w:t xml:space="preserve"> принимает меры по своевременному и полному возврату получателями субсидий, используемых не по целевому назначению, в том числе осуществляет их взыскание в судебном порядке в соответствии</w:t>
      </w:r>
      <w:r w:rsidR="004A3010">
        <w:rPr>
          <w:sz w:val="28"/>
          <w:szCs w:val="28"/>
        </w:rPr>
        <w:t xml:space="preserve">                   </w:t>
      </w:r>
      <w:r w:rsidRPr="00C91CFC">
        <w:rPr>
          <w:sz w:val="28"/>
          <w:szCs w:val="28"/>
        </w:rPr>
        <w:t xml:space="preserve"> с законодательством Российской Федерации.</w:t>
      </w:r>
    </w:p>
    <w:p w:rsidR="00253036" w:rsidRDefault="00253036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7F2C09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6370CC">
        <w:rPr>
          <w:sz w:val="24"/>
          <w:szCs w:val="24"/>
        </w:rPr>
        <w:t>Приложение 2</w:t>
      </w:r>
    </w:p>
    <w:p w:rsidR="00122D6E" w:rsidRPr="006370CC" w:rsidRDefault="00A227CA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144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>СВЕДЕНИЯ</w:t>
      </w:r>
    </w:p>
    <w:p w:rsidR="00420A54" w:rsidRPr="00420A54" w:rsidRDefault="00420A54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0A54">
        <w:rPr>
          <w:b/>
          <w:sz w:val="24"/>
          <w:szCs w:val="24"/>
        </w:rPr>
        <w:t xml:space="preserve">О ПЛАНИРУЕМЫХ И ОСУЩЕСТВЛЕННЫХ РАСХОДАХ ПО </w:t>
      </w:r>
      <w:proofErr w:type="gramStart"/>
      <w:r w:rsidRPr="00420A54">
        <w:rPr>
          <w:b/>
          <w:sz w:val="24"/>
          <w:szCs w:val="24"/>
        </w:rPr>
        <w:t>БИЗНЕС-ПРОЕКТУ</w:t>
      </w:r>
      <w:proofErr w:type="gramEnd"/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proofErr w:type="spellStart"/>
      <w:proofErr w:type="gramStart"/>
      <w:r w:rsidRPr="006370CC">
        <w:rPr>
          <w:sz w:val="24"/>
          <w:szCs w:val="24"/>
        </w:rPr>
        <w:t>бизнес-проекта</w:t>
      </w:r>
      <w:proofErr w:type="spellEnd"/>
      <w:proofErr w:type="gramEnd"/>
      <w:r w:rsidRPr="006370CC">
        <w:rPr>
          <w:sz w:val="24"/>
          <w:szCs w:val="24"/>
        </w:rPr>
        <w:t>)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2091"/>
        <w:gridCol w:w="2214"/>
      </w:tblGrid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Сумма, тыс. руб.</w:t>
            </w:r>
          </w:p>
        </w:tc>
      </w:tr>
      <w:tr w:rsidR="00420A54" w:rsidRPr="00701DAD" w:rsidTr="005D7FE2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ОСУЩЕСТВЛЕННЫЕ РАСХОДЫ ПО ПРОЕКТУ</w:t>
            </w: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Итого осуществленные расходы по проекту: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94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1. ПЛАНИРУЕМЫЕ ЗА СЧЕТ СРЕДСТВ ГРАНТА РАСХОДЫ ПО ПРОЕКТУ</w:t>
            </w: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1.1.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1.2.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blCellSpacing w:w="5" w:type="nil"/>
        </w:trPr>
        <w:tc>
          <w:tcPr>
            <w:tcW w:w="5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 xml:space="preserve">....                   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  <w:tr w:rsidR="00420A54" w:rsidRPr="00701DAD" w:rsidTr="005D7FE2">
        <w:trPr>
          <w:trHeight w:val="400"/>
          <w:tblCellSpacing w:w="5" w:type="nil"/>
        </w:trPr>
        <w:tc>
          <w:tcPr>
            <w:tcW w:w="7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Итого планируемые за счет сре</w:t>
            </w:r>
            <w:proofErr w:type="gramStart"/>
            <w:r w:rsidRPr="00701DAD">
              <w:rPr>
                <w:sz w:val="20"/>
                <w:szCs w:val="20"/>
              </w:rPr>
              <w:t>дств гр</w:t>
            </w:r>
            <w:proofErr w:type="gramEnd"/>
            <w:r w:rsidRPr="00701DAD">
              <w:rPr>
                <w:sz w:val="20"/>
                <w:szCs w:val="20"/>
              </w:rPr>
              <w:t xml:space="preserve">анта расходы        </w:t>
            </w:r>
            <w:r w:rsidRPr="00701DAD">
              <w:rPr>
                <w:sz w:val="20"/>
                <w:szCs w:val="20"/>
              </w:rPr>
              <w:br/>
              <w:t xml:space="preserve">по проекту:                   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54" w:rsidRPr="00701DAD" w:rsidRDefault="00420A54" w:rsidP="005D7FE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0C30">
        <w:rPr>
          <w:sz w:val="24"/>
          <w:szCs w:val="24"/>
        </w:rPr>
        <w:t>Заявитель несет полную ответственность за достоверность представленных документов.</w:t>
      </w:r>
    </w:p>
    <w:p w:rsidR="00420A54" w:rsidRPr="00AA0C30" w:rsidRDefault="00420A54" w:rsidP="00420A54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AA0C30">
        <w:rPr>
          <w:sz w:val="24"/>
          <w:szCs w:val="24"/>
        </w:rPr>
        <w:t>Достоверность представленной информации подтверждаю.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(наименование предпринимателя)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(подпись)                (расшифровка подписи)</w:t>
      </w: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</w:t>
      </w:r>
      <w:r w:rsidR="0076046C">
        <w:rPr>
          <w:sz w:val="28"/>
          <w:szCs w:val="28"/>
        </w:rPr>
        <w:lastRenderedPageBreak/>
        <w:t xml:space="preserve">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по мере необходимости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 касающиеся предмета Соглашения.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контроль целевого и эффективного использования средств субсидии привлеченными организациями;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6B5">
        <w:rPr>
          <w:sz w:val="28"/>
          <w:szCs w:val="28"/>
        </w:rPr>
        <w:t xml:space="preserve">) в случае установления нецелевого расходования средств субсидии указанные средства возвратить в </w:t>
      </w:r>
      <w:r>
        <w:rPr>
          <w:sz w:val="28"/>
          <w:szCs w:val="28"/>
        </w:rPr>
        <w:t>местный</w:t>
      </w:r>
      <w:r w:rsidR="004766B5">
        <w:rPr>
          <w:sz w:val="28"/>
          <w:szCs w:val="28"/>
        </w:rPr>
        <w:t xml:space="preserve"> бюджет в соответствии </w:t>
      </w:r>
      <w:r>
        <w:rPr>
          <w:sz w:val="28"/>
          <w:szCs w:val="28"/>
        </w:rPr>
        <w:t xml:space="preserve">                                </w:t>
      </w:r>
      <w:r w:rsidR="004766B5">
        <w:rPr>
          <w:sz w:val="28"/>
          <w:szCs w:val="28"/>
        </w:rPr>
        <w:t>с бюджетным законодательством Российской Федерации;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66B5">
        <w:rPr>
          <w:sz w:val="28"/>
          <w:szCs w:val="28"/>
        </w:rPr>
        <w:t xml:space="preserve">) субсидия, не использованная в текущем финансовом году, подлежит возврату в доход </w:t>
      </w:r>
      <w:r>
        <w:rPr>
          <w:sz w:val="28"/>
          <w:szCs w:val="28"/>
        </w:rPr>
        <w:t>местного</w:t>
      </w:r>
      <w:r w:rsidR="004766B5">
        <w:rPr>
          <w:sz w:val="28"/>
          <w:szCs w:val="28"/>
        </w:rPr>
        <w:t xml:space="preserve"> бюджета в соответствии с бюджетным законодательством Российской Федерации в порядке, определенном Министерством финансов Свердловской области.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«__»______2015 г.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1D74A0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Pr="0077308A">
        <w:t xml:space="preserve">  экономики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>
        <w:t>чальник финансового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Pr="00EB5C45" w:rsidRDefault="00EB5C45" w:rsidP="00392A4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sectPr w:rsidR="00392A49" w:rsidRPr="00EB5C45" w:rsidSect="001A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0D49"/>
    <w:rsid w:val="00065EDA"/>
    <w:rsid w:val="00074937"/>
    <w:rsid w:val="000B6769"/>
    <w:rsid w:val="000E2E7A"/>
    <w:rsid w:val="000E5AB0"/>
    <w:rsid w:val="000E67EE"/>
    <w:rsid w:val="00122D6E"/>
    <w:rsid w:val="00122DB9"/>
    <w:rsid w:val="00181735"/>
    <w:rsid w:val="00184B6F"/>
    <w:rsid w:val="001A2360"/>
    <w:rsid w:val="001C4CEA"/>
    <w:rsid w:val="001D74A0"/>
    <w:rsid w:val="002045CF"/>
    <w:rsid w:val="00210393"/>
    <w:rsid w:val="002155F8"/>
    <w:rsid w:val="00215A03"/>
    <w:rsid w:val="00253036"/>
    <w:rsid w:val="002732DC"/>
    <w:rsid w:val="002A1180"/>
    <w:rsid w:val="002F2FF2"/>
    <w:rsid w:val="00351D0C"/>
    <w:rsid w:val="0035439C"/>
    <w:rsid w:val="00371B45"/>
    <w:rsid w:val="00381828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57DBC"/>
    <w:rsid w:val="004766B5"/>
    <w:rsid w:val="004A3010"/>
    <w:rsid w:val="004D3D88"/>
    <w:rsid w:val="005276BD"/>
    <w:rsid w:val="00556A52"/>
    <w:rsid w:val="005B6293"/>
    <w:rsid w:val="005B7E2B"/>
    <w:rsid w:val="005D0803"/>
    <w:rsid w:val="00606B8C"/>
    <w:rsid w:val="00672B97"/>
    <w:rsid w:val="006D3772"/>
    <w:rsid w:val="0076046C"/>
    <w:rsid w:val="0079470B"/>
    <w:rsid w:val="007D1ABE"/>
    <w:rsid w:val="007D1F4A"/>
    <w:rsid w:val="007F2C09"/>
    <w:rsid w:val="0082308B"/>
    <w:rsid w:val="008479D0"/>
    <w:rsid w:val="00850B71"/>
    <w:rsid w:val="00854D83"/>
    <w:rsid w:val="008915AA"/>
    <w:rsid w:val="008919C0"/>
    <w:rsid w:val="008B5EE8"/>
    <w:rsid w:val="008D45D6"/>
    <w:rsid w:val="009143BC"/>
    <w:rsid w:val="0099717B"/>
    <w:rsid w:val="009B0847"/>
    <w:rsid w:val="009B54A7"/>
    <w:rsid w:val="009C0F54"/>
    <w:rsid w:val="009D6BA6"/>
    <w:rsid w:val="009F34F1"/>
    <w:rsid w:val="009F5D2F"/>
    <w:rsid w:val="00A01AE2"/>
    <w:rsid w:val="00A227CA"/>
    <w:rsid w:val="00A57D64"/>
    <w:rsid w:val="00A662CD"/>
    <w:rsid w:val="00AA0C30"/>
    <w:rsid w:val="00AD3A90"/>
    <w:rsid w:val="00AE610A"/>
    <w:rsid w:val="00B442DE"/>
    <w:rsid w:val="00B91576"/>
    <w:rsid w:val="00B927C2"/>
    <w:rsid w:val="00BA0409"/>
    <w:rsid w:val="00BA0E00"/>
    <w:rsid w:val="00BA4A1B"/>
    <w:rsid w:val="00C26C51"/>
    <w:rsid w:val="00C54DC3"/>
    <w:rsid w:val="00C6201F"/>
    <w:rsid w:val="00C66AED"/>
    <w:rsid w:val="00C91CFC"/>
    <w:rsid w:val="00D155EC"/>
    <w:rsid w:val="00D400A2"/>
    <w:rsid w:val="00D53E11"/>
    <w:rsid w:val="00DA6FF3"/>
    <w:rsid w:val="00DB0BD1"/>
    <w:rsid w:val="00DC5451"/>
    <w:rsid w:val="00E43847"/>
    <w:rsid w:val="00E466CD"/>
    <w:rsid w:val="00E56975"/>
    <w:rsid w:val="00E56D11"/>
    <w:rsid w:val="00E77473"/>
    <w:rsid w:val="00EB5C45"/>
    <w:rsid w:val="00F32806"/>
    <w:rsid w:val="00F37D89"/>
    <w:rsid w:val="00F43C25"/>
    <w:rsid w:val="00F5360D"/>
    <w:rsid w:val="00F65A08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A06-23D0-45CB-96DD-B7AF8A3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2014-10-21T06:01:00Z</cp:lastPrinted>
  <dcterms:created xsi:type="dcterms:W3CDTF">2015-04-22T02:45:00Z</dcterms:created>
  <dcterms:modified xsi:type="dcterms:W3CDTF">2015-04-22T03:13:00Z</dcterms:modified>
</cp:coreProperties>
</file>