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B" w:rsidRPr="00CD4DD8" w:rsidRDefault="00F95AEB" w:rsidP="00F95AEB">
      <w:pPr>
        <w:widowControl w:val="0"/>
        <w:autoSpaceDE w:val="0"/>
        <w:autoSpaceDN w:val="0"/>
        <w:adjustRightInd w:val="0"/>
        <w:jc w:val="right"/>
        <w:outlineLvl w:val="1"/>
      </w:pPr>
      <w:r w:rsidRPr="00CD4DD8">
        <w:t>Приложение N 6</w:t>
      </w:r>
    </w:p>
    <w:p w:rsidR="00CD4DD8" w:rsidRDefault="00CD4DD8" w:rsidP="00CD4DD8">
      <w:pPr>
        <w:widowControl w:val="0"/>
        <w:autoSpaceDE w:val="0"/>
        <w:autoSpaceDN w:val="0"/>
        <w:adjustRightInd w:val="0"/>
        <w:jc w:val="right"/>
      </w:pPr>
      <w:r>
        <w:t>к Порядку формирования и</w:t>
      </w:r>
    </w:p>
    <w:p w:rsidR="00CD4DD8" w:rsidRDefault="00CD4DD8" w:rsidP="00CD4DD8">
      <w:pPr>
        <w:widowControl w:val="0"/>
        <w:autoSpaceDE w:val="0"/>
        <w:autoSpaceDN w:val="0"/>
        <w:adjustRightInd w:val="0"/>
        <w:jc w:val="right"/>
      </w:pPr>
      <w:r>
        <w:t>реализации муниципальных программ</w:t>
      </w:r>
    </w:p>
    <w:p w:rsidR="00CD4DD8" w:rsidRDefault="00CD4DD8" w:rsidP="00CD4DD8">
      <w:pPr>
        <w:widowControl w:val="0"/>
        <w:autoSpaceDE w:val="0"/>
        <w:autoSpaceDN w:val="0"/>
        <w:adjustRightInd w:val="0"/>
        <w:jc w:val="right"/>
      </w:pPr>
      <w:r>
        <w:t>МО Красноуфимский округ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693"/>
      <w:bookmarkEnd w:id="0"/>
      <w:r w:rsidRPr="00CD4DD8">
        <w:rPr>
          <w:b/>
        </w:rPr>
        <w:t>ОТЧЕТ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О РЕАЛИЗАЦИИ МУНИЦИПАЛЬНОЙ ПРОГРАММЫ</w:t>
      </w:r>
    </w:p>
    <w:p w:rsidR="00F95AEB" w:rsidRDefault="0011185F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185F">
        <w:rPr>
          <w:b/>
        </w:rPr>
        <w:t>"Обеспечение  безопасности</w:t>
      </w:r>
      <w:r>
        <w:rPr>
          <w:b/>
        </w:rPr>
        <w:t xml:space="preserve"> </w:t>
      </w:r>
      <w:r w:rsidRPr="0011185F">
        <w:rPr>
          <w:b/>
        </w:rPr>
        <w:t>на территории МО Красноуфимский округ до 2020 года"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CD4DD8">
        <w:rPr>
          <w:b/>
        </w:rPr>
        <w:t>Форма 1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ДОСТИЖЕНИЕ ЦЕЛЕВЫХ ПОКАЗАТЕЛЕЙ МУНИЦИПАЛЬНОЙ ПРОГРАММЫ</w:t>
      </w:r>
    </w:p>
    <w:p w:rsidR="0023177B" w:rsidRPr="00CD4DD8" w:rsidRDefault="0021360B" w:rsidP="0023177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</w:t>
      </w:r>
      <w:r w:rsidR="0023177B">
        <w:rPr>
          <w:b/>
        </w:rPr>
        <w:t xml:space="preserve"> 12 месяцев  2014 года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4534" w:type="dxa"/>
        <w:tblInd w:w="103" w:type="dxa"/>
        <w:tblLayout w:type="fixed"/>
        <w:tblLook w:val="04A0"/>
      </w:tblPr>
      <w:tblGrid>
        <w:gridCol w:w="530"/>
        <w:gridCol w:w="5558"/>
        <w:gridCol w:w="11"/>
        <w:gridCol w:w="1408"/>
        <w:gridCol w:w="9"/>
        <w:gridCol w:w="994"/>
        <w:gridCol w:w="1027"/>
        <w:gridCol w:w="7"/>
        <w:gridCol w:w="20"/>
        <w:gridCol w:w="1604"/>
        <w:gridCol w:w="9"/>
        <w:gridCol w:w="12"/>
        <w:gridCol w:w="16"/>
        <w:gridCol w:w="8"/>
        <w:gridCol w:w="52"/>
        <w:gridCol w:w="3261"/>
        <w:gridCol w:w="8"/>
      </w:tblGrid>
      <w:tr w:rsidR="005772A5" w:rsidRPr="00344B55" w:rsidTr="001A3193">
        <w:trPr>
          <w:gridAfter w:val="1"/>
          <w:wAfter w:w="8" w:type="dxa"/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4DD8">
              <w:t xml:space="preserve">Цели, задачи и   </w:t>
            </w:r>
            <w:r w:rsidRPr="00CD4DD8">
              <w:br/>
              <w:t xml:space="preserve"> целевые показатели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Единица измерения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 xml:space="preserve">Значение целевого </w:t>
            </w:r>
            <w:r w:rsidRPr="00CD4DD8">
              <w:t>показателя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7C4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 xml:space="preserve">Причины   отклонения </w:t>
            </w:r>
            <w:r>
              <w:br/>
              <w:t xml:space="preserve">от планового </w:t>
            </w:r>
            <w:r w:rsidR="00F237C4" w:rsidRPr="00CD4DD8">
              <w:t>значения</w:t>
            </w:r>
          </w:p>
        </w:tc>
      </w:tr>
      <w:tr w:rsidR="008F2247" w:rsidRPr="00344B55" w:rsidTr="001A3193">
        <w:trPr>
          <w:trHeight w:val="24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план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факт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1A3193">
        <w:trPr>
          <w:gridAfter w:val="1"/>
          <w:wAfter w:w="8" w:type="dxa"/>
          <w:trHeight w:val="54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9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Подпрограмма 1 «Защита населения и территории МО Красноуфимский округ от чрезвычайных ситуаций природного и техногенного характера, гражданская оборона»</w:t>
            </w:r>
          </w:p>
        </w:tc>
      </w:tr>
      <w:tr w:rsidR="005772A5" w:rsidRPr="00344B55" w:rsidTr="004F2D98">
        <w:trPr>
          <w:trHeight w:val="8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Цель 1. Повышение готовности органов управления,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72A5" w:rsidRPr="00344B55" w:rsidTr="004F2D98">
        <w:trPr>
          <w:trHeight w:val="5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 xml:space="preserve">Задача 1. Повышение готовности органов управления,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 чрезвычайных ситуаций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C4" w:rsidRPr="00344B55" w:rsidRDefault="00F237C4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73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1.</w:t>
            </w:r>
            <w:r w:rsidRPr="00344B55">
              <w:rPr>
                <w:rFonts w:ascii="Calibri" w:hAnsi="Calibri"/>
                <w:sz w:val="22"/>
                <w:szCs w:val="22"/>
              </w:rPr>
              <w:br/>
              <w:t>Время реагирования на возникновение чрезвычайной ситуации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мин.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247" w:rsidRPr="00344B55" w:rsidTr="004F2D98">
        <w:trPr>
          <w:trHeight w:val="9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2.</w:t>
            </w:r>
            <w:r w:rsidRPr="00344B55">
              <w:rPr>
                <w:rFonts w:ascii="Calibri" w:hAnsi="Calibri"/>
                <w:sz w:val="22"/>
                <w:szCs w:val="22"/>
              </w:rPr>
              <w:br/>
              <w:t>Время на ликвидацию чрезвычайной ситуации на территории МО Красноуфимский округ и проведение других неотложных работ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час.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247" w:rsidRPr="00344B55" w:rsidTr="004F2D98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Задача 2. обучение населения действиям в случае возникновения угрозы ЧС и при ЧС природного и техногенного характера.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10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3.</w:t>
            </w:r>
            <w:r w:rsidRPr="00344B55">
              <w:rPr>
                <w:rFonts w:ascii="Calibri" w:hAnsi="Calibri"/>
                <w:sz w:val="22"/>
                <w:szCs w:val="22"/>
              </w:rPr>
              <w:br/>
              <w:t>Количество населения обученного действиям в случае возникновения ЧС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тыс. человек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2,4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2,4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247" w:rsidRPr="00344B55" w:rsidTr="004F2D9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 xml:space="preserve">Задача 3. Обеспечение безопасности населения МО Красноуфимский округ </w:t>
            </w:r>
            <w:proofErr w:type="gramStart"/>
            <w:r w:rsidRPr="00344B55">
              <w:rPr>
                <w:rFonts w:ascii="Calibri" w:hAnsi="Calibri"/>
                <w:sz w:val="22"/>
                <w:szCs w:val="22"/>
              </w:rPr>
              <w:t>на</w:t>
            </w:r>
            <w:proofErr w:type="gramEnd"/>
            <w:r w:rsidRPr="00344B55">
              <w:rPr>
                <w:rFonts w:ascii="Calibri" w:hAnsi="Calibri"/>
                <w:sz w:val="22"/>
                <w:szCs w:val="22"/>
              </w:rPr>
              <w:t xml:space="preserve"> водных </w:t>
            </w:r>
            <w:proofErr w:type="spellStart"/>
            <w:r w:rsidRPr="00344B55">
              <w:rPr>
                <w:rFonts w:ascii="Calibri" w:hAnsi="Calibri"/>
                <w:sz w:val="22"/>
                <w:szCs w:val="22"/>
              </w:rPr>
              <w:t>обьектах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10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4.</w:t>
            </w:r>
            <w:r w:rsidRPr="00344B55">
              <w:rPr>
                <w:rFonts w:ascii="Calibri" w:hAnsi="Calibri"/>
                <w:sz w:val="22"/>
                <w:szCs w:val="22"/>
              </w:rPr>
              <w:br/>
              <w:t>Количество пострадавших на водных объектах расположенных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кол</w:t>
            </w:r>
            <w:proofErr w:type="gramStart"/>
            <w:r w:rsidRPr="00344B55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44B5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44B55">
              <w:rPr>
                <w:rFonts w:ascii="Calibri" w:hAnsi="Calibri"/>
                <w:sz w:val="22"/>
                <w:szCs w:val="22"/>
              </w:rPr>
              <w:t>ч</w:t>
            </w:r>
            <w:proofErr w:type="gramEnd"/>
            <w:r w:rsidRPr="00344B55">
              <w:rPr>
                <w:rFonts w:ascii="Calibri" w:hAnsi="Calibri"/>
                <w:sz w:val="22"/>
                <w:szCs w:val="22"/>
              </w:rPr>
              <w:t>еловек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247" w:rsidRPr="00344B55" w:rsidTr="004F2D9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Задача 4. Обеспечение функционирования ЕДДС МО Красноуфимский округ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95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5.</w:t>
            </w:r>
            <w:r w:rsidRPr="00344B55">
              <w:rPr>
                <w:rFonts w:ascii="Calibri" w:hAnsi="Calibri"/>
                <w:sz w:val="22"/>
                <w:szCs w:val="22"/>
              </w:rPr>
              <w:br/>
              <w:t>Время реагирования органов управления сил и средств районного звена по предупреждению и ликвидации ЧС 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мин.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8F2247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  <w:r w:rsidRPr="008F2247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72A5" w:rsidRPr="00344B55" w:rsidTr="001A3193">
        <w:trPr>
          <w:gridAfter w:val="1"/>
          <w:wAfter w:w="8" w:type="dxa"/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2A5" w:rsidRPr="00344B55" w:rsidRDefault="005772A5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9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A5" w:rsidRPr="00344B55" w:rsidRDefault="005772A5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Подпрограмма 2 «Обеспечение пожарной безопасности на территории МО Красноуфимский округ»</w:t>
            </w:r>
          </w:p>
        </w:tc>
      </w:tr>
      <w:tr w:rsidR="008F2247" w:rsidRPr="00344B55" w:rsidTr="004F2D98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Цель 2. "Реализация принятых в установленном порядке мероприятий по предотвращению пожаров, спасению людей и имущества от пожаров"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Задача 5. Создание условий для организации и функционирования добровольной пожарной охраны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9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 xml:space="preserve">Целевой показатель 6. </w:t>
            </w:r>
            <w:r w:rsidRPr="00344B55">
              <w:rPr>
                <w:rFonts w:ascii="Calibri" w:hAnsi="Calibri"/>
                <w:sz w:val="22"/>
                <w:szCs w:val="22"/>
              </w:rPr>
              <w:br/>
              <w:t>Обеспеченность добровольных пожарных основными видами пожарно-технического имущества и оборудования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247" w:rsidRPr="00344B55" w:rsidTr="004F2D98">
        <w:trPr>
          <w:trHeight w:val="99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 xml:space="preserve">Целевой показатель 7. </w:t>
            </w:r>
            <w:r w:rsidRPr="00344B55">
              <w:rPr>
                <w:rFonts w:ascii="Calibri" w:hAnsi="Calibri"/>
                <w:sz w:val="22"/>
                <w:szCs w:val="22"/>
              </w:rPr>
              <w:br/>
              <w:t>Материальное стимулирование участия граждан в добровольной пожарной охране, в том числе участие в борьбе с пожарами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тыс. руб.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15359F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15359F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37,5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15359F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Сокращение финансирования</w:t>
            </w:r>
          </w:p>
        </w:tc>
      </w:tr>
      <w:tr w:rsidR="008F2247" w:rsidRPr="00344B55" w:rsidTr="004F2D9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 xml:space="preserve">Задача 6. Организация обучения населения мерам пожарной безопасности и пропаганда в области пожарной безопасности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7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8</w:t>
            </w:r>
            <w:r w:rsidRPr="00344B55">
              <w:rPr>
                <w:rFonts w:ascii="Calibri" w:hAnsi="Calibri"/>
                <w:sz w:val="22"/>
                <w:szCs w:val="22"/>
              </w:rPr>
              <w:t xml:space="preserve">.                              </w:t>
            </w:r>
          </w:p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Количество обученного населения в области пожарной безопасности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тыс. человек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15359F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15359F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247" w:rsidRPr="00344B55" w:rsidTr="004F2D98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 xml:space="preserve">Задача 7. Обеспечение надлежащего состояния источников противопожарного водоснабжения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9</w:t>
            </w:r>
            <w:r w:rsidRPr="00344B55">
              <w:rPr>
                <w:rFonts w:ascii="Calibri" w:hAnsi="Calibri"/>
                <w:sz w:val="22"/>
                <w:szCs w:val="22"/>
              </w:rPr>
              <w:t xml:space="preserve">.                           </w:t>
            </w:r>
          </w:p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 xml:space="preserve">Доля исправных источников противопожарного водоснабжения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EB444B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EB444B" w:rsidRDefault="00EB444B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247" w:rsidRPr="00344B55" w:rsidTr="004F2D9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Задача 8. Обеспечение связи и оповещение населения о пожаре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49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10</w:t>
            </w:r>
            <w:r w:rsidRPr="00344B55">
              <w:rPr>
                <w:rFonts w:ascii="Calibri" w:hAnsi="Calibri"/>
                <w:sz w:val="22"/>
                <w:szCs w:val="22"/>
              </w:rPr>
              <w:t>.                                         Среднее время на ликвидацию одного пожара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мин.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EB444B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EB444B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247" w:rsidRPr="00344B55" w:rsidTr="004F2D98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Задача 9. Обеспечение беспрепятственного проезда пожарной техники к месту пожара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2247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>Целевой показатель 11</w:t>
            </w:r>
            <w:r w:rsidRPr="00344B55">
              <w:rPr>
                <w:rFonts w:ascii="Calibri" w:hAnsi="Calibri"/>
                <w:sz w:val="22"/>
                <w:szCs w:val="22"/>
              </w:rPr>
              <w:t xml:space="preserve">.                         </w:t>
            </w:r>
          </w:p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Среднее время прибытия пожарной техники  к месту возгорания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мин.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247" w:rsidRPr="00344B55" w:rsidRDefault="008F2247" w:rsidP="001A3193">
            <w:pPr>
              <w:rPr>
                <w:rFonts w:ascii="Calibri" w:hAnsi="Calibri"/>
                <w:sz w:val="22"/>
                <w:szCs w:val="22"/>
              </w:rPr>
            </w:pPr>
            <w:r w:rsidRPr="00344B55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EB444B" w:rsidP="001A3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47" w:rsidRPr="00344B55" w:rsidRDefault="00EB444B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7" w:rsidRPr="00344B55" w:rsidRDefault="008F2247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1A3193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40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1A3193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 w:rsidRPr="001A3193">
              <w:rPr>
                <w:b/>
                <w:bCs/>
                <w:color w:val="000000"/>
                <w:sz w:val="20"/>
                <w:szCs w:val="20"/>
              </w:rPr>
              <w:t xml:space="preserve">   Подпрограмма  3   «Комплексная профилактика правонарушений на территории МО Красноуфимский округ».</w:t>
            </w: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B55">
              <w:rPr>
                <w:b/>
                <w:bCs/>
                <w:color w:val="000000"/>
                <w:sz w:val="20"/>
                <w:szCs w:val="20"/>
              </w:rPr>
              <w:t>Цель 7. Обеспечение общественной безопасности граждан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3" w:rsidRPr="00344B55" w:rsidRDefault="001A3193" w:rsidP="001A31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3" w:rsidRPr="00344B55" w:rsidRDefault="001A3193" w:rsidP="001A31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3" w:rsidRPr="00344B55" w:rsidRDefault="001A3193" w:rsidP="001A31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  <w:r w:rsidRPr="00344B55">
              <w:rPr>
                <w:color w:val="000000"/>
                <w:sz w:val="20"/>
                <w:szCs w:val="20"/>
              </w:rPr>
              <w:t>Задача 15. Снижение уровня преступности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Целевой показатель 24.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Наличие ежеквартальных отчетов о работе комиссий по профилактике безнадзорности и правонарушений несовершеннолетних территориальных отделов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6C0D81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Целевой показатель 25.  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Количество детей из социально-благополучных семей, принявших участие в профильном лагере «Тропа безопасности»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Целевой показатель 26.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Наличие подготовленных в установленные сроки отчетов о реализации подпрограммы профилактики правонарушений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27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.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Материальное стимулирование работы добровольных народных дружинников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периодичность ежеквартально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  <w:r w:rsidRPr="00344B55">
              <w:rPr>
                <w:color w:val="000000"/>
                <w:sz w:val="20"/>
                <w:szCs w:val="20"/>
              </w:rPr>
              <w:t xml:space="preserve">Задача 16  Воссоздание системы социальной профилактики правонарушений, </w:t>
            </w:r>
            <w:proofErr w:type="gramStart"/>
            <w:r w:rsidRPr="00344B55">
              <w:rPr>
                <w:color w:val="000000"/>
                <w:sz w:val="20"/>
                <w:szCs w:val="20"/>
              </w:rPr>
              <w:t>направленной</w:t>
            </w:r>
            <w:proofErr w:type="gramEnd"/>
            <w:r w:rsidRPr="00344B55">
              <w:rPr>
                <w:color w:val="000000"/>
                <w:sz w:val="20"/>
                <w:szCs w:val="20"/>
              </w:rPr>
              <w:t xml:space="preserve"> прежде всего на активизацию борьбы с преступностью, алкоголизмом, безнадзорностью, беспризорностью несовершеннолетних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28.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Наличие ежегодного плана работы  межведомственной комиссии по профилактике правонарушений в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29.   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Количество заседаний межведомственной комиссии по профилактике правонарушений в МО Красноуфимский округ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27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30.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Количество изготовленных или приобретенных методических материалов, памяток и брошюр профилактической направленности, пропагандирующих здоровый образ жизни и негативное отношение к ВИЧ-инфекции, наркомании и алкоголизму, для использования их в работе учреждениями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здравоохранения, образования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экземпляров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36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  <w:r w:rsidRPr="00344B55">
              <w:rPr>
                <w:color w:val="000000"/>
                <w:sz w:val="20"/>
                <w:szCs w:val="20"/>
              </w:rPr>
              <w:t>Задача 17  Совершенствование нормативной правовой базы МО Красноуфимский округ по профилактике правонарушений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31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.    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Обновление положения о материальном стимулировании дружинников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переодчность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32.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Обновление положения о порядке проведения конкурса среди общественных комиссий по профилактике безнадзорности и правонарушений  несовершеннолетних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переодчность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6C0D81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  <w:r w:rsidRPr="00344B55">
              <w:rPr>
                <w:color w:val="000000"/>
                <w:sz w:val="20"/>
                <w:szCs w:val="20"/>
              </w:rPr>
              <w:t>Задача 18. Профилактика правонарушений на административных участках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93" w:rsidRPr="00344B55" w:rsidRDefault="001A3193" w:rsidP="001A3193">
            <w:pPr>
              <w:rPr>
                <w:color w:val="000000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33.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Приобретение служебного жилья УУП на участке обслуживания, ремонт служебного жилья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34.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</w:t>
            </w:r>
          </w:p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Изготовление памяток для информирования граждан о действиях при угрозе возникновения террористических актов в местах массового пребывания людей, а также в период весеннего паводка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экземпляров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193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4F2D98" w:rsidP="001A3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35.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Проведение единого дня профилактики в школах МО Красноуфимский округ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93" w:rsidRPr="00344B55" w:rsidRDefault="001A3193" w:rsidP="001A3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4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40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 w:rsidRPr="00344B55"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344B55">
              <w:rPr>
                <w:b/>
                <w:bCs/>
                <w:color w:val="000000"/>
                <w:sz w:val="20"/>
                <w:szCs w:val="20"/>
              </w:rPr>
              <w:t>. 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округ»</w:t>
            </w: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B55">
              <w:rPr>
                <w:b/>
                <w:bCs/>
                <w:color w:val="000000"/>
                <w:sz w:val="20"/>
                <w:szCs w:val="20"/>
              </w:rPr>
              <w:t>Цель 8. Противодействие проявлению терроризма и экстремизма, защита граждан, проживающих на территории МО Красноуфимский округ от террористических и экстремистских актов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  <w:r w:rsidRPr="00344B55">
              <w:rPr>
                <w:color w:val="000000"/>
                <w:sz w:val="20"/>
                <w:szCs w:val="20"/>
              </w:rPr>
              <w:t>Задача 19. Информирование населения МО Красноуфимский округ по вопросам противодействия терроризму и экстремизму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46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36. 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Обеспечение информационными материалами о действиях в случае возникновения угроз террористического характера территориальных отделов, школ, других учреждений.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Периодичность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постоянно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37.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Кинопоказы</w:t>
            </w:r>
            <w:proofErr w:type="spellEnd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по теме «Противодействие экстремизму и терроризму, сохранение благоприятной обстановки межнационального общения»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6C0D81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  <w:r w:rsidRPr="00344B55">
              <w:rPr>
                <w:color w:val="000000"/>
                <w:sz w:val="20"/>
                <w:szCs w:val="20"/>
              </w:rPr>
              <w:t>Задача 20.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Целевой показатель 38.   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Наличие ежегодного Плана работы  межведомственной комиссии по профилактике экстремизма и межведомственной комиссии по профилактике терроризма в МО Красноуфимский округ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39.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Утверждение межведомственного плана мероприятий по профилактике терроризма и экстремизма на полугодия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Целевой показатель 40.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Количество заседаний межведомственной комиссии по профилактике экстремизма и терроризма в МО Красноуфимский округ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6C0D81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41.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Количество проведенных тематических мероприятий с целью формирования  у граждан уважительного отношения  к традициям и обычаям различных народов и национальностей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  <w:r w:rsidRPr="00344B55">
              <w:rPr>
                <w:color w:val="000000"/>
                <w:sz w:val="20"/>
                <w:szCs w:val="20"/>
              </w:rPr>
              <w:t xml:space="preserve">Задача 21.  Пропаганда толерантного поведения к людям других национальностей и религиозных </w:t>
            </w:r>
            <w:proofErr w:type="spellStart"/>
            <w:r w:rsidRPr="00344B55">
              <w:rPr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54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42.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Обновление реестра религиозных организаций, политических партий и </w:t>
            </w:r>
            <w:proofErr w:type="spellStart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конфессий</w:t>
            </w:r>
            <w:proofErr w:type="spellEnd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, действующих на территории МО Красноуфимский округ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Целевой показатель 43.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Количество заседаний Совета по межнациональным отношениям при главе МО Красноуфимский округ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25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40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 xml:space="preserve">  «Обеспечение безопасности на опасных объектах МО Красноуфимский округ»</w:t>
            </w: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Цель 5. Обеспечение защищенности населения и объектов экономики от последствий аварий на газопроводе.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Задача 13. Повышение эксплуатационной надёжности газопроводов путём их приведения к безопасному техническому состоянию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20.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Число случаев ЧС, связанных с эксплуатацией газопровода.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Целевой показатель 21.                   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Доля застрахованного участка газопровода по отношению к общей протяженности.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1A3193">
        <w:trPr>
          <w:gridAfter w:val="1"/>
          <w:wAfter w:w="8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39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344B55">
              <w:rPr>
                <w:rFonts w:ascii="Calibri" w:hAnsi="Calibri"/>
                <w:b/>
                <w:bCs/>
                <w:sz w:val="22"/>
                <w:szCs w:val="22"/>
              </w:rPr>
              <w:t xml:space="preserve">  «Обеспечение рационального и безопасного природопользования в МО Красноуфимский округ»</w:t>
            </w:r>
          </w:p>
        </w:tc>
      </w:tr>
      <w:tr w:rsidR="004F2D98" w:rsidRPr="00344B55" w:rsidTr="004F2D98">
        <w:trPr>
          <w:gridAfter w:val="1"/>
          <w:wAfter w:w="8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Цель 3. Обеспечение благоприятного состояния окружающей среды, сохранение и восстановление природных систем, обеспечение рационального природопользования на территории МО Красноуфимский округ.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Задача 10. Обеспечение безопасного обращения с отходами производства и потребления.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8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12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.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Число случаев ЧС, связанных с обращением отходов производства и потребления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ед.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2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13.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Снижение </w:t>
            </w:r>
            <w:proofErr w:type="gramStart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доли площадок временного хранения отходов производства</w:t>
            </w:r>
            <w:proofErr w:type="gramEnd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и потребления, не 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соответствующих требованиям законодательства.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26588D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Отсутствие финансовых средств</w:t>
            </w:r>
          </w:p>
        </w:tc>
      </w:tr>
      <w:tr w:rsidR="004F2D98" w:rsidRPr="00344B55" w:rsidTr="004F2D98">
        <w:trPr>
          <w:gridAfter w:val="1"/>
          <w:wAfter w:w="8" w:type="dxa"/>
          <w:trHeight w:val="1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14.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Увеличение доли отходов производства и потребления, утилизируемых на оборудованном полигоне в соответствии с требованием законодательства.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Задача 11. Обеспечение населения водой стандартного качества через обустройство и сохранение сети источников нецентрализованного водоснабжения.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79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15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Количество обустроенных источников нецентрализованного водоснабжения.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штук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77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16.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Доля отрицательных результатов анализов проб воды из источников.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Цель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Обеспечение защищенности населения и объектов экономики от наводнений и иного негативного воздействия вод.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Задача 12. Повышение эксплуатационной надёжности гидротехнических сооружений путём их приведения к безопасному техническому состоянию.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9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17.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Увеличение доли ГТС с неудовлетворительным и опасным уровнем безопасности, </w:t>
            </w:r>
            <w:proofErr w:type="gramStart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приведенных</w:t>
            </w:r>
            <w:proofErr w:type="gramEnd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в безопасное техническое состояние.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3,5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9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18.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Увеличение доли ГТС, для которых разработана проектная документация на капитальный ремонт или реконструкцию.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26588D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26588D" w:rsidRDefault="0026588D" w:rsidP="00265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Отсутствие финансовых средств</w:t>
            </w:r>
          </w:p>
        </w:tc>
      </w:tr>
      <w:tr w:rsidR="004F2D98" w:rsidRPr="00344B55" w:rsidTr="004F2D98">
        <w:trPr>
          <w:gridAfter w:val="1"/>
          <w:wAfter w:w="8" w:type="dxa"/>
          <w:trHeight w:val="8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Целевой показатель 19.</w:t>
            </w: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Число случаев ЧС, связанных с эксплуатацией ГТС, в том числе в период паводка.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ед.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 w:rsidRPr="00EB444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EB444B" w:rsidRDefault="004F2D98" w:rsidP="004F2D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1A3193">
        <w:trPr>
          <w:gridAfter w:val="1"/>
          <w:wAfter w:w="8" w:type="dxa"/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«Осуществление переданных полномочий Российской Федерации по осуществлению первичного воинского учета на территориях, где отсутствуют военные комиссариаты»</w:t>
            </w:r>
          </w:p>
        </w:tc>
      </w:tr>
      <w:tr w:rsidR="004F2D98" w:rsidRPr="00344B55" w:rsidTr="004F2D98">
        <w:trPr>
          <w:gridAfter w:val="1"/>
          <w:wAfter w:w="8" w:type="dxa"/>
          <w:trHeight w:val="10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4B55">
              <w:rPr>
                <w:b/>
                <w:bCs/>
                <w:color w:val="000000"/>
                <w:sz w:val="20"/>
                <w:szCs w:val="20"/>
              </w:rPr>
              <w:t>Цель 6.</w:t>
            </w:r>
            <w:r w:rsidRPr="00344B55">
              <w:rPr>
                <w:b/>
                <w:bCs/>
                <w:color w:val="000000"/>
              </w:rPr>
              <w:t xml:space="preserve">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  <w:r w:rsidRPr="00344B55">
              <w:rPr>
                <w:color w:val="000000"/>
                <w:sz w:val="20"/>
                <w:szCs w:val="20"/>
              </w:rPr>
              <w:t>Задача  14.</w:t>
            </w:r>
            <w:r w:rsidRPr="00344B55">
              <w:rPr>
                <w:color w:val="000000"/>
              </w:rPr>
              <w:t xml:space="preserve"> Выполнение задач по обеспечению устойчивого функционирования системы воинского учета на территории МО Красноуфимский округ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color w:val="000000"/>
                <w:sz w:val="20"/>
                <w:szCs w:val="20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14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Целевой показатель 22.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Соответствие количества граждан состоящих на учете по данным сверки с отделом военного комиссариата Свердловской области по городу Красноуфимск, по </w:t>
            </w:r>
            <w:proofErr w:type="spellStart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Красноуфимскому</w:t>
            </w:r>
            <w:proofErr w:type="spellEnd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Ачитскому</w:t>
            </w:r>
            <w:proofErr w:type="spellEnd"/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районам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2D98" w:rsidRPr="00344B55" w:rsidTr="004F2D98">
        <w:trPr>
          <w:gridAfter w:val="1"/>
          <w:wAfter w:w="8" w:type="dxa"/>
          <w:trHeight w:val="8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Default="004F2D98" w:rsidP="004F2D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44B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Целевой показатель 23. </w:t>
            </w:r>
          </w:p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Обеспечение полноты и достоверности данных о состоянии призывных и людских ресурсов.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B55">
              <w:rPr>
                <w:rFonts w:ascii="Calibri" w:hAnsi="Calibri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98" w:rsidRPr="00344B55" w:rsidRDefault="004F2D98" w:rsidP="004F2D9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44B55" w:rsidRDefault="00344B55" w:rsidP="00F95AEB">
      <w:pPr>
        <w:widowControl w:val="0"/>
        <w:autoSpaceDE w:val="0"/>
        <w:autoSpaceDN w:val="0"/>
        <w:adjustRightInd w:val="0"/>
        <w:ind w:left="540"/>
        <w:jc w:val="both"/>
      </w:pPr>
    </w:p>
    <w:p w:rsidR="00344B55" w:rsidRDefault="00344B55" w:rsidP="00F95AEB">
      <w:pPr>
        <w:widowControl w:val="0"/>
        <w:autoSpaceDE w:val="0"/>
        <w:autoSpaceDN w:val="0"/>
        <w:adjustRightInd w:val="0"/>
        <w:ind w:left="540"/>
        <w:jc w:val="both"/>
      </w:pPr>
    </w:p>
    <w:p w:rsidR="00344B55" w:rsidRDefault="00344B55" w:rsidP="00F95AEB">
      <w:pPr>
        <w:widowControl w:val="0"/>
        <w:autoSpaceDE w:val="0"/>
        <w:autoSpaceDN w:val="0"/>
        <w:adjustRightInd w:val="0"/>
        <w:ind w:left="540"/>
        <w:jc w:val="both"/>
      </w:pPr>
    </w:p>
    <w:p w:rsidR="00F95AEB" w:rsidRPr="00344B55" w:rsidRDefault="00F95AEB" w:rsidP="00344B55">
      <w:pPr>
        <w:sectPr w:rsidR="00F95AEB" w:rsidRPr="00344B55" w:rsidSect="00606E14">
          <w:pgSz w:w="16838" w:h="11905" w:orient="landscape"/>
          <w:pgMar w:top="1701" w:right="851" w:bottom="851" w:left="851" w:header="720" w:footer="720" w:gutter="0"/>
          <w:cols w:space="720"/>
          <w:noEndnote/>
          <w:docGrid w:linePitch="299"/>
        </w:sectPr>
      </w:pPr>
    </w:p>
    <w:p w:rsidR="00F95AEB" w:rsidRPr="00CD4DD8" w:rsidRDefault="00F95AEB" w:rsidP="00F95AEB">
      <w:pPr>
        <w:widowControl w:val="0"/>
        <w:autoSpaceDE w:val="0"/>
        <w:autoSpaceDN w:val="0"/>
        <w:adjustRightInd w:val="0"/>
        <w:rPr>
          <w:b/>
        </w:rPr>
      </w:pPr>
      <w:bookmarkStart w:id="1" w:name="Par726"/>
      <w:bookmarkEnd w:id="1"/>
      <w:r w:rsidRPr="00CD4DD8">
        <w:rPr>
          <w:b/>
        </w:rPr>
        <w:lastRenderedPageBreak/>
        <w:t xml:space="preserve">Форма 2 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95AEB" w:rsidRPr="007750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750D8">
        <w:rPr>
          <w:b/>
          <w:sz w:val="28"/>
        </w:rPr>
        <w:t>ВЫПОЛНЕНИЕ МЕРОПРИЯТИЙ МУНИЦИПАЛЬНОЙ ПРОГРАММЫ</w:t>
      </w:r>
    </w:p>
    <w:p w:rsidR="0021360B" w:rsidRPr="007750D8" w:rsidRDefault="0021360B" w:rsidP="0021360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750D8">
        <w:rPr>
          <w:b/>
          <w:sz w:val="28"/>
        </w:rPr>
        <w:t>"Обеспечение  безопасности на территории МО Красноуфимский округ до 2020 года"</w:t>
      </w:r>
    </w:p>
    <w:p w:rsidR="00F95AEB" w:rsidRPr="007750D8" w:rsidRDefault="0021360B" w:rsidP="00F95AE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750D8">
        <w:rPr>
          <w:b/>
          <w:sz w:val="28"/>
        </w:rPr>
        <w:t>за 12 месяцев  2014 года</w:t>
      </w:r>
    </w:p>
    <w:p w:rsidR="00F95AEB" w:rsidRPr="007750D8" w:rsidRDefault="00F95AEB" w:rsidP="00F95AEB">
      <w:pPr>
        <w:widowControl w:val="0"/>
        <w:autoSpaceDE w:val="0"/>
        <w:autoSpaceDN w:val="0"/>
        <w:adjustRightInd w:val="0"/>
        <w:outlineLvl w:val="2"/>
        <w:rPr>
          <w:b/>
          <w:sz w:val="28"/>
        </w:rPr>
      </w:pPr>
    </w:p>
    <w:tbl>
      <w:tblPr>
        <w:tblW w:w="15060" w:type="dxa"/>
        <w:tblInd w:w="103" w:type="dxa"/>
        <w:tblLayout w:type="fixed"/>
        <w:tblLook w:val="04A0"/>
      </w:tblPr>
      <w:tblGrid>
        <w:gridCol w:w="714"/>
        <w:gridCol w:w="6094"/>
        <w:gridCol w:w="7"/>
        <w:gridCol w:w="32"/>
        <w:gridCol w:w="1407"/>
        <w:gridCol w:w="32"/>
        <w:gridCol w:w="96"/>
        <w:gridCol w:w="7"/>
        <w:gridCol w:w="16"/>
        <w:gridCol w:w="16"/>
        <w:gridCol w:w="54"/>
        <w:gridCol w:w="1613"/>
        <w:gridCol w:w="11"/>
        <w:gridCol w:w="46"/>
        <w:gridCol w:w="42"/>
        <w:gridCol w:w="1613"/>
        <w:gridCol w:w="7"/>
        <w:gridCol w:w="3253"/>
      </w:tblGrid>
      <w:tr w:rsidR="002450DB" w:rsidRPr="007750D8" w:rsidTr="00A81B61">
        <w:trPr>
          <w:trHeight w:val="6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274" w:rsidRPr="007750D8" w:rsidRDefault="008E2274" w:rsidP="0022589C">
            <w:pPr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№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74" w:rsidRPr="007750D8" w:rsidRDefault="008E2274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sz w:val="28"/>
              </w:rPr>
              <w:t xml:space="preserve">Наименование мероприятия/    </w:t>
            </w:r>
            <w:r w:rsidRPr="007750D8">
              <w:rPr>
                <w:sz w:val="28"/>
              </w:rPr>
              <w:br/>
              <w:t xml:space="preserve">       Источники расходов       </w:t>
            </w:r>
            <w:r w:rsidRPr="007750D8">
              <w:rPr>
                <w:sz w:val="28"/>
              </w:rPr>
              <w:br/>
              <w:t xml:space="preserve">       на финансирование</w:t>
            </w:r>
          </w:p>
        </w:tc>
        <w:tc>
          <w:tcPr>
            <w:tcW w:w="49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74" w:rsidRPr="007750D8" w:rsidRDefault="008E2274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sz w:val="28"/>
              </w:rPr>
              <w:t xml:space="preserve">Объем расходов   </w:t>
            </w:r>
            <w:r w:rsidRPr="007750D8">
              <w:rPr>
                <w:sz w:val="28"/>
              </w:rPr>
              <w:br/>
              <w:t xml:space="preserve">   на выполнение    </w:t>
            </w:r>
            <w:r w:rsidRPr="007750D8">
              <w:rPr>
                <w:sz w:val="28"/>
              </w:rPr>
              <w:br/>
              <w:t xml:space="preserve">    мероприятия,    </w:t>
            </w:r>
            <w:r w:rsidRPr="007750D8">
              <w:rPr>
                <w:sz w:val="28"/>
              </w:rPr>
              <w:br/>
              <w:t xml:space="preserve">    тыс. рублей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74" w:rsidRPr="007750D8" w:rsidRDefault="008E2274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sz w:val="28"/>
              </w:rPr>
              <w:t xml:space="preserve">Причины   </w:t>
            </w:r>
            <w:r w:rsidRPr="007750D8">
              <w:rPr>
                <w:sz w:val="28"/>
              </w:rPr>
              <w:br/>
              <w:t xml:space="preserve"> отклонения </w:t>
            </w:r>
            <w:r w:rsidRPr="007750D8">
              <w:rPr>
                <w:sz w:val="28"/>
              </w:rPr>
              <w:br/>
              <w:t>от планового</w:t>
            </w:r>
            <w:r w:rsidRPr="007750D8">
              <w:rPr>
                <w:sz w:val="28"/>
              </w:rPr>
              <w:br/>
              <w:t xml:space="preserve">  значения</w:t>
            </w:r>
          </w:p>
        </w:tc>
      </w:tr>
      <w:tr w:rsidR="002450DB" w:rsidRPr="007750D8" w:rsidTr="00A81B61">
        <w:trPr>
          <w:trHeight w:val="5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План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факт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BD6185" w:rsidP="008E2274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Процент исполнения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b/>
                <w:bCs/>
                <w:szCs w:val="22"/>
              </w:rPr>
            </w:pPr>
            <w:r w:rsidRPr="007750D8">
              <w:rPr>
                <w:rFonts w:ascii="Calibri" w:hAnsi="Calibri"/>
                <w:b/>
                <w:bCs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7A1FC6" w:rsidP="007A1FC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5236</w:t>
            </w:r>
            <w:r w:rsidR="00BD6185" w:rsidRPr="008F710D">
              <w:rPr>
                <w:rFonts w:ascii="Calibri" w:hAnsi="Calibri"/>
                <w:b/>
                <w:bCs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szCs w:val="22"/>
              </w:rPr>
              <w:t>3</w:t>
            </w:r>
            <w:r w:rsidR="00BD6185" w:rsidRPr="008F710D">
              <w:rPr>
                <w:rFonts w:ascii="Calibri" w:hAnsi="Calibri"/>
                <w:b/>
                <w:bCs/>
                <w:szCs w:val="22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8E2274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3885,85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74,20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3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федеральный бюджет</w:t>
            </w:r>
          </w:p>
        </w:tc>
        <w:tc>
          <w:tcPr>
            <w:tcW w:w="1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7A1FC6">
            <w:pPr>
              <w:jc w:val="right"/>
              <w:rPr>
                <w:rFonts w:ascii="Calibri" w:hAnsi="Calibri"/>
                <w:szCs w:val="22"/>
              </w:rPr>
            </w:pPr>
            <w:r w:rsidRPr="008F710D">
              <w:rPr>
                <w:rFonts w:ascii="Calibri" w:hAnsi="Calibri"/>
                <w:szCs w:val="22"/>
              </w:rPr>
              <w:t xml:space="preserve">1 </w:t>
            </w:r>
            <w:r w:rsidR="007A1FC6">
              <w:rPr>
                <w:rFonts w:ascii="Calibri" w:hAnsi="Calibri"/>
                <w:szCs w:val="22"/>
              </w:rPr>
              <w:t>441</w:t>
            </w:r>
            <w:r w:rsidRPr="008F710D">
              <w:rPr>
                <w:rFonts w:ascii="Calibri" w:hAnsi="Calibri"/>
                <w:szCs w:val="22"/>
              </w:rPr>
              <w:t>,</w:t>
            </w:r>
            <w:r w:rsidR="007A1FC6">
              <w:rPr>
                <w:rFonts w:ascii="Calibri" w:hAnsi="Calibri"/>
                <w:szCs w:val="22"/>
              </w:rPr>
              <w:t>70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8E2274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1441,70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 xml:space="preserve">областной бюджет 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6378AA">
            <w:pPr>
              <w:jc w:val="right"/>
              <w:rPr>
                <w:rFonts w:ascii="Calibri" w:hAnsi="Calibri"/>
                <w:szCs w:val="22"/>
              </w:rPr>
            </w:pPr>
            <w:r w:rsidRPr="008F710D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BD6185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местный бюджет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7A1FC6" w:rsidP="007A1FC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3794,6</w:t>
            </w:r>
            <w:r w:rsidR="00BD6185" w:rsidRPr="008F710D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BD6185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2444,15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64,40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внебюджетные источники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6378AA">
            <w:pPr>
              <w:jc w:val="right"/>
              <w:rPr>
                <w:rFonts w:ascii="Calibri" w:hAnsi="Calibri"/>
                <w:szCs w:val="22"/>
              </w:rPr>
            </w:pPr>
            <w:r w:rsidRPr="008F710D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BD6185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b/>
                <w:bCs/>
                <w:szCs w:val="22"/>
              </w:rPr>
            </w:pPr>
            <w:r w:rsidRPr="007750D8">
              <w:rPr>
                <w:rFonts w:ascii="Calibri" w:hAnsi="Calibri"/>
                <w:b/>
                <w:bCs/>
                <w:szCs w:val="22"/>
              </w:rPr>
              <w:t>Капитальные вложения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7A1FC6" w:rsidP="006378AA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</w:t>
            </w:r>
            <w:r w:rsidR="00BD6185" w:rsidRPr="008F710D">
              <w:rPr>
                <w:rFonts w:ascii="Calibri" w:hAnsi="Calibri"/>
                <w:szCs w:val="22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BD6185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федеральный бюджет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6378AA">
            <w:pPr>
              <w:jc w:val="right"/>
              <w:rPr>
                <w:rFonts w:ascii="Calibri" w:hAnsi="Calibri"/>
                <w:szCs w:val="22"/>
              </w:rPr>
            </w:pPr>
            <w:r w:rsidRPr="008F710D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BD6185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 xml:space="preserve">областной бюджет 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6378AA">
            <w:pPr>
              <w:jc w:val="right"/>
              <w:rPr>
                <w:rFonts w:ascii="Calibri" w:hAnsi="Calibri"/>
                <w:szCs w:val="22"/>
              </w:rPr>
            </w:pPr>
            <w:r w:rsidRPr="008F710D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BD6185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7750D8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7750D8" w:rsidRDefault="00BD6185" w:rsidP="0022589C">
            <w:pPr>
              <w:rPr>
                <w:rFonts w:ascii="Calibri" w:hAnsi="Calibri"/>
                <w:szCs w:val="22"/>
              </w:rPr>
            </w:pPr>
            <w:r w:rsidRPr="007750D8">
              <w:rPr>
                <w:rFonts w:ascii="Calibri" w:hAnsi="Calibri"/>
                <w:szCs w:val="22"/>
              </w:rPr>
              <w:t>местный бюджет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7A1FC6" w:rsidP="006378AA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</w:t>
            </w:r>
            <w:r w:rsidR="00BD6185" w:rsidRPr="008F710D">
              <w:rPr>
                <w:rFonts w:ascii="Calibri" w:hAnsi="Calibri"/>
                <w:szCs w:val="22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BD6185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7750D8" w:rsidRDefault="00E01350" w:rsidP="0022589C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7750D8" w:rsidRDefault="00BD6185" w:rsidP="0022589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750D8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22589C" w:rsidRDefault="00BD6185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710D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BD61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0D8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22589C" w:rsidRDefault="00BD6185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Прочие нужды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7A1FC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F710D">
              <w:rPr>
                <w:rFonts w:ascii="Calibri" w:hAnsi="Calibri"/>
                <w:b/>
                <w:bCs/>
                <w:sz w:val="22"/>
                <w:szCs w:val="22"/>
              </w:rPr>
              <w:t xml:space="preserve">5 </w:t>
            </w:r>
            <w:r w:rsidR="007A1FC6">
              <w:rPr>
                <w:rFonts w:ascii="Calibri" w:hAnsi="Calibri"/>
                <w:b/>
                <w:bCs/>
                <w:sz w:val="22"/>
                <w:szCs w:val="22"/>
              </w:rPr>
              <w:t>236</w:t>
            </w:r>
            <w:r w:rsidRPr="008F710D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="007A1FC6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8F710D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BD618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3885,85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22589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74,20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0D8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22589C" w:rsidRDefault="00BD6185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7A1FC6" w:rsidP="007A1FC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1441</w:t>
            </w:r>
            <w:r w:rsidR="00BD6185" w:rsidRPr="008F710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BD61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1441,70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0D8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22589C" w:rsidRDefault="00BD6185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710D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7A1FC6" w:rsidP="00BD61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0D8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22589C" w:rsidRDefault="00BD6185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710D">
              <w:rPr>
                <w:rFonts w:ascii="Calibri" w:hAnsi="Calibri"/>
                <w:sz w:val="22"/>
                <w:szCs w:val="22"/>
              </w:rPr>
              <w:t>3 794,60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7A1FC6" w:rsidP="00BD61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2444,15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64,40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0D8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22589C" w:rsidRDefault="00BD6185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8F710D" w:rsidRDefault="00BD6185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710D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7A1FC6" w:rsidP="00BD61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E01350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D6185" w:rsidRPr="0022589C" w:rsidTr="00A81B61">
        <w:trPr>
          <w:trHeight w:val="6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4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99CC"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Подпрограмма 1 «Защита населения и территории МО Красноуфимский округ от чрезвычайных ситуаций природного и техногенного характера, гражданская оборона»</w:t>
            </w:r>
          </w:p>
        </w:tc>
      </w:tr>
      <w:tr w:rsidR="002450DB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85" w:rsidRPr="0022589C" w:rsidRDefault="00BD6185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8F710D" w:rsidP="006378A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668,924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8F710D" w:rsidP="008E22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393,1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DF545F" w:rsidP="0022589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8F710D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Невостребованность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средств на мероприятия по ликвидации ЧС.</w:t>
            </w:r>
          </w:p>
        </w:tc>
      </w:tr>
      <w:tr w:rsidR="002450DB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85" w:rsidRPr="0022589C" w:rsidRDefault="00BD6185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8F710D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668,924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8F710D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393,1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DF545F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50DB" w:rsidRPr="0022589C" w:rsidTr="00A81B61">
        <w:trPr>
          <w:trHeight w:val="2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85" w:rsidRPr="0022589C" w:rsidRDefault="00BD6185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направлению "Прочие нужды", в том числе:</w:t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8F710D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668,924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8F710D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393,1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DF545F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50DB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85" w:rsidRPr="0022589C" w:rsidRDefault="00BD6185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8F710D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668,924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8F710D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393,1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85" w:rsidRPr="0022589C" w:rsidRDefault="00DF545F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85" w:rsidRPr="0022589C" w:rsidRDefault="00BD6185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Мероприятие 1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56F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668,924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56F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393,1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56F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Подпрограмма 2 «Обеспечение пожарной безопасности на территории МО Красноуфимский округ»</w:t>
            </w:r>
          </w:p>
        </w:tc>
      </w:tr>
      <w:tr w:rsidR="00256F0A" w:rsidRPr="0022589C" w:rsidTr="00A81B61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1155,739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713,3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8F71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Отказ подрядчиков по выполнению работ по восстановлению  источников пожарного водоснабжения.</w:t>
            </w: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1155,739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713,3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направлению "Прочие нужды", в том числе: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1155,739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713,3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1155,739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713,3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DF545F" w:rsidRDefault="00256F0A" w:rsidP="00DF545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Мероприятие 1  Обеспечение первичных мер пожарной безопасности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Default="00256F0A" w:rsidP="006378A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438,173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Default="00713089" w:rsidP="008E22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Default="00256F0A" w:rsidP="00DF545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Мероприятие 2 Восстановление пожарного водоснабжения на территории МО Красноуфимский округ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Default="00256F0A" w:rsidP="006378A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717,588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Default="00713089" w:rsidP="008E22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363,3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Default="00256F0A" w:rsidP="00DF545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56F0A" w:rsidRPr="0022589C" w:rsidRDefault="00256F0A" w:rsidP="006378A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 xml:space="preserve">  «Обеспечение рационального и безопасного природопользования в МО Красноуфимский округ»</w:t>
            </w:r>
          </w:p>
        </w:tc>
      </w:tr>
      <w:tr w:rsidR="00256F0A" w:rsidRPr="0022589C" w:rsidTr="00A81B61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подпрограмме 3, в том числе: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F50681" w:rsidP="006378A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1486</w:t>
            </w:r>
            <w:r w:rsidR="008D6CBC">
              <w:rPr>
                <w:rFonts w:ascii="Calibri" w:hAnsi="Calibri"/>
                <w:b/>
                <w:bCs/>
                <w:sz w:val="22"/>
                <w:szCs w:val="22"/>
              </w:rPr>
              <w:t>,60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F50681" w:rsidP="008E22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960</w:t>
            </w:r>
            <w:r w:rsidR="008D6CBC">
              <w:rPr>
                <w:rFonts w:ascii="Calibri" w:hAnsi="Calibr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F50681" w:rsidP="0022589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8D6CBC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76661C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F50681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1486</w:t>
            </w:r>
            <w:r w:rsidR="008D6CBC">
              <w:rPr>
                <w:rFonts w:ascii="Calibri" w:hAnsi="Calibri"/>
                <w:sz w:val="22"/>
                <w:szCs w:val="22"/>
              </w:rPr>
              <w:t>,60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F50681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960</w:t>
            </w:r>
            <w:r w:rsidR="008D6CB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F50681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8E22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1. Капитальные вложения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450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4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направлению "Капитальные вложения", в том числе: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8D6CBC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256F0A" w:rsidRPr="0022589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8D6CBC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8D6CBC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8D6CBC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256F0A" w:rsidRPr="0022589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1.1. Бюджетные инвестиции в объекты капитального строительства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45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450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lastRenderedPageBreak/>
              <w:t>60</w:t>
            </w: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8E2274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1.2. Иные капитальные вложения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8E227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2. Прочие нужды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DF545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DF545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DF545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DF545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направлению "Прочие нужды", в том числе: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F50681" w:rsidP="008D6CB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1486</w:t>
            </w:r>
            <w:r w:rsidR="00256F0A" w:rsidRPr="0022589C">
              <w:rPr>
                <w:rFonts w:ascii="Calibri" w:hAnsi="Calibri"/>
                <w:sz w:val="22"/>
                <w:szCs w:val="22"/>
              </w:rPr>
              <w:t>,60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F50681" w:rsidP="008D6CB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960</w:t>
            </w:r>
            <w:r w:rsidR="00256F0A">
              <w:rPr>
                <w:rFonts w:ascii="Calibri" w:hAnsi="Calibri"/>
                <w:sz w:val="22"/>
                <w:szCs w:val="22"/>
              </w:rPr>
              <w:t>,</w:t>
            </w:r>
            <w:r w:rsidR="008D6CBC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F50681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F50681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1486</w:t>
            </w:r>
            <w:r w:rsidR="00256F0A" w:rsidRPr="0022589C">
              <w:rPr>
                <w:rFonts w:ascii="Calibri" w:hAnsi="Calibri"/>
                <w:sz w:val="22"/>
                <w:szCs w:val="22"/>
              </w:rPr>
              <w:t>,60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F50681" w:rsidP="008D6CB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960</w:t>
            </w:r>
            <w:r w:rsidR="00256F0A">
              <w:rPr>
                <w:rFonts w:ascii="Calibri" w:hAnsi="Calibri"/>
                <w:sz w:val="22"/>
                <w:szCs w:val="22"/>
              </w:rPr>
              <w:t>,</w:t>
            </w:r>
            <w:r w:rsidR="008D6CBC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F50681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719F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22589C" w:rsidRDefault="003E66E4" w:rsidP="002258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Мероприятие 1. Охрана окружающей среды в МО Красноуфимский округ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3E66E4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549,60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Default="00F50681" w:rsidP="00F5068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526,80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Default="00F50681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0681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Необеспеченность финансирования</w:t>
            </w:r>
          </w:p>
        </w:tc>
      </w:tr>
      <w:tr w:rsidR="00F5719F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22589C" w:rsidRDefault="003E66E4" w:rsidP="002258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Мероприятие 2. Осуществление водохозяйственных мероприятий.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3E66E4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936,40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Default="00F50681" w:rsidP="00F5068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433,70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Default="00F50681" w:rsidP="00F5068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0681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Необеспеченность финансирования</w:t>
            </w:r>
          </w:p>
        </w:tc>
      </w:tr>
      <w:tr w:rsidR="00256F0A" w:rsidRPr="0022589C" w:rsidTr="00A81B6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4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256F0A" w:rsidRPr="0022589C" w:rsidRDefault="00256F0A" w:rsidP="006378A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 xml:space="preserve">  «Обеспечение безопасности на опасных объектах МО Красноуфимский округ»</w:t>
            </w:r>
          </w:p>
        </w:tc>
      </w:tr>
      <w:tr w:rsidR="00256F0A" w:rsidRPr="0022589C" w:rsidTr="00A81B61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173,4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134,75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173,4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134,75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22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направлению "Прочие нужды", в том числе: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0A" w:rsidRDefault="00256F0A" w:rsidP="00DF545F">
            <w:pPr>
              <w:jc w:val="right"/>
            </w:pPr>
            <w:r w:rsidRPr="00F40DAB">
              <w:rPr>
                <w:rFonts w:ascii="Calibri" w:hAnsi="Calibri"/>
                <w:sz w:val="22"/>
                <w:szCs w:val="22"/>
              </w:rPr>
              <w:t>173,4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0A" w:rsidRDefault="00256F0A" w:rsidP="00DF545F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134,75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местный бюджет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173,4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134,75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5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Мероприятие 1. Страхование ответственности собственника опасного объекта от последствий аварий на газопроводе.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173,4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134,75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14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99CC"/>
            <w:vAlign w:val="center"/>
            <w:hideMark/>
          </w:tcPr>
          <w:p w:rsidR="00256F0A" w:rsidRPr="0022589C" w:rsidRDefault="00256F0A" w:rsidP="006378A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 xml:space="preserve">   «Осуществление переданных полномочий Российской Федерации по осуществлению первичного воинского учета на территориях, где отсутствуют военные комиссариаты»</w:t>
            </w:r>
          </w:p>
        </w:tc>
      </w:tr>
      <w:tr w:rsidR="00256F0A" w:rsidRPr="0022589C" w:rsidTr="00A81B61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подпрограмме 5.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областной бюджет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0A" w:rsidRDefault="00256F0A" w:rsidP="00A0193F">
            <w:pPr>
              <w:jc w:val="right"/>
            </w:pPr>
            <w:r w:rsidRPr="005427D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2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 xml:space="preserve">Всего по направлению  "Прочие нужды", в том числе: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0A" w:rsidRDefault="00256F0A" w:rsidP="00A0193F">
            <w:pPr>
              <w:jc w:val="right"/>
            </w:pPr>
            <w:r w:rsidRPr="005427D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0A" w:rsidRDefault="00256F0A" w:rsidP="00A0193F">
            <w:pPr>
              <w:jc w:val="right"/>
            </w:pPr>
            <w:r w:rsidRPr="005427D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6F0A" w:rsidRPr="0022589C" w:rsidTr="00A81B61">
        <w:trPr>
          <w:trHeight w:val="5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F5719F" w:rsidP="00F57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 по о</w:t>
            </w:r>
            <w:r w:rsidR="00256F0A" w:rsidRPr="0022589C">
              <w:rPr>
                <w:rFonts w:ascii="Calibri" w:hAnsi="Calibri"/>
                <w:color w:val="000000"/>
                <w:sz w:val="22"/>
                <w:szCs w:val="22"/>
              </w:rPr>
              <w:t>существлени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  <w:r w:rsidR="00256F0A" w:rsidRPr="0022589C">
              <w:rPr>
                <w:rFonts w:ascii="Calibri" w:hAnsi="Calibri"/>
                <w:color w:val="000000"/>
                <w:sz w:val="22"/>
                <w:szCs w:val="22"/>
              </w:rPr>
              <w:t xml:space="preserve"> первичного воинского учета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 территориях, где отсутствуют военные комиссариаты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7A1F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</w:t>
            </w:r>
            <w:r w:rsidR="007A1FC6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441</w:t>
            </w:r>
            <w:r w:rsidR="007A1FC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0A" w:rsidRDefault="00256F0A" w:rsidP="00A0193F">
            <w:pPr>
              <w:jc w:val="right"/>
            </w:pPr>
            <w:r w:rsidRPr="005427D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14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99CC"/>
            <w:vAlign w:val="center"/>
            <w:hideMark/>
          </w:tcPr>
          <w:p w:rsidR="00256F0A" w:rsidRPr="0022589C" w:rsidRDefault="00256F0A" w:rsidP="006378A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. «Комплексная профилактика правонарушений на территории  МО Красноуфимский округ»</w:t>
            </w: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sz w:val="22"/>
                <w:szCs w:val="22"/>
              </w:rPr>
              <w:t>Всего по подпрограмме 6.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7E5E8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</w:t>
            </w:r>
            <w:r w:rsidRPr="0022589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8E227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243,0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22589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243,0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</w:t>
            </w:r>
            <w:r w:rsidRPr="0022589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243,0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Всего по направлению «прочие нужды», в том числе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</w:t>
            </w:r>
            <w:r w:rsidRPr="0022589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243,0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F0A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lastRenderedPageBreak/>
              <w:t>100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0A" w:rsidRPr="0022589C" w:rsidRDefault="00256F0A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</w:t>
            </w:r>
            <w:r w:rsidRPr="0022589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243,0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0A" w:rsidRPr="0022589C" w:rsidRDefault="00256F0A" w:rsidP="001A319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A" w:rsidRPr="0022589C" w:rsidRDefault="00256F0A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9F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F5719F" w:rsidRDefault="00F5719F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Мероприятия </w:t>
            </w:r>
            <w:r w:rsidRPr="00F5719F">
              <w:rPr>
                <w:rFonts w:ascii="Calibri" w:hAnsi="Calibri"/>
                <w:color w:val="000000"/>
                <w:sz w:val="22"/>
                <w:szCs w:val="22"/>
              </w:rPr>
              <w:t xml:space="preserve">по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Комплексной  профилактике </w:t>
            </w:r>
            <w:r w:rsidRPr="00F5719F">
              <w:rPr>
                <w:rFonts w:ascii="Calibri" w:hAnsi="Calibri"/>
                <w:bCs/>
                <w:sz w:val="22"/>
                <w:szCs w:val="22"/>
              </w:rPr>
              <w:t>правонарушений на территории  МО Красноуфимский округ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F571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</w:t>
            </w:r>
            <w:r w:rsidRPr="0022589C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Pr="0022589C" w:rsidRDefault="00F5719F" w:rsidP="00F571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243,0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Pr="0022589C" w:rsidRDefault="00F5719F" w:rsidP="00F571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9F" w:rsidRPr="0022589C" w:rsidTr="00A81B61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4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99CC"/>
            <w:vAlign w:val="bottom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7. 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округ»</w:t>
            </w:r>
          </w:p>
        </w:tc>
      </w:tr>
      <w:tr w:rsidR="00F5719F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19F" w:rsidRPr="0022589C" w:rsidRDefault="00F5719F" w:rsidP="0022589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по подпрограмме 7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9F" w:rsidRPr="0022589C" w:rsidRDefault="00F5719F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19F" w:rsidRPr="0022589C" w:rsidRDefault="00F5719F" w:rsidP="008E22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19F" w:rsidRPr="0022589C" w:rsidRDefault="00F5719F" w:rsidP="00DF54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Мероприятия выполнены на безвозмездной основе</w:t>
            </w:r>
          </w:p>
        </w:tc>
      </w:tr>
      <w:tr w:rsidR="00F5719F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22589C" w:rsidRDefault="00F5719F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Pr="0022589C" w:rsidRDefault="00F5719F" w:rsidP="008E22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Pr="0022589C" w:rsidRDefault="00F5719F" w:rsidP="002258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9F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22589C" w:rsidRDefault="00F5719F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Pr="0022589C" w:rsidRDefault="00F5719F" w:rsidP="008E22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9F" w:rsidRPr="0022589C" w:rsidRDefault="00F5719F" w:rsidP="002258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9F" w:rsidRPr="0022589C" w:rsidTr="00A81B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22589C" w:rsidRDefault="00F5719F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19F" w:rsidRPr="0022589C" w:rsidRDefault="00F5719F" w:rsidP="001A3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19F" w:rsidRPr="0022589C" w:rsidRDefault="00F5719F" w:rsidP="001A3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9F" w:rsidRPr="0022589C" w:rsidTr="00A81B61">
        <w:trPr>
          <w:trHeight w:val="2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22589C" w:rsidRDefault="00F5719F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Всего по направлению «прочие нужды», в том числе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19F" w:rsidRPr="0022589C" w:rsidRDefault="00F5719F" w:rsidP="001A3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19F" w:rsidRPr="0022589C" w:rsidRDefault="00F5719F" w:rsidP="001A3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9F" w:rsidRPr="0022589C" w:rsidTr="00F5719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89C"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22589C" w:rsidRDefault="00F5719F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6378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19F" w:rsidRPr="0022589C" w:rsidRDefault="00F5719F" w:rsidP="001A3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19F" w:rsidRPr="0022589C" w:rsidRDefault="00F5719F" w:rsidP="001A3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19F" w:rsidRPr="0022589C" w:rsidTr="00F5719F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9F" w:rsidRPr="0022589C" w:rsidRDefault="00F5719F" w:rsidP="002258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9F" w:rsidRPr="0022589C" w:rsidRDefault="00F5719F" w:rsidP="002258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19F">
              <w:rPr>
                <w:rFonts w:ascii="Calibri" w:hAnsi="Calibri"/>
                <w:color w:val="000000"/>
                <w:sz w:val="22"/>
                <w:szCs w:val="22"/>
              </w:rPr>
              <w:t>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19F" w:rsidRPr="0022589C" w:rsidRDefault="00F5719F" w:rsidP="00F571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 w:rsidRPr="0022589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9F" w:rsidRPr="0022589C" w:rsidRDefault="00F5719F" w:rsidP="00F571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9F" w:rsidRPr="0022589C" w:rsidRDefault="00F5719F" w:rsidP="00F571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19F" w:rsidRPr="0022589C" w:rsidRDefault="00F5719F" w:rsidP="00F571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5AEB" w:rsidRDefault="00F95AEB" w:rsidP="00F95A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589C" w:rsidRDefault="0022589C" w:rsidP="00F95A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589C" w:rsidRDefault="0022589C" w:rsidP="00F95A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589C" w:rsidRDefault="0022589C" w:rsidP="00F95A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589C" w:rsidRDefault="0022589C" w:rsidP="00F95A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589C" w:rsidRPr="00F95AEB" w:rsidRDefault="0022589C" w:rsidP="00F95AEB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22589C" w:rsidRPr="00F95AEB" w:rsidSect="00606E14">
          <w:pgSz w:w="16838" w:h="11905" w:orient="landscape"/>
          <w:pgMar w:top="1701" w:right="851" w:bottom="851" w:left="851" w:header="720" w:footer="720" w:gutter="0"/>
          <w:cols w:space="720"/>
          <w:noEndnote/>
          <w:docGrid w:linePitch="299"/>
        </w:sectPr>
      </w:pPr>
    </w:p>
    <w:p w:rsidR="00F95AEB" w:rsidRPr="00CD4DD8" w:rsidRDefault="00F95AEB" w:rsidP="00F95AEB">
      <w:pPr>
        <w:widowControl w:val="0"/>
        <w:autoSpaceDE w:val="0"/>
        <w:autoSpaceDN w:val="0"/>
        <w:adjustRightInd w:val="0"/>
        <w:rPr>
          <w:b/>
        </w:rPr>
      </w:pPr>
      <w:r w:rsidRPr="00CD4DD8">
        <w:rPr>
          <w:b/>
        </w:rPr>
        <w:lastRenderedPageBreak/>
        <w:t>Форма 3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ФИНАНСИРОВАНИЕ ОБЪЕКТОВ КАПИТАЛЬНОГО СТРОИТЕЛЬСТВА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ЗА СЧЕТ ВСЕХ ИСТОЧНИКОВ РЕСУРСНОГО ОБЕСПЕЧЕНИЯ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(ЕЖЕКВАРТАЛЬНО НАРАСТАЮЩИМ ИТОГОМ)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ЗА _________________ 20__ (ОТЧЕТНЫЙ ПЕРИОД)</w:t>
      </w: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</w:pPr>
    </w:p>
    <w:p w:rsidR="00F95AEB" w:rsidRPr="00CD4DD8" w:rsidRDefault="00F95AEB" w:rsidP="00F95AEB">
      <w:pPr>
        <w:widowControl w:val="0"/>
        <w:autoSpaceDE w:val="0"/>
        <w:autoSpaceDN w:val="0"/>
        <w:adjustRightInd w:val="0"/>
        <w:jc w:val="right"/>
      </w:pPr>
      <w:r w:rsidRPr="00CD4DD8">
        <w:t>тыс. рублей</w:t>
      </w:r>
    </w:p>
    <w:tbl>
      <w:tblPr>
        <w:tblW w:w="12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</w:tblGrid>
      <w:tr w:rsidR="00F95AEB" w:rsidRPr="00CD4DD8" w:rsidTr="00701B3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N   </w:t>
            </w:r>
            <w:r w:rsidRPr="00CD4DD8">
              <w:br/>
              <w:t>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Наименование</w:t>
            </w:r>
            <w:r w:rsidRPr="00CD4DD8">
              <w:br/>
              <w:t xml:space="preserve">  объектов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   Всего,      </w:t>
            </w:r>
            <w:r w:rsidRPr="00CD4DD8">
              <w:br/>
              <w:t xml:space="preserve">   в том числе 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Местный бюджет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Областной бюджет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Внебюджетные   </w:t>
            </w:r>
            <w:r w:rsidRPr="00CD4DD8">
              <w:br/>
              <w:t xml:space="preserve">    источники    </w:t>
            </w:r>
          </w:p>
        </w:tc>
      </w:tr>
      <w:tr w:rsidR="00F95AEB" w:rsidRPr="00CD4DD8" w:rsidTr="00701B3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процент</w:t>
            </w:r>
            <w:r w:rsidRPr="00CD4DD8">
              <w:br/>
            </w:r>
            <w:proofErr w:type="spellStart"/>
            <w:r w:rsidRPr="00CD4DD8">
              <w:t>выпо</w:t>
            </w:r>
            <w:proofErr w:type="gramStart"/>
            <w:r w:rsidRPr="00CD4DD8">
              <w:t>л</w:t>
            </w:r>
            <w:proofErr w:type="spellEnd"/>
            <w:r w:rsidRPr="00CD4DD8">
              <w:t>-</w:t>
            </w:r>
            <w:proofErr w:type="gramEnd"/>
            <w:r w:rsidRPr="00CD4DD8">
              <w:t xml:space="preserve"> </w:t>
            </w:r>
            <w:r w:rsidRPr="00CD4DD8"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процент</w:t>
            </w:r>
            <w:r w:rsidRPr="00CD4DD8">
              <w:br/>
            </w:r>
            <w:proofErr w:type="spellStart"/>
            <w:r w:rsidRPr="00CD4DD8">
              <w:t>выпо</w:t>
            </w:r>
            <w:proofErr w:type="gramStart"/>
            <w:r w:rsidRPr="00CD4DD8">
              <w:t>л</w:t>
            </w:r>
            <w:proofErr w:type="spellEnd"/>
            <w:r w:rsidRPr="00CD4DD8">
              <w:t>-</w:t>
            </w:r>
            <w:proofErr w:type="gramEnd"/>
            <w:r w:rsidRPr="00CD4DD8">
              <w:t xml:space="preserve"> </w:t>
            </w:r>
            <w:r w:rsidRPr="00CD4DD8"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процент</w:t>
            </w:r>
            <w:r w:rsidRPr="00CD4DD8">
              <w:br/>
            </w:r>
            <w:proofErr w:type="spellStart"/>
            <w:r w:rsidRPr="00CD4DD8">
              <w:t>выпо</w:t>
            </w:r>
            <w:proofErr w:type="gramStart"/>
            <w:r w:rsidRPr="00CD4DD8">
              <w:t>л</w:t>
            </w:r>
            <w:proofErr w:type="spellEnd"/>
            <w:r w:rsidRPr="00CD4DD8">
              <w:t>-</w:t>
            </w:r>
            <w:proofErr w:type="gramEnd"/>
            <w:r w:rsidRPr="00CD4DD8">
              <w:t xml:space="preserve"> </w:t>
            </w:r>
            <w:r w:rsidRPr="00CD4DD8"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>процент</w:t>
            </w:r>
            <w:r w:rsidRPr="00CD4DD8">
              <w:br/>
            </w:r>
            <w:proofErr w:type="spellStart"/>
            <w:r w:rsidRPr="00CD4DD8">
              <w:t>выпо</w:t>
            </w:r>
            <w:proofErr w:type="gramStart"/>
            <w:r w:rsidRPr="00CD4DD8">
              <w:t>л</w:t>
            </w:r>
            <w:proofErr w:type="spellEnd"/>
            <w:r w:rsidRPr="00CD4DD8">
              <w:t>-</w:t>
            </w:r>
            <w:proofErr w:type="gramEnd"/>
            <w:r w:rsidRPr="00CD4DD8">
              <w:t xml:space="preserve"> </w:t>
            </w:r>
            <w:r w:rsidRPr="00CD4DD8">
              <w:br/>
              <w:t xml:space="preserve">нения  </w:t>
            </w:r>
          </w:p>
        </w:tc>
      </w:tr>
      <w:tr w:rsidR="00F95AEB" w:rsidRPr="00CD4DD8" w:rsidTr="00701B3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1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 5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CD4DD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 8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13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14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15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16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17   </w:t>
            </w:r>
          </w:p>
        </w:tc>
      </w:tr>
      <w:tr w:rsidR="00F95AEB" w:rsidRPr="00CD4DD8" w:rsidTr="00701B33">
        <w:trPr>
          <w:tblCellSpacing w:w="5" w:type="nil"/>
        </w:trPr>
        <w:tc>
          <w:tcPr>
            <w:tcW w:w="1272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CD4DD8">
            <w:pPr>
              <w:pStyle w:val="ConsPlusCell"/>
              <w:jc w:val="center"/>
            </w:pPr>
            <w:r w:rsidRPr="00CD4DD8">
              <w:t>ВСЕГО ПО МУНИЦИПАЛЬНОЙ ПРОГРАММЕ</w:t>
            </w:r>
          </w:p>
        </w:tc>
      </w:tr>
      <w:tr w:rsidR="00F95AEB" w:rsidRPr="00CD4DD8" w:rsidTr="00701B3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Объект 1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</w:tr>
      <w:tr w:rsidR="00F95AEB" w:rsidRPr="00CD4DD8" w:rsidTr="00701B3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Объект 2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</w:tr>
      <w:tr w:rsidR="00F95AEB" w:rsidRPr="00CD4DD8" w:rsidTr="00701B3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  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  <w:r w:rsidRPr="00CD4DD8">
              <w:t xml:space="preserve">...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B" w:rsidRPr="00CD4DD8" w:rsidRDefault="00F95AEB" w:rsidP="00701B33">
            <w:pPr>
              <w:pStyle w:val="ConsPlusCell"/>
            </w:pPr>
          </w:p>
        </w:tc>
      </w:tr>
    </w:tbl>
    <w:p w:rsidR="00F95AEB" w:rsidRPr="00CD4DD8" w:rsidRDefault="00F95AEB" w:rsidP="00F95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1B33" w:rsidRDefault="00701B33" w:rsidP="00D72E9F">
      <w:pPr>
        <w:widowControl w:val="0"/>
        <w:autoSpaceDE w:val="0"/>
        <w:autoSpaceDN w:val="0"/>
        <w:adjustRightInd w:val="0"/>
        <w:outlineLvl w:val="1"/>
      </w:pPr>
    </w:p>
    <w:sectPr w:rsidR="00701B33" w:rsidSect="00606E14">
      <w:pgSz w:w="16838" w:h="11905" w:orient="landscape"/>
      <w:pgMar w:top="170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20" w:rsidRDefault="00911D20" w:rsidP="00EB444B">
      <w:r>
        <w:separator/>
      </w:r>
    </w:p>
  </w:endnote>
  <w:endnote w:type="continuationSeparator" w:id="1">
    <w:p w:rsidR="00911D20" w:rsidRDefault="00911D20" w:rsidP="00EB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20" w:rsidRDefault="00911D20" w:rsidP="00EB444B">
      <w:r>
        <w:separator/>
      </w:r>
    </w:p>
  </w:footnote>
  <w:footnote w:type="continuationSeparator" w:id="1">
    <w:p w:rsidR="00911D20" w:rsidRDefault="00911D20" w:rsidP="00EB4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18B"/>
    <w:rsid w:val="00071C34"/>
    <w:rsid w:val="00104B07"/>
    <w:rsid w:val="0011185F"/>
    <w:rsid w:val="0015359F"/>
    <w:rsid w:val="001A3193"/>
    <w:rsid w:val="0021360B"/>
    <w:rsid w:val="0022589C"/>
    <w:rsid w:val="0023177B"/>
    <w:rsid w:val="0024351F"/>
    <w:rsid w:val="002450DB"/>
    <w:rsid w:val="00256F0A"/>
    <w:rsid w:val="0026588D"/>
    <w:rsid w:val="002721EE"/>
    <w:rsid w:val="002A0880"/>
    <w:rsid w:val="002F3F73"/>
    <w:rsid w:val="003400C2"/>
    <w:rsid w:val="00344B55"/>
    <w:rsid w:val="0035329B"/>
    <w:rsid w:val="00355137"/>
    <w:rsid w:val="003A1BA1"/>
    <w:rsid w:val="003E66E4"/>
    <w:rsid w:val="004F2D98"/>
    <w:rsid w:val="0056623F"/>
    <w:rsid w:val="005772A5"/>
    <w:rsid w:val="005B6B0E"/>
    <w:rsid w:val="005F748B"/>
    <w:rsid w:val="00606E14"/>
    <w:rsid w:val="006378AA"/>
    <w:rsid w:val="006C0D81"/>
    <w:rsid w:val="006F2075"/>
    <w:rsid w:val="00701B33"/>
    <w:rsid w:val="00713089"/>
    <w:rsid w:val="0076661C"/>
    <w:rsid w:val="007750D8"/>
    <w:rsid w:val="007A1FC6"/>
    <w:rsid w:val="007A6FB3"/>
    <w:rsid w:val="007C318B"/>
    <w:rsid w:val="007E5E82"/>
    <w:rsid w:val="00823BBC"/>
    <w:rsid w:val="008816E1"/>
    <w:rsid w:val="008D6CBC"/>
    <w:rsid w:val="008E2274"/>
    <w:rsid w:val="008F2247"/>
    <w:rsid w:val="008F710D"/>
    <w:rsid w:val="00911D20"/>
    <w:rsid w:val="00925B33"/>
    <w:rsid w:val="00972301"/>
    <w:rsid w:val="009A0542"/>
    <w:rsid w:val="009C7F2A"/>
    <w:rsid w:val="00A0193F"/>
    <w:rsid w:val="00A03FC0"/>
    <w:rsid w:val="00A73143"/>
    <w:rsid w:val="00A81B61"/>
    <w:rsid w:val="00B2331E"/>
    <w:rsid w:val="00B746F5"/>
    <w:rsid w:val="00BB28FF"/>
    <w:rsid w:val="00BC350F"/>
    <w:rsid w:val="00BD6185"/>
    <w:rsid w:val="00C34CE4"/>
    <w:rsid w:val="00C4362E"/>
    <w:rsid w:val="00CD0566"/>
    <w:rsid w:val="00CD4DD8"/>
    <w:rsid w:val="00CD7A44"/>
    <w:rsid w:val="00CE24EF"/>
    <w:rsid w:val="00CF083A"/>
    <w:rsid w:val="00D3133C"/>
    <w:rsid w:val="00D4681D"/>
    <w:rsid w:val="00D72E9F"/>
    <w:rsid w:val="00DA762D"/>
    <w:rsid w:val="00DC4088"/>
    <w:rsid w:val="00DE1335"/>
    <w:rsid w:val="00DF545F"/>
    <w:rsid w:val="00E01350"/>
    <w:rsid w:val="00E227D9"/>
    <w:rsid w:val="00E519B3"/>
    <w:rsid w:val="00E53864"/>
    <w:rsid w:val="00E6572F"/>
    <w:rsid w:val="00EB444B"/>
    <w:rsid w:val="00EF082F"/>
    <w:rsid w:val="00EF13C7"/>
    <w:rsid w:val="00F237C4"/>
    <w:rsid w:val="00F50681"/>
    <w:rsid w:val="00F5719F"/>
    <w:rsid w:val="00F95AEB"/>
    <w:rsid w:val="00FB4709"/>
    <w:rsid w:val="00FC1890"/>
    <w:rsid w:val="00FD62F2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B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3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C31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7A6FB3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7A6FB3"/>
    <w:rPr>
      <w:rFonts w:eastAsia="Calibri"/>
      <w:sz w:val="28"/>
      <w:lang w:val="ru-RU" w:eastAsia="ru-RU" w:bidi="ar-SA"/>
    </w:rPr>
  </w:style>
  <w:style w:type="paragraph" w:styleId="a5">
    <w:name w:val="Balloon Text"/>
    <w:basedOn w:val="a"/>
    <w:link w:val="a6"/>
    <w:semiHidden/>
    <w:rsid w:val="00F95AE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locked/>
    <w:rsid w:val="00F95AEB"/>
    <w:rPr>
      <w:rFonts w:ascii="Tahoma" w:hAnsi="Tahoma" w:cs="Tahoma"/>
      <w:sz w:val="16"/>
      <w:szCs w:val="16"/>
      <w:lang w:val="ru-RU" w:eastAsia="en-US" w:bidi="ar-SA"/>
    </w:rPr>
  </w:style>
  <w:style w:type="paragraph" w:styleId="a7">
    <w:name w:val="header"/>
    <w:basedOn w:val="a"/>
    <w:link w:val="a8"/>
    <w:rsid w:val="00EB4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444B"/>
    <w:rPr>
      <w:sz w:val="24"/>
      <w:szCs w:val="24"/>
    </w:rPr>
  </w:style>
  <w:style w:type="paragraph" w:styleId="a9">
    <w:name w:val="footer"/>
    <w:basedOn w:val="a"/>
    <w:link w:val="aa"/>
    <w:rsid w:val="00EB4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444B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213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1360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2356</Words>
  <Characters>16790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СЕВЕРОУРАЛЬСКОГО ГОРОДСКОГО ОКРУГА</vt:lpstr>
    </vt:vector>
  </TitlesOfParts>
  <Company>Организация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СЕВЕРОУРАЛЬСКОГО ГОРОДСКОГО ОКРУГА</dc:title>
  <dc:subject/>
  <dc:creator>Пользователь</dc:creator>
  <cp:keywords/>
  <dc:description/>
  <cp:lastModifiedBy>Александр</cp:lastModifiedBy>
  <cp:revision>16</cp:revision>
  <cp:lastPrinted>2015-04-15T06:15:00Z</cp:lastPrinted>
  <dcterms:created xsi:type="dcterms:W3CDTF">2015-04-10T10:45:00Z</dcterms:created>
  <dcterms:modified xsi:type="dcterms:W3CDTF">2015-04-15T06:36:00Z</dcterms:modified>
</cp:coreProperties>
</file>