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331" w:rsidRPr="00E20331" w:rsidRDefault="00E20331" w:rsidP="00F743C3">
      <w:pPr>
        <w:shd w:val="clear" w:color="auto" w:fill="FFFFFF"/>
        <w:spacing w:after="150" w:line="259" w:lineRule="atLeast"/>
        <w:jc w:val="center"/>
        <w:outlineLvl w:val="0"/>
        <w:rPr>
          <w:rFonts w:ascii="Arial" w:eastAsia="Times New Roman" w:hAnsi="Arial" w:cs="Arial"/>
          <w:color w:val="000000"/>
          <w:kern w:val="36"/>
          <w:sz w:val="36"/>
          <w:szCs w:val="36"/>
        </w:rPr>
      </w:pPr>
      <w:r w:rsidRPr="00E20331">
        <w:rPr>
          <w:rFonts w:ascii="Arial" w:eastAsia="Times New Roman" w:hAnsi="Arial" w:cs="Arial"/>
          <w:color w:val="000000"/>
          <w:kern w:val="36"/>
          <w:sz w:val="36"/>
          <w:szCs w:val="36"/>
        </w:rPr>
        <w:t>Профилактические рейды по местам реализации пиротехнических изделий</w:t>
      </w:r>
      <w:r w:rsidR="00F743C3">
        <w:rPr>
          <w:rFonts w:ascii="Arial" w:eastAsia="Times New Roman" w:hAnsi="Arial" w:cs="Arial"/>
          <w:color w:val="000000"/>
          <w:kern w:val="36"/>
          <w:sz w:val="36"/>
          <w:szCs w:val="36"/>
        </w:rPr>
        <w:t>.</w:t>
      </w:r>
    </w:p>
    <w:p w:rsidR="00E20331" w:rsidRPr="00F743C3" w:rsidRDefault="008241D2" w:rsidP="008241D2">
      <w:pPr>
        <w:pStyle w:val="a3"/>
        <w:shd w:val="clear" w:color="auto" w:fill="FFFFFF"/>
        <w:spacing w:before="0" w:beforeAutospacing="0" w:after="0" w:afterAutospacing="0"/>
        <w:ind w:left="75" w:right="75" w:firstLine="633"/>
        <w:jc w:val="both"/>
        <w:rPr>
          <w:color w:val="000000"/>
        </w:rPr>
      </w:pPr>
      <w:r>
        <w:rPr>
          <w:noProof/>
          <w:color w:val="000000"/>
        </w:rPr>
        <w:drawing>
          <wp:anchor distT="0" distB="0" distL="114300" distR="114300" simplePos="0" relativeHeight="251658240" behindDoc="0" locked="0" layoutInCell="1" allowOverlap="1">
            <wp:simplePos x="0" y="0"/>
            <wp:positionH relativeFrom="margin">
              <wp:posOffset>62865</wp:posOffset>
            </wp:positionH>
            <wp:positionV relativeFrom="margin">
              <wp:posOffset>746760</wp:posOffset>
            </wp:positionV>
            <wp:extent cx="3705225" cy="2657475"/>
            <wp:effectExtent l="19050" t="0" r="9525" b="0"/>
            <wp:wrapSquare wrapText="bothSides"/>
            <wp:docPr id="1" name="Рисунок 1" descr="C:\Documents and Settings\Admin\Рабочий стол\фото\IMG_3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фото\IMG_3722.JPG"/>
                    <pic:cNvPicPr>
                      <a:picLocks noChangeAspect="1" noChangeArrowheads="1"/>
                    </pic:cNvPicPr>
                  </pic:nvPicPr>
                  <pic:blipFill>
                    <a:blip r:embed="rId5" cstate="print"/>
                    <a:srcRect/>
                    <a:stretch>
                      <a:fillRect/>
                    </a:stretch>
                  </pic:blipFill>
                  <pic:spPr bwMode="auto">
                    <a:xfrm>
                      <a:off x="0" y="0"/>
                      <a:ext cx="3705225" cy="2657475"/>
                    </a:xfrm>
                    <a:prstGeom prst="rect">
                      <a:avLst/>
                    </a:prstGeom>
                    <a:noFill/>
                    <a:ln w="9525">
                      <a:noFill/>
                      <a:miter lim="800000"/>
                      <a:headEnd/>
                      <a:tailEnd/>
                    </a:ln>
                  </pic:spPr>
                </pic:pic>
              </a:graphicData>
            </a:graphic>
          </wp:anchor>
        </w:drawing>
      </w:r>
      <w:r w:rsidR="00E20331" w:rsidRPr="00F743C3">
        <w:rPr>
          <w:color w:val="000000"/>
        </w:rPr>
        <w:t>Совсем скоро наступит Новый год и Рождество</w:t>
      </w:r>
      <w:r w:rsidR="00E20331" w:rsidRPr="00F743C3">
        <w:rPr>
          <w:color w:val="000000"/>
          <w:shd w:val="clear" w:color="auto" w:fill="FFFFFF"/>
        </w:rPr>
        <w:t>, когда пиротехника становится одним из самых ярких</w:t>
      </w:r>
      <w:r>
        <w:rPr>
          <w:color w:val="000000"/>
          <w:shd w:val="clear" w:color="auto" w:fill="FFFFFF"/>
        </w:rPr>
        <w:t xml:space="preserve">, </w:t>
      </w:r>
      <w:r w:rsidR="00A13EA4">
        <w:rPr>
          <w:color w:val="000000"/>
          <w:shd w:val="clear" w:color="auto" w:fill="FFFFFF"/>
        </w:rPr>
        <w:t>популярных развлечений. При этом</w:t>
      </w:r>
      <w:r w:rsidR="00E20331" w:rsidRPr="00F743C3">
        <w:rPr>
          <w:color w:val="000000"/>
          <w:shd w:val="clear" w:color="auto" w:fill="FFFFFF"/>
        </w:rPr>
        <w:t xml:space="preserve"> обращаться с красивыми, но опасными фейерверками, бенгальскими огнями и петардами нужно осмотрительно.</w:t>
      </w:r>
      <w:r w:rsidR="00E20331" w:rsidRPr="00F743C3">
        <w:rPr>
          <w:color w:val="000000"/>
        </w:rPr>
        <w:t xml:space="preserve"> Однако, как показывает печальная и весьма суровая статистика, далеко не все граждане умеют и грамотно используют навыки эксплуатации пиротехники, в связи с чем</w:t>
      </w:r>
      <w:r w:rsidR="002E1F96">
        <w:rPr>
          <w:color w:val="000000"/>
        </w:rPr>
        <w:t>,</w:t>
      </w:r>
      <w:r w:rsidR="00E20331" w:rsidRPr="00F743C3">
        <w:rPr>
          <w:color w:val="000000"/>
        </w:rPr>
        <w:t xml:space="preserve"> нередко происходят пожары и прочие происшествия, а люди получают травмы и ожоги. Предотвратить подобные несчастные случаи – задача сотрудников МЧС.</w:t>
      </w:r>
    </w:p>
    <w:p w:rsidR="00F83525" w:rsidRPr="008241D2" w:rsidRDefault="008241D2" w:rsidP="00F743C3">
      <w:pPr>
        <w:pStyle w:val="a3"/>
        <w:shd w:val="clear" w:color="auto" w:fill="FFFFFF"/>
        <w:spacing w:before="0" w:beforeAutospacing="0" w:after="0" w:afterAutospacing="0"/>
        <w:ind w:left="75" w:right="75" w:firstLine="633"/>
        <w:jc w:val="both"/>
        <w:rPr>
          <w:color w:val="000000"/>
          <w:shd w:val="clear" w:color="auto" w:fill="FFFFFF"/>
        </w:rPr>
      </w:pPr>
      <w:r>
        <w:rPr>
          <w:noProof/>
        </w:rPr>
        <w:drawing>
          <wp:anchor distT="0" distB="0" distL="114300" distR="114300" simplePos="0" relativeHeight="251659264" behindDoc="0" locked="0" layoutInCell="1" allowOverlap="1">
            <wp:simplePos x="0" y="0"/>
            <wp:positionH relativeFrom="margin">
              <wp:posOffset>2005965</wp:posOffset>
            </wp:positionH>
            <wp:positionV relativeFrom="margin">
              <wp:posOffset>5004435</wp:posOffset>
            </wp:positionV>
            <wp:extent cx="3952875" cy="2943225"/>
            <wp:effectExtent l="19050" t="0" r="9525" b="0"/>
            <wp:wrapSquare wrapText="bothSides"/>
            <wp:docPr id="2" name="Рисунок 2" descr="C:\Documents and Settings\Admin\Рабочий стол\фото\IMG_3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фото\IMG_3728.JPG"/>
                    <pic:cNvPicPr>
                      <a:picLocks noChangeAspect="1" noChangeArrowheads="1"/>
                    </pic:cNvPicPr>
                  </pic:nvPicPr>
                  <pic:blipFill>
                    <a:blip r:embed="rId6" cstate="print"/>
                    <a:srcRect/>
                    <a:stretch>
                      <a:fillRect/>
                    </a:stretch>
                  </pic:blipFill>
                  <pic:spPr bwMode="auto">
                    <a:xfrm>
                      <a:off x="0" y="0"/>
                      <a:ext cx="3952875" cy="2943225"/>
                    </a:xfrm>
                    <a:prstGeom prst="rect">
                      <a:avLst/>
                    </a:prstGeom>
                    <a:noFill/>
                    <a:ln w="9525">
                      <a:noFill/>
                      <a:miter lim="800000"/>
                      <a:headEnd/>
                      <a:tailEnd/>
                    </a:ln>
                  </pic:spPr>
                </pic:pic>
              </a:graphicData>
            </a:graphic>
          </wp:anchor>
        </w:drawing>
      </w:r>
      <w:r w:rsidR="00E20331" w:rsidRPr="00F743C3">
        <w:t xml:space="preserve">В рамках </w:t>
      </w:r>
      <w:r w:rsidR="00C15A2C" w:rsidRPr="00F743C3">
        <w:t>проведения сезонной профилактической операции «Новый год»</w:t>
      </w:r>
      <w:r w:rsidR="00C15A2C" w:rsidRPr="00F743C3">
        <w:rPr>
          <w:b/>
        </w:rPr>
        <w:t>,</w:t>
      </w:r>
      <w:r w:rsidR="00E20331" w:rsidRPr="00F743C3">
        <w:rPr>
          <w:rStyle w:val="apple-converted-space"/>
          <w:shd w:val="clear" w:color="auto" w:fill="FFFFFF"/>
        </w:rPr>
        <w:t> </w:t>
      </w:r>
      <w:r w:rsidR="00E20331" w:rsidRPr="00F743C3">
        <w:br/>
      </w:r>
      <w:r w:rsidR="00E20331" w:rsidRPr="00F743C3">
        <w:rPr>
          <w:color w:val="000000"/>
          <w:shd w:val="clear" w:color="auto" w:fill="FFFFFF"/>
        </w:rPr>
        <w:t xml:space="preserve">перед новогодними </w:t>
      </w:r>
      <w:r w:rsidR="00C15A2C" w:rsidRPr="00F743C3">
        <w:rPr>
          <w:color w:val="000000"/>
          <w:shd w:val="clear" w:color="auto" w:fill="FFFFFF"/>
        </w:rPr>
        <w:t xml:space="preserve">и рождественскими </w:t>
      </w:r>
      <w:r w:rsidR="00E20331" w:rsidRPr="00F743C3">
        <w:rPr>
          <w:color w:val="000000"/>
          <w:shd w:val="clear" w:color="auto" w:fill="FFFFFF"/>
        </w:rPr>
        <w:t>праздниками</w:t>
      </w:r>
      <w:r w:rsidR="00713297" w:rsidRPr="00F743C3">
        <w:rPr>
          <w:color w:val="000000"/>
        </w:rPr>
        <w:t xml:space="preserve"> на территориях ГО Красноуфимск, МО Красноуфимский округ, Ачитского ГО, Артинского ГО</w:t>
      </w:r>
      <w:r w:rsidR="00713297" w:rsidRPr="00F743C3">
        <w:rPr>
          <w:color w:val="000000"/>
          <w:shd w:val="clear" w:color="auto" w:fill="FFFFFF"/>
        </w:rPr>
        <w:t xml:space="preserve"> сотрудники</w:t>
      </w:r>
      <w:r w:rsidR="00F83525" w:rsidRPr="00F743C3">
        <w:rPr>
          <w:color w:val="000000"/>
          <w:shd w:val="clear" w:color="auto" w:fill="FFFFFF"/>
        </w:rPr>
        <w:t xml:space="preserve"> МЧС провели</w:t>
      </w:r>
      <w:r w:rsidR="00E20331" w:rsidRPr="00F743C3">
        <w:rPr>
          <w:color w:val="000000"/>
          <w:shd w:val="clear" w:color="auto" w:fill="FFFFFF"/>
        </w:rPr>
        <w:t xml:space="preserve"> </w:t>
      </w:r>
      <w:r w:rsidR="00C15A2C" w:rsidRPr="00F743C3">
        <w:rPr>
          <w:color w:val="000000"/>
          <w:shd w:val="clear" w:color="auto" w:fill="FFFFFF"/>
        </w:rPr>
        <w:t xml:space="preserve">профилактические </w:t>
      </w:r>
      <w:r w:rsidR="00E20331" w:rsidRPr="00F743C3">
        <w:rPr>
          <w:color w:val="000000"/>
          <w:shd w:val="clear" w:color="auto" w:fill="FFFFFF"/>
        </w:rPr>
        <w:t>рейды по</w:t>
      </w:r>
      <w:r w:rsidR="00C15A2C" w:rsidRPr="00E20331">
        <w:rPr>
          <w:color w:val="000000"/>
          <w:kern w:val="36"/>
        </w:rPr>
        <w:t xml:space="preserve"> местам </w:t>
      </w:r>
      <w:r w:rsidR="00C15A2C" w:rsidRPr="00F743C3">
        <w:rPr>
          <w:color w:val="000000"/>
          <w:kern w:val="36"/>
        </w:rPr>
        <w:t xml:space="preserve">хранения и </w:t>
      </w:r>
      <w:r w:rsidR="00C15A2C" w:rsidRPr="00E20331">
        <w:rPr>
          <w:color w:val="000000"/>
          <w:kern w:val="36"/>
        </w:rPr>
        <w:t>реализации пиротехнических изделий</w:t>
      </w:r>
      <w:r w:rsidR="00713297" w:rsidRPr="00F743C3">
        <w:rPr>
          <w:color w:val="000000"/>
          <w:shd w:val="clear" w:color="auto" w:fill="FFFFFF"/>
        </w:rPr>
        <w:t xml:space="preserve">, в ходе которых </w:t>
      </w:r>
      <w:r w:rsidR="00F83525" w:rsidRPr="00F743C3">
        <w:rPr>
          <w:color w:val="000000"/>
        </w:rPr>
        <w:t>проверялось</w:t>
      </w:r>
      <w:r w:rsidR="00713297" w:rsidRPr="00F743C3">
        <w:rPr>
          <w:color w:val="000000"/>
        </w:rPr>
        <w:t xml:space="preserve"> соблюдение условий, необходимых для хранения и реализации пиротехнических изделий, наличие соответствующей документации, а также про</w:t>
      </w:r>
      <w:r w:rsidR="00F83525" w:rsidRPr="00F743C3">
        <w:rPr>
          <w:color w:val="000000"/>
        </w:rPr>
        <w:t>водились</w:t>
      </w:r>
      <w:r>
        <w:rPr>
          <w:color w:val="000000"/>
        </w:rPr>
        <w:t xml:space="preserve"> </w:t>
      </w:r>
      <w:r w:rsidR="00713297" w:rsidRPr="00F743C3">
        <w:rPr>
          <w:color w:val="000000"/>
        </w:rPr>
        <w:t xml:space="preserve">противопожарные инструктажи с </w:t>
      </w:r>
      <w:r w:rsidR="00F83525" w:rsidRPr="00F743C3">
        <w:rPr>
          <w:color w:val="000000"/>
        </w:rPr>
        <w:t>работниками и покупателями</w:t>
      </w:r>
      <w:r w:rsidR="00A13EA4" w:rsidRPr="00A13EA4">
        <w:rPr>
          <w:color w:val="000000"/>
        </w:rPr>
        <w:t xml:space="preserve"> </w:t>
      </w:r>
      <w:r w:rsidR="00A13EA4" w:rsidRPr="00F743C3">
        <w:rPr>
          <w:color w:val="000000"/>
        </w:rPr>
        <w:t>магазинов</w:t>
      </w:r>
      <w:r w:rsidR="00F83525" w:rsidRPr="00F743C3">
        <w:rPr>
          <w:color w:val="000000"/>
        </w:rPr>
        <w:t>, с вр</w:t>
      </w:r>
      <w:r w:rsidR="00A13EA4">
        <w:rPr>
          <w:color w:val="000000"/>
        </w:rPr>
        <w:t xml:space="preserve">учением им памяток о соблюдении </w:t>
      </w:r>
      <w:r w:rsidR="00F83525" w:rsidRPr="00F743C3">
        <w:rPr>
          <w:color w:val="000000"/>
        </w:rPr>
        <w:t>правил пожарной безопасности в новогодние и рождественские праздники</w:t>
      </w:r>
      <w:r w:rsidR="00713297" w:rsidRPr="00F743C3">
        <w:rPr>
          <w:color w:val="000000"/>
        </w:rPr>
        <w:t>.</w:t>
      </w:r>
      <w:r w:rsidRPr="008241D2">
        <w:rPr>
          <w:snapToGrid w:val="0"/>
          <w:color w:val="000000"/>
          <w:w w:val="0"/>
          <w:sz w:val="0"/>
          <w:szCs w:val="0"/>
          <w:u w:color="000000"/>
          <w:bdr w:val="none" w:sz="0" w:space="0" w:color="000000"/>
          <w:shd w:val="clear" w:color="000000" w:fill="000000"/>
        </w:rPr>
        <w:t xml:space="preserve"> </w:t>
      </w:r>
    </w:p>
    <w:p w:rsidR="00713297" w:rsidRPr="00F743C3" w:rsidRDefault="00A13EA4" w:rsidP="00F743C3">
      <w:pPr>
        <w:pStyle w:val="a3"/>
        <w:shd w:val="clear" w:color="auto" w:fill="FFFFFF"/>
        <w:spacing w:before="0" w:beforeAutospacing="0" w:after="0" w:afterAutospacing="0"/>
        <w:ind w:left="75" w:right="75" w:firstLine="633"/>
        <w:jc w:val="both"/>
        <w:rPr>
          <w:color w:val="000000"/>
        </w:rPr>
      </w:pPr>
      <w:r>
        <w:rPr>
          <w:color w:val="000000"/>
          <w:shd w:val="clear" w:color="auto" w:fill="FFFFFF"/>
        </w:rPr>
        <w:t>Для того</w:t>
      </w:r>
      <w:proofErr w:type="gramStart"/>
      <w:r>
        <w:rPr>
          <w:color w:val="000000"/>
          <w:shd w:val="clear" w:color="auto" w:fill="FFFFFF"/>
        </w:rPr>
        <w:t>,</w:t>
      </w:r>
      <w:proofErr w:type="gramEnd"/>
      <w:r w:rsidR="00F83525" w:rsidRPr="00F743C3">
        <w:rPr>
          <w:color w:val="000000"/>
          <w:shd w:val="clear" w:color="auto" w:fill="FFFFFF"/>
        </w:rPr>
        <w:t xml:space="preserve"> чтобы не омрачать праздник неприятностями, сотрудники </w:t>
      </w:r>
      <w:r w:rsidR="00F83525" w:rsidRPr="00F743C3">
        <w:rPr>
          <w:rStyle w:val="a4"/>
          <w:b w:val="0"/>
        </w:rPr>
        <w:t>отдела надзорной деятельности и профилактической работы ГО Красноуфимск, МО Красноуфимский округ, Ачитского ГО, Артинского ГО</w:t>
      </w:r>
      <w:r w:rsidR="00F83525" w:rsidRPr="00F743C3">
        <w:rPr>
          <w:color w:val="000000"/>
          <w:shd w:val="clear" w:color="auto" w:fill="FFFFFF"/>
        </w:rPr>
        <w:t xml:space="preserve"> настоятельно рекомендуют следовать правилам безопасности:</w:t>
      </w:r>
    </w:p>
    <w:p w:rsidR="00ED6C1A" w:rsidRPr="00F743C3" w:rsidRDefault="00ED6C1A" w:rsidP="00A13EA4">
      <w:pPr>
        <w:tabs>
          <w:tab w:val="right" w:pos="9355"/>
        </w:tabs>
        <w:spacing w:after="0" w:line="240" w:lineRule="auto"/>
        <w:ind w:firstLine="540"/>
        <w:jc w:val="both"/>
        <w:rPr>
          <w:rFonts w:ascii="Times New Roman" w:hAnsi="Times New Roman" w:cs="Times New Roman"/>
          <w:sz w:val="24"/>
          <w:szCs w:val="24"/>
        </w:rPr>
      </w:pPr>
      <w:r w:rsidRPr="00F743C3">
        <w:rPr>
          <w:rFonts w:ascii="Times New Roman" w:hAnsi="Times New Roman" w:cs="Times New Roman"/>
          <w:sz w:val="24"/>
          <w:szCs w:val="24"/>
        </w:rPr>
        <w:t>(Выписка из Правил противопожарного режима в Российской Федерации</w:t>
      </w:r>
      <w:proofErr w:type="gramStart"/>
      <w:r w:rsidRPr="00F743C3">
        <w:rPr>
          <w:rFonts w:ascii="Times New Roman" w:hAnsi="Times New Roman" w:cs="Times New Roman"/>
          <w:sz w:val="24"/>
          <w:szCs w:val="24"/>
        </w:rPr>
        <w:t xml:space="preserve"> )</w:t>
      </w:r>
      <w:proofErr w:type="gramEnd"/>
      <w:r w:rsidR="00A13EA4">
        <w:rPr>
          <w:rFonts w:ascii="Times New Roman" w:hAnsi="Times New Roman" w:cs="Times New Roman"/>
          <w:sz w:val="24"/>
          <w:szCs w:val="24"/>
        </w:rPr>
        <w:tab/>
      </w:r>
    </w:p>
    <w:p w:rsidR="00ED6C1A" w:rsidRPr="00F743C3" w:rsidRDefault="00ED6C1A" w:rsidP="00F743C3">
      <w:pPr>
        <w:spacing w:after="0" w:line="240" w:lineRule="auto"/>
        <w:ind w:firstLine="540"/>
        <w:jc w:val="both"/>
        <w:rPr>
          <w:rFonts w:ascii="Times New Roman" w:hAnsi="Times New Roman" w:cs="Times New Roman"/>
          <w:sz w:val="24"/>
          <w:szCs w:val="24"/>
        </w:rPr>
      </w:pPr>
      <w:r w:rsidRPr="00F743C3">
        <w:rPr>
          <w:rFonts w:ascii="Times New Roman" w:hAnsi="Times New Roman" w:cs="Times New Roman"/>
          <w:sz w:val="24"/>
          <w:szCs w:val="24"/>
        </w:rPr>
        <w:t>- На объектах организаций торговли запрещается:</w:t>
      </w:r>
    </w:p>
    <w:p w:rsidR="00ED6C1A" w:rsidRPr="00F743C3" w:rsidRDefault="00ED6C1A" w:rsidP="00F743C3">
      <w:pPr>
        <w:spacing w:after="0" w:line="240" w:lineRule="auto"/>
        <w:ind w:firstLine="540"/>
        <w:jc w:val="both"/>
        <w:rPr>
          <w:rFonts w:ascii="Times New Roman" w:hAnsi="Times New Roman" w:cs="Times New Roman"/>
          <w:sz w:val="24"/>
          <w:szCs w:val="24"/>
        </w:rPr>
      </w:pPr>
      <w:r w:rsidRPr="00F743C3">
        <w:rPr>
          <w:rFonts w:ascii="Times New Roman" w:hAnsi="Times New Roman" w:cs="Times New Roman"/>
          <w:sz w:val="24"/>
          <w:szCs w:val="24"/>
        </w:rPr>
        <w:t xml:space="preserve">а) </w:t>
      </w:r>
      <w:r w:rsidR="00A13EA4">
        <w:rPr>
          <w:rFonts w:ascii="Times New Roman" w:hAnsi="Times New Roman" w:cs="Times New Roman"/>
          <w:sz w:val="24"/>
          <w:szCs w:val="24"/>
        </w:rPr>
        <w:t xml:space="preserve">   </w:t>
      </w:r>
      <w:r w:rsidRPr="00F743C3">
        <w:rPr>
          <w:rFonts w:ascii="Times New Roman" w:hAnsi="Times New Roman" w:cs="Times New Roman"/>
          <w:sz w:val="24"/>
          <w:szCs w:val="24"/>
        </w:rPr>
        <w:t>проводить огневые работы во время нахождения покупателей в торговых залах;</w:t>
      </w:r>
    </w:p>
    <w:p w:rsidR="00ED6C1A" w:rsidRPr="00F743C3" w:rsidRDefault="00ED6C1A" w:rsidP="00F743C3">
      <w:pPr>
        <w:spacing w:after="0" w:line="240" w:lineRule="auto"/>
        <w:ind w:firstLine="540"/>
        <w:jc w:val="both"/>
        <w:rPr>
          <w:rFonts w:ascii="Times New Roman" w:hAnsi="Times New Roman" w:cs="Times New Roman"/>
          <w:sz w:val="24"/>
          <w:szCs w:val="24"/>
        </w:rPr>
      </w:pPr>
      <w:proofErr w:type="gramStart"/>
      <w:r w:rsidRPr="00F743C3">
        <w:rPr>
          <w:rFonts w:ascii="Times New Roman" w:hAnsi="Times New Roman" w:cs="Times New Roman"/>
          <w:sz w:val="24"/>
          <w:szCs w:val="24"/>
        </w:rPr>
        <w:t xml:space="preserve">б) осуществлять продажу легковоспламеняющихся и горючих жидкостей (за исключением продуктов питания,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w:t>
      </w:r>
      <w:r w:rsidRPr="00F743C3">
        <w:rPr>
          <w:rFonts w:ascii="Times New Roman" w:hAnsi="Times New Roman" w:cs="Times New Roman"/>
          <w:sz w:val="24"/>
          <w:szCs w:val="24"/>
        </w:rPr>
        <w:lastRenderedPageBreak/>
        <w:t xml:space="preserve">размещены в зданиях, не являющихся зданиями (частями зданий) класса функциональной пожарной опасности Ф3.1, определенного в соответствии с Федеральным </w:t>
      </w:r>
      <w:hyperlink r:id="rId7" w:history="1">
        <w:r w:rsidRPr="00D554C7">
          <w:rPr>
            <w:rFonts w:ascii="Times New Roman" w:hAnsi="Times New Roman" w:cs="Times New Roman"/>
            <w:sz w:val="24"/>
            <w:szCs w:val="24"/>
          </w:rPr>
          <w:t>законом</w:t>
        </w:r>
      </w:hyperlink>
      <w:r w:rsidRPr="00D554C7">
        <w:rPr>
          <w:rFonts w:ascii="Times New Roman" w:hAnsi="Times New Roman" w:cs="Times New Roman"/>
          <w:sz w:val="24"/>
          <w:szCs w:val="24"/>
        </w:rPr>
        <w:t xml:space="preserve"> </w:t>
      </w:r>
      <w:r w:rsidRPr="00F743C3">
        <w:rPr>
          <w:rFonts w:ascii="Times New Roman" w:hAnsi="Times New Roman" w:cs="Times New Roman"/>
          <w:sz w:val="24"/>
          <w:szCs w:val="24"/>
        </w:rPr>
        <w:t>"Технический регламент о требованиях пожарной безопасности";</w:t>
      </w:r>
      <w:proofErr w:type="gramEnd"/>
    </w:p>
    <w:p w:rsidR="00ED6C1A" w:rsidRPr="00F743C3" w:rsidRDefault="00ED6C1A" w:rsidP="00F743C3">
      <w:pPr>
        <w:spacing w:after="0" w:line="240" w:lineRule="auto"/>
        <w:ind w:firstLine="540"/>
        <w:jc w:val="both"/>
        <w:rPr>
          <w:rFonts w:ascii="Times New Roman" w:hAnsi="Times New Roman" w:cs="Times New Roman"/>
          <w:sz w:val="24"/>
          <w:szCs w:val="24"/>
        </w:rPr>
      </w:pPr>
      <w:r w:rsidRPr="00F743C3">
        <w:rPr>
          <w:rFonts w:ascii="Times New Roman" w:hAnsi="Times New Roman" w:cs="Times New Roman"/>
          <w:sz w:val="24"/>
          <w:szCs w:val="24"/>
        </w:rPr>
        <w:t xml:space="preserve">в) размещать отделы, секции по продаже легковоспламеняющихся и горючих жидкостей, горючих газов и пиротехнических изделий на расстоянии менее </w:t>
      </w:r>
      <w:smartTag w:uri="urn:schemas-microsoft-com:office:smarttags" w:element="metricconverter">
        <w:smartTagPr>
          <w:attr w:name="ProductID" w:val="4 метров"/>
        </w:smartTagPr>
        <w:r w:rsidRPr="00F743C3">
          <w:rPr>
            <w:rFonts w:ascii="Times New Roman" w:hAnsi="Times New Roman" w:cs="Times New Roman"/>
            <w:sz w:val="24"/>
            <w:szCs w:val="24"/>
          </w:rPr>
          <w:t>4 метров</w:t>
        </w:r>
      </w:smartTag>
      <w:r w:rsidRPr="00F743C3">
        <w:rPr>
          <w:rFonts w:ascii="Times New Roman" w:hAnsi="Times New Roman" w:cs="Times New Roman"/>
          <w:sz w:val="24"/>
          <w:szCs w:val="24"/>
        </w:rPr>
        <w:t xml:space="preserve"> от выходов, лестничных клеток и других путей эвакуации;</w:t>
      </w:r>
    </w:p>
    <w:p w:rsidR="00ED6C1A" w:rsidRPr="00F743C3" w:rsidRDefault="00ED6C1A" w:rsidP="00F743C3">
      <w:pPr>
        <w:spacing w:after="0" w:line="240" w:lineRule="auto"/>
        <w:ind w:firstLine="540"/>
        <w:jc w:val="both"/>
        <w:rPr>
          <w:rFonts w:ascii="Times New Roman" w:hAnsi="Times New Roman" w:cs="Times New Roman"/>
          <w:sz w:val="24"/>
          <w:szCs w:val="24"/>
        </w:rPr>
      </w:pPr>
      <w:r w:rsidRPr="00F743C3">
        <w:rPr>
          <w:rFonts w:ascii="Times New Roman" w:hAnsi="Times New Roman" w:cs="Times New Roman"/>
          <w:sz w:val="24"/>
          <w:szCs w:val="24"/>
        </w:rPr>
        <w:t>- Патроны к оружию, а также пиротехнические изделия технического назначения хранятся в металлических шкафах, установленных в помещениях, отгороженных от других помещений противопожарными перегородками.</w:t>
      </w:r>
    </w:p>
    <w:p w:rsidR="00ED6C1A" w:rsidRPr="00F743C3" w:rsidRDefault="00ED6C1A" w:rsidP="00F743C3">
      <w:pPr>
        <w:spacing w:after="0" w:line="240" w:lineRule="auto"/>
        <w:ind w:firstLine="540"/>
        <w:jc w:val="both"/>
        <w:rPr>
          <w:rFonts w:ascii="Times New Roman" w:hAnsi="Times New Roman" w:cs="Times New Roman"/>
          <w:sz w:val="24"/>
          <w:szCs w:val="24"/>
        </w:rPr>
      </w:pPr>
      <w:r w:rsidRPr="00F743C3">
        <w:rPr>
          <w:rFonts w:ascii="Times New Roman" w:hAnsi="Times New Roman" w:cs="Times New Roman"/>
          <w:sz w:val="24"/>
          <w:szCs w:val="24"/>
        </w:rPr>
        <w:t>Пиротехнические изделия бытового назначения хранятся в помещениях, отгороженных от других помещений противопожарными перегородками.</w:t>
      </w:r>
    </w:p>
    <w:p w:rsidR="00ED6C1A" w:rsidRPr="00F743C3" w:rsidRDefault="00ED6C1A" w:rsidP="00F743C3">
      <w:pPr>
        <w:spacing w:after="0" w:line="240" w:lineRule="auto"/>
        <w:ind w:firstLine="540"/>
        <w:jc w:val="both"/>
        <w:rPr>
          <w:rFonts w:ascii="Times New Roman" w:hAnsi="Times New Roman" w:cs="Times New Roman"/>
          <w:sz w:val="24"/>
          <w:szCs w:val="24"/>
        </w:rPr>
      </w:pPr>
      <w:r w:rsidRPr="00F743C3">
        <w:rPr>
          <w:rFonts w:ascii="Times New Roman" w:hAnsi="Times New Roman" w:cs="Times New Roman"/>
          <w:sz w:val="24"/>
          <w:szCs w:val="24"/>
        </w:rPr>
        <w:t>Запрещается хранение патронов к оружию, а также пиротехнических изделий технического и бытового назначения в подвальных помещениях.</w:t>
      </w:r>
    </w:p>
    <w:p w:rsidR="00ED6C1A" w:rsidRPr="00F743C3" w:rsidRDefault="00ED6C1A" w:rsidP="00F743C3">
      <w:pPr>
        <w:spacing w:after="0" w:line="240" w:lineRule="auto"/>
        <w:ind w:firstLine="540"/>
        <w:jc w:val="both"/>
        <w:rPr>
          <w:rFonts w:ascii="Times New Roman" w:hAnsi="Times New Roman" w:cs="Times New Roman"/>
          <w:sz w:val="24"/>
          <w:szCs w:val="24"/>
        </w:rPr>
      </w:pPr>
      <w:r w:rsidRPr="00F743C3">
        <w:rPr>
          <w:rFonts w:ascii="Times New Roman" w:hAnsi="Times New Roman" w:cs="Times New Roman"/>
          <w:sz w:val="24"/>
          <w:szCs w:val="24"/>
        </w:rPr>
        <w:t xml:space="preserve">(Выписка </w:t>
      </w:r>
      <w:proofErr w:type="gramStart"/>
      <w:r w:rsidRPr="00F743C3">
        <w:rPr>
          <w:rFonts w:ascii="Times New Roman" w:hAnsi="Times New Roman" w:cs="Times New Roman"/>
          <w:sz w:val="24"/>
          <w:szCs w:val="24"/>
        </w:rPr>
        <w:t>из</w:t>
      </w:r>
      <w:proofErr w:type="gramEnd"/>
      <w:r w:rsidRPr="00F743C3">
        <w:rPr>
          <w:rFonts w:ascii="Times New Roman" w:hAnsi="Times New Roman" w:cs="Times New Roman"/>
          <w:sz w:val="24"/>
          <w:szCs w:val="24"/>
        </w:rPr>
        <w:t xml:space="preserve"> </w:t>
      </w:r>
      <w:proofErr w:type="gramStart"/>
      <w:r w:rsidRPr="00F743C3">
        <w:rPr>
          <w:rFonts w:ascii="Times New Roman" w:hAnsi="Times New Roman" w:cs="Times New Roman"/>
          <w:sz w:val="24"/>
          <w:szCs w:val="24"/>
        </w:rPr>
        <w:t>Постановление</w:t>
      </w:r>
      <w:proofErr w:type="gramEnd"/>
      <w:r w:rsidRPr="00F743C3">
        <w:rPr>
          <w:rFonts w:ascii="Times New Roman" w:hAnsi="Times New Roman" w:cs="Times New Roman"/>
          <w:sz w:val="24"/>
          <w:szCs w:val="24"/>
        </w:rPr>
        <w:t xml:space="preserve"> Правительства РФ от 22 декабря 2009 г. N 1052 "Об утверждении требований пожарной безопасности при распространении и использовании пиротехнических изделий")</w:t>
      </w:r>
    </w:p>
    <w:p w:rsidR="00ED6C1A" w:rsidRPr="00F743C3" w:rsidRDefault="00F743C3" w:rsidP="00F743C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D6C1A" w:rsidRPr="00F743C3">
        <w:rPr>
          <w:rFonts w:ascii="Times New Roman" w:hAnsi="Times New Roman" w:cs="Times New Roman"/>
          <w:sz w:val="24"/>
          <w:szCs w:val="24"/>
        </w:rPr>
        <w:t>Пиротехнические изделия подлежат обязательному подтверждению их соответствия установленным требованиям в форме декларирования соответствия или сертификации.</w:t>
      </w:r>
    </w:p>
    <w:p w:rsidR="00ED6C1A" w:rsidRPr="00F743C3" w:rsidRDefault="00F743C3" w:rsidP="00F743C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ED6C1A" w:rsidRPr="00F743C3">
        <w:rPr>
          <w:rFonts w:ascii="Times New Roman" w:hAnsi="Times New Roman" w:cs="Times New Roman"/>
          <w:sz w:val="24"/>
          <w:szCs w:val="24"/>
        </w:rPr>
        <w:t xml:space="preserve"> Розничная торговля пиротехническими изделиями осуществляется юридическими лицами и индивидуальными предпринимателями,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w:t>
      </w:r>
    </w:p>
    <w:p w:rsidR="00ED6C1A" w:rsidRPr="00F743C3" w:rsidRDefault="00F743C3" w:rsidP="00AE038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ED6C1A" w:rsidRPr="00F743C3">
        <w:rPr>
          <w:rFonts w:ascii="Times New Roman" w:hAnsi="Times New Roman" w:cs="Times New Roman"/>
          <w:sz w:val="24"/>
          <w:szCs w:val="24"/>
        </w:rPr>
        <w:t xml:space="preserve"> Реализацию пиротехнических изделий разрешается производить в магазинах, отделах (секциях), павильонах и киосках, обеспечивающих сохранность продукции, исключающих попадание на нее прямых солнечных лучей и атмосферных осадков.</w:t>
      </w:r>
    </w:p>
    <w:p w:rsidR="00ED6C1A" w:rsidRPr="00F743C3" w:rsidRDefault="00ED6C1A" w:rsidP="00F743C3">
      <w:pPr>
        <w:spacing w:after="0" w:line="240" w:lineRule="auto"/>
        <w:jc w:val="both"/>
        <w:rPr>
          <w:rFonts w:ascii="Times New Roman" w:hAnsi="Times New Roman" w:cs="Times New Roman"/>
          <w:sz w:val="24"/>
          <w:szCs w:val="24"/>
        </w:rPr>
      </w:pPr>
      <w:r w:rsidRPr="00F743C3">
        <w:rPr>
          <w:rFonts w:ascii="Times New Roman" w:hAnsi="Times New Roman" w:cs="Times New Roman"/>
          <w:sz w:val="24"/>
          <w:szCs w:val="24"/>
        </w:rPr>
        <w:t>При этом в зданиях магазинов, имеющих 2 этажа и более, специализированные отделы (секции) по продаже пиротехнических изделий должны располагаться на верхних этажах таких магазинов. Эти отделы (секции) не должны примыкать к эвакуационным выходам.</w:t>
      </w:r>
    </w:p>
    <w:p w:rsidR="00ED6C1A" w:rsidRPr="00F743C3" w:rsidRDefault="00AE0389" w:rsidP="00AE03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D6C1A" w:rsidRPr="00F743C3">
        <w:rPr>
          <w:rFonts w:ascii="Times New Roman" w:hAnsi="Times New Roman" w:cs="Times New Roman"/>
          <w:sz w:val="24"/>
          <w:szCs w:val="24"/>
        </w:rPr>
        <w:t>При хранении пиротехнических изделий на объектах розничной торговли:</w:t>
      </w:r>
    </w:p>
    <w:p w:rsidR="00ED6C1A" w:rsidRPr="00F743C3" w:rsidRDefault="00ED6C1A" w:rsidP="00D554C7">
      <w:pPr>
        <w:spacing w:after="0" w:line="240" w:lineRule="auto"/>
        <w:ind w:firstLine="708"/>
        <w:jc w:val="both"/>
        <w:rPr>
          <w:rFonts w:ascii="Times New Roman" w:hAnsi="Times New Roman" w:cs="Times New Roman"/>
          <w:sz w:val="24"/>
          <w:szCs w:val="24"/>
        </w:rPr>
      </w:pPr>
      <w:r w:rsidRPr="00F743C3">
        <w:rPr>
          <w:rFonts w:ascii="Times New Roman" w:hAnsi="Times New Roman" w:cs="Times New Roman"/>
          <w:sz w:val="24"/>
          <w:szCs w:val="24"/>
        </w:rPr>
        <w:t>а) необходимо соблюдать требования инструкции (руководства) по эксплуатации изделий;</w:t>
      </w:r>
    </w:p>
    <w:p w:rsidR="00ED6C1A" w:rsidRPr="00F743C3" w:rsidRDefault="00ED6C1A" w:rsidP="00D554C7">
      <w:pPr>
        <w:spacing w:after="0" w:line="240" w:lineRule="auto"/>
        <w:ind w:firstLine="708"/>
        <w:jc w:val="both"/>
        <w:rPr>
          <w:rFonts w:ascii="Times New Roman" w:hAnsi="Times New Roman" w:cs="Times New Roman"/>
          <w:sz w:val="24"/>
          <w:szCs w:val="24"/>
        </w:rPr>
      </w:pPr>
      <w:r w:rsidRPr="00F743C3">
        <w:rPr>
          <w:rFonts w:ascii="Times New Roman" w:hAnsi="Times New Roman" w:cs="Times New Roman"/>
          <w:sz w:val="24"/>
          <w:szCs w:val="24"/>
        </w:rPr>
        <w:t>б) отбракованную пиротехническую продукцию необходимо хранить отдельно от годной для реализации пиротехнической продукции. Временное хранение пришедшей в негодность (бракованной) пиротехнической продукции допускается только в специально выделенном месте и при наличии предупредительной информации;</w:t>
      </w:r>
    </w:p>
    <w:p w:rsidR="00ED6C1A" w:rsidRPr="00F743C3" w:rsidRDefault="00ED6C1A" w:rsidP="00D554C7">
      <w:pPr>
        <w:spacing w:after="0" w:line="240" w:lineRule="auto"/>
        <w:ind w:firstLine="708"/>
        <w:jc w:val="both"/>
        <w:rPr>
          <w:rFonts w:ascii="Times New Roman" w:hAnsi="Times New Roman" w:cs="Times New Roman"/>
          <w:sz w:val="24"/>
          <w:szCs w:val="24"/>
        </w:rPr>
      </w:pPr>
      <w:r w:rsidRPr="00F743C3">
        <w:rPr>
          <w:rFonts w:ascii="Times New Roman" w:hAnsi="Times New Roman" w:cs="Times New Roman"/>
          <w:sz w:val="24"/>
          <w:szCs w:val="24"/>
        </w:rPr>
        <w:t>в) запрещается на складах и в кладовых помещениях совместное хранение пиротехнической продукции с иными товарами (изделиями);</w:t>
      </w:r>
    </w:p>
    <w:p w:rsidR="00ED6C1A" w:rsidRPr="00F743C3" w:rsidRDefault="00ED6C1A" w:rsidP="00D554C7">
      <w:pPr>
        <w:spacing w:after="0" w:line="240" w:lineRule="auto"/>
        <w:ind w:firstLine="708"/>
        <w:jc w:val="both"/>
        <w:rPr>
          <w:rFonts w:ascii="Times New Roman" w:hAnsi="Times New Roman" w:cs="Times New Roman"/>
          <w:sz w:val="24"/>
          <w:szCs w:val="24"/>
        </w:rPr>
      </w:pPr>
      <w:r w:rsidRPr="00F743C3">
        <w:rPr>
          <w:rFonts w:ascii="Times New Roman" w:hAnsi="Times New Roman" w:cs="Times New Roman"/>
          <w:sz w:val="24"/>
          <w:szCs w:val="24"/>
        </w:rPr>
        <w:t>г) запрещается размещение кладовых помещений для пиротехнических изделий на объектах торговли общей площадью торгового зала менее 25 кв. метров;</w:t>
      </w:r>
    </w:p>
    <w:p w:rsidR="00ED6C1A" w:rsidRPr="00F743C3" w:rsidRDefault="00ED6C1A" w:rsidP="00D554C7">
      <w:pPr>
        <w:spacing w:after="0" w:line="240" w:lineRule="auto"/>
        <w:ind w:firstLine="708"/>
        <w:jc w:val="both"/>
        <w:rPr>
          <w:rFonts w:ascii="Times New Roman" w:hAnsi="Times New Roman" w:cs="Times New Roman"/>
          <w:sz w:val="24"/>
          <w:szCs w:val="24"/>
        </w:rPr>
      </w:pPr>
      <w:proofErr w:type="spellStart"/>
      <w:r w:rsidRPr="00F743C3">
        <w:rPr>
          <w:rFonts w:ascii="Times New Roman" w:hAnsi="Times New Roman" w:cs="Times New Roman"/>
          <w:sz w:val="24"/>
          <w:szCs w:val="24"/>
        </w:rPr>
        <w:t>д</w:t>
      </w:r>
      <w:proofErr w:type="spellEnd"/>
      <w:r w:rsidRPr="00F743C3">
        <w:rPr>
          <w:rFonts w:ascii="Times New Roman" w:hAnsi="Times New Roman" w:cs="Times New Roman"/>
          <w:sz w:val="24"/>
          <w:szCs w:val="24"/>
        </w:rPr>
        <w:t>) загрузка пиротехническими изделиями торгового зала объекта торговли не должна превышать норму загрузки склада либо кладового помещения. 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w:t>
      </w:r>
    </w:p>
    <w:p w:rsidR="00ED6C1A" w:rsidRPr="00F743C3" w:rsidRDefault="00ED6C1A" w:rsidP="00D554C7">
      <w:pPr>
        <w:spacing w:after="0" w:line="240" w:lineRule="auto"/>
        <w:ind w:firstLine="708"/>
        <w:jc w:val="both"/>
        <w:rPr>
          <w:rFonts w:ascii="Times New Roman" w:hAnsi="Times New Roman" w:cs="Times New Roman"/>
          <w:sz w:val="24"/>
          <w:szCs w:val="24"/>
        </w:rPr>
      </w:pPr>
      <w:r w:rsidRPr="00F743C3">
        <w:rPr>
          <w:rFonts w:ascii="Times New Roman" w:hAnsi="Times New Roman" w:cs="Times New Roman"/>
          <w:sz w:val="24"/>
          <w:szCs w:val="24"/>
        </w:rPr>
        <w:t>е) допускается хранение и реализация одновременно не более 1200 килограммов пиротехнических изделий бытового назначения по массе брутто в торговых помещениях, имеющих площадь не менее 25 кв. метров;</w:t>
      </w:r>
    </w:p>
    <w:p w:rsidR="00ED6C1A" w:rsidRPr="00F743C3" w:rsidRDefault="00ED6C1A" w:rsidP="00F743C3">
      <w:pPr>
        <w:spacing w:after="0" w:line="240" w:lineRule="auto"/>
        <w:jc w:val="both"/>
        <w:rPr>
          <w:rFonts w:ascii="Times New Roman" w:hAnsi="Times New Roman" w:cs="Times New Roman"/>
          <w:sz w:val="24"/>
          <w:szCs w:val="24"/>
        </w:rPr>
      </w:pPr>
      <w:r w:rsidRPr="00F743C3">
        <w:rPr>
          <w:rFonts w:ascii="Times New Roman" w:hAnsi="Times New Roman" w:cs="Times New Roman"/>
          <w:sz w:val="24"/>
          <w:szCs w:val="24"/>
        </w:rPr>
        <w:t>ж) пиротехнические изделия на объектах торговли должны храниться в помещениях, отгороженных противопожарными перегородками. Запрещается размещать изделия в подвальных помещениях.</w:t>
      </w:r>
    </w:p>
    <w:p w:rsidR="00F743C3" w:rsidRPr="00F743C3" w:rsidRDefault="00AE0389" w:rsidP="00AE03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00F743C3" w:rsidRPr="00F743C3">
        <w:rPr>
          <w:rFonts w:ascii="Times New Roman" w:hAnsi="Times New Roman" w:cs="Times New Roman"/>
          <w:sz w:val="24"/>
          <w:szCs w:val="24"/>
        </w:rPr>
        <w:t xml:space="preserve"> В процессе реализации пиротехнической продукции выполняются следующие требования безопасности:</w:t>
      </w:r>
    </w:p>
    <w:p w:rsidR="00F743C3" w:rsidRPr="00F743C3" w:rsidRDefault="00F743C3" w:rsidP="00D554C7">
      <w:pPr>
        <w:spacing w:after="0" w:line="240" w:lineRule="auto"/>
        <w:ind w:firstLine="708"/>
        <w:jc w:val="both"/>
        <w:rPr>
          <w:rFonts w:ascii="Times New Roman" w:hAnsi="Times New Roman" w:cs="Times New Roman"/>
          <w:sz w:val="24"/>
          <w:szCs w:val="24"/>
        </w:rPr>
      </w:pPr>
      <w:r w:rsidRPr="00F743C3">
        <w:rPr>
          <w:rFonts w:ascii="Times New Roman" w:hAnsi="Times New Roman" w:cs="Times New Roman"/>
          <w:sz w:val="24"/>
          <w:szCs w:val="24"/>
        </w:rPr>
        <w:t>а)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F743C3" w:rsidRPr="00F743C3" w:rsidRDefault="008241D2" w:rsidP="00D554C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 </w:t>
      </w:r>
      <w:r w:rsidR="00F743C3" w:rsidRPr="00F743C3">
        <w:rPr>
          <w:rFonts w:ascii="Times New Roman" w:hAnsi="Times New Roman" w:cs="Times New Roman"/>
          <w:sz w:val="24"/>
          <w:szCs w:val="24"/>
        </w:rPr>
        <w:t>пиротехнические изделия бытового назначения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бытового назначения не допускаются;</w:t>
      </w:r>
    </w:p>
    <w:p w:rsidR="00F743C3" w:rsidRPr="00F743C3" w:rsidRDefault="00F743C3" w:rsidP="00D554C7">
      <w:pPr>
        <w:spacing w:after="0" w:line="240" w:lineRule="auto"/>
        <w:ind w:firstLine="708"/>
        <w:jc w:val="both"/>
        <w:rPr>
          <w:rFonts w:ascii="Times New Roman" w:hAnsi="Times New Roman" w:cs="Times New Roman"/>
          <w:sz w:val="24"/>
          <w:szCs w:val="24"/>
        </w:rPr>
      </w:pPr>
      <w:r w:rsidRPr="00F743C3">
        <w:rPr>
          <w:rFonts w:ascii="Times New Roman" w:hAnsi="Times New Roman" w:cs="Times New Roman"/>
          <w:sz w:val="24"/>
          <w:szCs w:val="24"/>
        </w:rPr>
        <w:t>в)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продавцами-консультантами.</w:t>
      </w:r>
    </w:p>
    <w:p w:rsidR="00F743C3" w:rsidRPr="00F743C3" w:rsidRDefault="00AE0389" w:rsidP="008241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F743C3" w:rsidRPr="00F743C3">
        <w:rPr>
          <w:rFonts w:ascii="Times New Roman" w:hAnsi="Times New Roman" w:cs="Times New Roman"/>
          <w:sz w:val="24"/>
          <w:szCs w:val="24"/>
        </w:rPr>
        <w:t xml:space="preserve"> При продаже пиротехнических изделий продавец доводит до сведения покупателя информацию о подтверждении соответствия этих изделий установленным требованиям, о наличии сертификата или декларации о соответствии и по требованию потребителя знакомит его со следующими документами:</w:t>
      </w:r>
    </w:p>
    <w:p w:rsidR="00F743C3" w:rsidRPr="00F743C3" w:rsidRDefault="00F743C3" w:rsidP="00D554C7">
      <w:pPr>
        <w:spacing w:after="0" w:line="240" w:lineRule="auto"/>
        <w:ind w:firstLine="708"/>
        <w:jc w:val="both"/>
        <w:rPr>
          <w:rFonts w:ascii="Times New Roman" w:hAnsi="Times New Roman" w:cs="Times New Roman"/>
          <w:sz w:val="24"/>
          <w:szCs w:val="24"/>
        </w:rPr>
      </w:pPr>
      <w:r w:rsidRPr="00F743C3">
        <w:rPr>
          <w:rFonts w:ascii="Times New Roman" w:hAnsi="Times New Roman" w:cs="Times New Roman"/>
          <w:sz w:val="24"/>
          <w:szCs w:val="24"/>
        </w:rPr>
        <w:t>а) копия сертификата, заверенная держателем подлинника сертификата, нотариусом или органом по сертификации товаров, выдавшим сертификат;</w:t>
      </w:r>
    </w:p>
    <w:p w:rsidR="00F743C3" w:rsidRPr="00F743C3" w:rsidRDefault="00F743C3" w:rsidP="00D554C7">
      <w:pPr>
        <w:spacing w:after="0" w:line="240" w:lineRule="auto"/>
        <w:ind w:firstLine="708"/>
        <w:jc w:val="both"/>
        <w:rPr>
          <w:rFonts w:ascii="Times New Roman" w:hAnsi="Times New Roman" w:cs="Times New Roman"/>
          <w:sz w:val="24"/>
          <w:szCs w:val="24"/>
        </w:rPr>
      </w:pPr>
      <w:proofErr w:type="gramStart"/>
      <w:r w:rsidRPr="00F743C3">
        <w:rPr>
          <w:rFonts w:ascii="Times New Roman" w:hAnsi="Times New Roman" w:cs="Times New Roman"/>
          <w:sz w:val="24"/>
          <w:szCs w:val="24"/>
        </w:rPr>
        <w:t>б) 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w:t>
      </w:r>
      <w:proofErr w:type="gramEnd"/>
      <w:r w:rsidRPr="00F743C3">
        <w:rPr>
          <w:rFonts w:ascii="Times New Roman" w:hAnsi="Times New Roman" w:cs="Times New Roman"/>
          <w:sz w:val="24"/>
          <w:szCs w:val="24"/>
        </w:rPr>
        <w:t xml:space="preserve"> Эти документы должны быть подписаны изготовителем или поставщиком (продавцом) и заверены его печатью с указанием адреса и телефона.</w:t>
      </w:r>
    </w:p>
    <w:p w:rsidR="00F743C3" w:rsidRPr="00F743C3" w:rsidRDefault="00AE0389" w:rsidP="00AE03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F743C3" w:rsidRPr="00F743C3">
        <w:rPr>
          <w:rFonts w:ascii="Times New Roman" w:hAnsi="Times New Roman" w:cs="Times New Roman"/>
          <w:sz w:val="24"/>
          <w:szCs w:val="24"/>
        </w:rPr>
        <w:t xml:space="preserve">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F743C3" w:rsidRPr="00F743C3" w:rsidRDefault="00AE0389" w:rsidP="00AE03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F743C3" w:rsidRPr="00F743C3">
        <w:rPr>
          <w:rFonts w:ascii="Times New Roman" w:hAnsi="Times New Roman" w:cs="Times New Roman"/>
          <w:sz w:val="24"/>
          <w:szCs w:val="24"/>
        </w:rPr>
        <w:t xml:space="preserve"> Реализация пиротехнических изделий запрещается:</w:t>
      </w:r>
    </w:p>
    <w:p w:rsidR="00F743C3" w:rsidRPr="00F743C3" w:rsidRDefault="00F743C3" w:rsidP="00D554C7">
      <w:pPr>
        <w:spacing w:after="0" w:line="240" w:lineRule="auto"/>
        <w:ind w:firstLine="708"/>
        <w:jc w:val="both"/>
        <w:rPr>
          <w:rFonts w:ascii="Times New Roman" w:hAnsi="Times New Roman" w:cs="Times New Roman"/>
          <w:sz w:val="24"/>
          <w:szCs w:val="24"/>
        </w:rPr>
      </w:pPr>
      <w:r w:rsidRPr="00F743C3">
        <w:rPr>
          <w:rFonts w:ascii="Times New Roman" w:hAnsi="Times New Roman" w:cs="Times New Roman"/>
          <w:sz w:val="24"/>
          <w:szCs w:val="24"/>
        </w:rPr>
        <w:t>а) на объектах торговли, расположенных в жилых зданиях, зданиях вокзалов (воздушных, морских, речных, железнодорожных и автомобильных), на платформах железнодорожных станций, в наземных вестибюлях станций метрополитена, уличных переходах и иных подземных сооружениях, а также транспортных средствах общего пользования и на территориях пожароопасных производственных объектов;</w:t>
      </w:r>
    </w:p>
    <w:p w:rsidR="00F743C3" w:rsidRPr="00F743C3" w:rsidRDefault="00F743C3" w:rsidP="00D554C7">
      <w:pPr>
        <w:spacing w:after="0" w:line="240" w:lineRule="auto"/>
        <w:ind w:firstLine="708"/>
        <w:jc w:val="both"/>
        <w:rPr>
          <w:rFonts w:ascii="Times New Roman" w:hAnsi="Times New Roman" w:cs="Times New Roman"/>
          <w:sz w:val="24"/>
          <w:szCs w:val="24"/>
        </w:rPr>
      </w:pPr>
      <w:r w:rsidRPr="00F743C3">
        <w:rPr>
          <w:rFonts w:ascii="Times New Roman" w:hAnsi="Times New Roman" w:cs="Times New Roman"/>
          <w:sz w:val="24"/>
          <w:szCs w:val="24"/>
        </w:rPr>
        <w:t>б) лицам, не достигшим 16-летнего возраста (если производителем не установлено другое возрастное ограничение);</w:t>
      </w:r>
    </w:p>
    <w:p w:rsidR="00F743C3" w:rsidRPr="00F743C3" w:rsidRDefault="00F743C3" w:rsidP="00D554C7">
      <w:pPr>
        <w:spacing w:after="0" w:line="240" w:lineRule="auto"/>
        <w:ind w:firstLine="708"/>
        <w:jc w:val="both"/>
        <w:rPr>
          <w:rFonts w:ascii="Times New Roman" w:hAnsi="Times New Roman" w:cs="Times New Roman"/>
          <w:sz w:val="24"/>
          <w:szCs w:val="24"/>
        </w:rPr>
      </w:pPr>
      <w:r w:rsidRPr="00F743C3">
        <w:rPr>
          <w:rFonts w:ascii="Times New Roman" w:hAnsi="Times New Roman" w:cs="Times New Roman"/>
          <w:sz w:val="24"/>
          <w:szCs w:val="24"/>
        </w:rPr>
        <w:t>в) при отсутствии (утрате) идентификационных признаков продукции, с истекшим сроком годности, следами порчи и без инструкции (руководства) по эксплуатации, обязательного сертификата соответствия либо знака соответствия.</w:t>
      </w:r>
    </w:p>
    <w:p w:rsidR="00F743C3" w:rsidRPr="00F743C3" w:rsidRDefault="00AE0389" w:rsidP="00AE03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F743C3" w:rsidRPr="00F743C3">
        <w:rPr>
          <w:rFonts w:ascii="Times New Roman" w:hAnsi="Times New Roman" w:cs="Times New Roman"/>
          <w:sz w:val="24"/>
          <w:szCs w:val="24"/>
        </w:rPr>
        <w:t xml:space="preserve"> Применение пиротехнической продукции должно осуществляться в соответствии с требованиями инструкции (руководства) по эксплуатации завода-изготовителя. При этом инструкция должна содержать требования пожарной безопасности к такому пиротехническому изделию.</w:t>
      </w:r>
    </w:p>
    <w:p w:rsidR="00F743C3" w:rsidRPr="00F743C3" w:rsidRDefault="00AE0389" w:rsidP="00AE03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F743C3" w:rsidRPr="00F743C3">
        <w:rPr>
          <w:rFonts w:ascii="Times New Roman" w:hAnsi="Times New Roman" w:cs="Times New Roman"/>
          <w:sz w:val="24"/>
          <w:szCs w:val="24"/>
        </w:rPr>
        <w:t xml:space="preserve"> Применение пиротехнических изделий запрещается:</w:t>
      </w:r>
    </w:p>
    <w:p w:rsidR="00F743C3" w:rsidRPr="00F743C3" w:rsidRDefault="00F743C3" w:rsidP="00D554C7">
      <w:pPr>
        <w:spacing w:after="0" w:line="240" w:lineRule="auto"/>
        <w:ind w:firstLine="708"/>
        <w:jc w:val="both"/>
        <w:rPr>
          <w:rFonts w:ascii="Times New Roman" w:hAnsi="Times New Roman" w:cs="Times New Roman"/>
          <w:sz w:val="24"/>
          <w:szCs w:val="24"/>
        </w:rPr>
      </w:pPr>
      <w:r w:rsidRPr="00F743C3">
        <w:rPr>
          <w:rFonts w:ascii="Times New Roman" w:hAnsi="Times New Roman" w:cs="Times New Roman"/>
          <w:sz w:val="24"/>
          <w:szCs w:val="24"/>
        </w:rPr>
        <w:t>а) в помещениях, зданиях и сооружениях любого функционального назначения;</w:t>
      </w:r>
    </w:p>
    <w:p w:rsidR="00F743C3" w:rsidRPr="00F743C3" w:rsidRDefault="00F743C3" w:rsidP="00D554C7">
      <w:pPr>
        <w:spacing w:after="0" w:line="240" w:lineRule="auto"/>
        <w:ind w:firstLine="708"/>
        <w:jc w:val="both"/>
        <w:rPr>
          <w:rFonts w:ascii="Times New Roman" w:hAnsi="Times New Roman" w:cs="Times New Roman"/>
          <w:sz w:val="24"/>
          <w:szCs w:val="24"/>
        </w:rPr>
      </w:pPr>
      <w:r w:rsidRPr="00F743C3">
        <w:rPr>
          <w:rFonts w:ascii="Times New Roman" w:hAnsi="Times New Roman" w:cs="Times New Roman"/>
          <w:sz w:val="24"/>
          <w:szCs w:val="24"/>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F743C3" w:rsidRPr="00F743C3" w:rsidRDefault="00F743C3" w:rsidP="00D554C7">
      <w:pPr>
        <w:spacing w:after="0" w:line="240" w:lineRule="auto"/>
        <w:ind w:firstLine="708"/>
        <w:jc w:val="both"/>
        <w:rPr>
          <w:rFonts w:ascii="Times New Roman" w:hAnsi="Times New Roman" w:cs="Times New Roman"/>
          <w:sz w:val="24"/>
          <w:szCs w:val="24"/>
        </w:rPr>
      </w:pPr>
      <w:r w:rsidRPr="00F743C3">
        <w:rPr>
          <w:rFonts w:ascii="Times New Roman" w:hAnsi="Times New Roman" w:cs="Times New Roman"/>
          <w:sz w:val="24"/>
          <w:szCs w:val="24"/>
        </w:rPr>
        <w:t>в) на крышах, балконах, лоджиях и выступающих частях фасадов зданий (сооружений);</w:t>
      </w:r>
    </w:p>
    <w:p w:rsidR="00F743C3" w:rsidRPr="00F743C3" w:rsidRDefault="00F743C3" w:rsidP="00D554C7">
      <w:pPr>
        <w:spacing w:after="0" w:line="240" w:lineRule="auto"/>
        <w:ind w:firstLine="708"/>
        <w:jc w:val="both"/>
        <w:rPr>
          <w:rFonts w:ascii="Times New Roman" w:hAnsi="Times New Roman" w:cs="Times New Roman"/>
          <w:sz w:val="24"/>
          <w:szCs w:val="24"/>
        </w:rPr>
      </w:pPr>
      <w:r w:rsidRPr="00F743C3">
        <w:rPr>
          <w:rFonts w:ascii="Times New Roman" w:hAnsi="Times New Roman" w:cs="Times New Roman"/>
          <w:sz w:val="24"/>
          <w:szCs w:val="24"/>
        </w:rPr>
        <w:lastRenderedPageBreak/>
        <w:t>г) на сценических площадках, стадионах и иных спортивных сооружениях;</w:t>
      </w:r>
    </w:p>
    <w:p w:rsidR="00F743C3" w:rsidRPr="00F743C3" w:rsidRDefault="00F743C3" w:rsidP="0019041D">
      <w:pPr>
        <w:spacing w:after="0" w:line="240" w:lineRule="auto"/>
        <w:ind w:firstLine="708"/>
        <w:jc w:val="both"/>
        <w:rPr>
          <w:rFonts w:ascii="Times New Roman" w:hAnsi="Times New Roman" w:cs="Times New Roman"/>
          <w:sz w:val="24"/>
          <w:szCs w:val="24"/>
        </w:rPr>
      </w:pPr>
      <w:proofErr w:type="spellStart"/>
      <w:r w:rsidRPr="00F743C3">
        <w:rPr>
          <w:rFonts w:ascii="Times New Roman" w:hAnsi="Times New Roman" w:cs="Times New Roman"/>
          <w:sz w:val="24"/>
          <w:szCs w:val="24"/>
        </w:rPr>
        <w:t>д</w:t>
      </w:r>
      <w:proofErr w:type="spellEnd"/>
      <w:r w:rsidRPr="00F743C3">
        <w:rPr>
          <w:rFonts w:ascii="Times New Roman" w:hAnsi="Times New Roman" w:cs="Times New Roman"/>
          <w:sz w:val="24"/>
          <w:szCs w:val="24"/>
        </w:rPr>
        <w:t>) во время проведения митингов, демонстраций, шествий и пикетирования;</w:t>
      </w:r>
    </w:p>
    <w:p w:rsidR="00F743C3" w:rsidRPr="00F743C3" w:rsidRDefault="00F743C3" w:rsidP="00D554C7">
      <w:pPr>
        <w:spacing w:after="0" w:line="240" w:lineRule="auto"/>
        <w:ind w:firstLine="708"/>
        <w:jc w:val="both"/>
        <w:rPr>
          <w:rFonts w:ascii="Times New Roman" w:hAnsi="Times New Roman" w:cs="Times New Roman"/>
          <w:sz w:val="24"/>
          <w:szCs w:val="24"/>
        </w:rPr>
      </w:pPr>
      <w:r w:rsidRPr="00F743C3">
        <w:rPr>
          <w:rFonts w:ascii="Times New Roman" w:hAnsi="Times New Roman" w:cs="Times New Roman"/>
          <w:sz w:val="24"/>
          <w:szCs w:val="24"/>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ED6C1A" w:rsidRDefault="00ED6C1A" w:rsidP="00ED6C1A"/>
    <w:p w:rsidR="00F743C3" w:rsidRPr="00CE138C" w:rsidRDefault="00F743C3" w:rsidP="00F743C3">
      <w:pPr>
        <w:spacing w:after="0" w:line="240" w:lineRule="auto"/>
        <w:jc w:val="both"/>
        <w:rPr>
          <w:rStyle w:val="a4"/>
          <w:rFonts w:ascii="Times New Roman" w:hAnsi="Times New Roman"/>
          <w:b w:val="0"/>
          <w:sz w:val="24"/>
          <w:szCs w:val="24"/>
        </w:rPr>
      </w:pPr>
      <w:r w:rsidRPr="00CE138C">
        <w:rPr>
          <w:rFonts w:ascii="Times New Roman" w:hAnsi="Times New Roman" w:cs="Times New Roman"/>
          <w:sz w:val="24"/>
          <w:szCs w:val="24"/>
        </w:rPr>
        <w:tab/>
      </w:r>
      <w:r>
        <w:rPr>
          <w:rFonts w:ascii="Times New Roman" w:hAnsi="Times New Roman" w:cs="Times New Roman"/>
          <w:sz w:val="24"/>
          <w:szCs w:val="24"/>
        </w:rPr>
        <w:t xml:space="preserve">                                        </w:t>
      </w:r>
      <w:r w:rsidRPr="00CE138C">
        <w:rPr>
          <w:rStyle w:val="a4"/>
          <w:rFonts w:ascii="Times New Roman" w:hAnsi="Times New Roman"/>
          <w:b w:val="0"/>
          <w:sz w:val="24"/>
          <w:szCs w:val="24"/>
        </w:rPr>
        <w:t>Отдел надзорной деятельности и профилактической работы</w:t>
      </w:r>
    </w:p>
    <w:p w:rsidR="00F743C3" w:rsidRPr="00CE138C" w:rsidRDefault="00F743C3" w:rsidP="00F743C3">
      <w:pPr>
        <w:spacing w:after="0" w:line="240" w:lineRule="auto"/>
        <w:jc w:val="both"/>
        <w:rPr>
          <w:rStyle w:val="a4"/>
          <w:rFonts w:ascii="Times New Roman" w:hAnsi="Times New Roman"/>
          <w:b w:val="0"/>
          <w:sz w:val="24"/>
          <w:szCs w:val="24"/>
        </w:rPr>
      </w:pPr>
      <w:r w:rsidRPr="00CE138C">
        <w:rPr>
          <w:rStyle w:val="a4"/>
          <w:rFonts w:ascii="Times New Roman" w:hAnsi="Times New Roman"/>
          <w:b w:val="0"/>
          <w:sz w:val="24"/>
          <w:szCs w:val="24"/>
        </w:rPr>
        <w:t xml:space="preserve">                                                                         ГО Красноуфимск, МО Красноуфимский округ, </w:t>
      </w:r>
    </w:p>
    <w:p w:rsidR="00F743C3" w:rsidRPr="00CE138C" w:rsidRDefault="00F743C3" w:rsidP="00F743C3">
      <w:pPr>
        <w:spacing w:after="0" w:line="240" w:lineRule="auto"/>
        <w:jc w:val="both"/>
        <w:rPr>
          <w:rFonts w:ascii="Times New Roman" w:hAnsi="Times New Roman" w:cs="Times New Roman"/>
          <w:sz w:val="24"/>
          <w:szCs w:val="24"/>
        </w:rPr>
      </w:pPr>
      <w:r w:rsidRPr="00CE138C">
        <w:rPr>
          <w:rStyle w:val="a4"/>
          <w:rFonts w:ascii="Times New Roman" w:hAnsi="Times New Roman"/>
          <w:b w:val="0"/>
          <w:sz w:val="24"/>
          <w:szCs w:val="24"/>
        </w:rPr>
        <w:t xml:space="preserve">                                                                                                       Ачитского ГО, Артинского ГО</w:t>
      </w:r>
    </w:p>
    <w:p w:rsidR="00F743C3" w:rsidRPr="00CE138C" w:rsidRDefault="00F743C3" w:rsidP="00F743C3">
      <w:pPr>
        <w:tabs>
          <w:tab w:val="left" w:pos="5580"/>
        </w:tabs>
        <w:rPr>
          <w:rFonts w:ascii="Times New Roman" w:hAnsi="Times New Roman" w:cs="Times New Roman"/>
          <w:sz w:val="24"/>
          <w:szCs w:val="24"/>
        </w:rPr>
      </w:pPr>
    </w:p>
    <w:p w:rsidR="00786578" w:rsidRPr="00E20331" w:rsidRDefault="00786578" w:rsidP="00E20331"/>
    <w:sectPr w:rsidR="00786578" w:rsidRPr="00E20331" w:rsidSect="008F05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0331"/>
    <w:rsid w:val="00154C80"/>
    <w:rsid w:val="0019041D"/>
    <w:rsid w:val="002E1F96"/>
    <w:rsid w:val="00480CDA"/>
    <w:rsid w:val="00713297"/>
    <w:rsid w:val="00786578"/>
    <w:rsid w:val="008241D2"/>
    <w:rsid w:val="008F054F"/>
    <w:rsid w:val="00A13EA4"/>
    <w:rsid w:val="00AE0389"/>
    <w:rsid w:val="00C15A2C"/>
    <w:rsid w:val="00D554C7"/>
    <w:rsid w:val="00E20331"/>
    <w:rsid w:val="00E72117"/>
    <w:rsid w:val="00ED6C1A"/>
    <w:rsid w:val="00F743C3"/>
    <w:rsid w:val="00F83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54F"/>
  </w:style>
  <w:style w:type="paragraph" w:styleId="1">
    <w:name w:val="heading 1"/>
    <w:basedOn w:val="a"/>
    <w:link w:val="10"/>
    <w:uiPriority w:val="9"/>
    <w:qFormat/>
    <w:rsid w:val="00E203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C15A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20331"/>
  </w:style>
  <w:style w:type="paragraph" w:styleId="a3">
    <w:name w:val="Normal (Web)"/>
    <w:basedOn w:val="a"/>
    <w:uiPriority w:val="99"/>
    <w:unhideWhenUsed/>
    <w:rsid w:val="00E2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20331"/>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C15A2C"/>
    <w:rPr>
      <w:rFonts w:asciiTheme="majorHAnsi" w:eastAsiaTheme="majorEastAsia" w:hAnsiTheme="majorHAnsi" w:cstheme="majorBidi"/>
      <w:b/>
      <w:bCs/>
      <w:color w:val="4F81BD" w:themeColor="accent1"/>
    </w:rPr>
  </w:style>
  <w:style w:type="character" w:customStyle="1" w:styleId="8">
    <w:name w:val="Знак Знак8"/>
    <w:rsid w:val="00C15A2C"/>
    <w:rPr>
      <w:rFonts w:ascii="Times New Roman" w:eastAsia="Times New Roman" w:hAnsi="Times New Roman" w:cs="Times New Roman"/>
      <w:sz w:val="28"/>
    </w:rPr>
  </w:style>
  <w:style w:type="character" w:styleId="a4">
    <w:name w:val="Strong"/>
    <w:uiPriority w:val="99"/>
    <w:qFormat/>
    <w:rsid w:val="00713297"/>
    <w:rPr>
      <w:rFonts w:cs="Times New Roman"/>
      <w:b/>
    </w:rPr>
  </w:style>
  <w:style w:type="paragraph" w:styleId="a5">
    <w:name w:val="Balloon Text"/>
    <w:basedOn w:val="a"/>
    <w:link w:val="a6"/>
    <w:uiPriority w:val="99"/>
    <w:semiHidden/>
    <w:unhideWhenUsed/>
    <w:rsid w:val="008241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41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5727680">
      <w:bodyDiv w:val="1"/>
      <w:marLeft w:val="0"/>
      <w:marRight w:val="0"/>
      <w:marTop w:val="0"/>
      <w:marBottom w:val="0"/>
      <w:divBdr>
        <w:top w:val="none" w:sz="0" w:space="0" w:color="auto"/>
        <w:left w:val="none" w:sz="0" w:space="0" w:color="auto"/>
        <w:bottom w:val="none" w:sz="0" w:space="0" w:color="auto"/>
        <w:right w:val="none" w:sz="0" w:space="0" w:color="auto"/>
      </w:divBdr>
    </w:div>
    <w:div w:id="95179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27DE83E402FF2E4BB15874061ABF55420296FD36EBC4227ED57A0A5CBH16B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C2FA-A3E9-4CE6-B06B-99DC0650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1432</Words>
  <Characters>8168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Alexander</cp:lastModifiedBy>
  <cp:revision>2</cp:revision>
  <dcterms:created xsi:type="dcterms:W3CDTF">2017-12-18T03:49:00Z</dcterms:created>
  <dcterms:modified xsi:type="dcterms:W3CDTF">2017-12-18T03:49:00Z</dcterms:modified>
</cp:coreProperties>
</file>