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F" w:rsidRPr="00110622" w:rsidRDefault="00D17A56">
      <w:pPr>
        <w:pStyle w:val="60"/>
        <w:shd w:val="clear" w:color="auto" w:fill="auto"/>
        <w:spacing w:before="0" w:after="205" w:line="280" w:lineRule="exact"/>
        <w:ind w:right="40"/>
        <w:rPr>
          <w:sz w:val="32"/>
          <w:szCs w:val="32"/>
        </w:rPr>
      </w:pPr>
      <w:bookmarkStart w:id="0" w:name="_GoBack"/>
      <w:r w:rsidRPr="00110622">
        <w:rPr>
          <w:sz w:val="32"/>
          <w:szCs w:val="32"/>
        </w:rPr>
        <w:t xml:space="preserve">Как избежать административной </w:t>
      </w:r>
      <w:r w:rsidRPr="00110622">
        <w:rPr>
          <w:sz w:val="32"/>
          <w:szCs w:val="32"/>
        </w:rPr>
        <w:t>ответственности?</w:t>
      </w:r>
    </w:p>
    <w:bookmarkEnd w:id="0"/>
    <w:p w:rsidR="0086126F" w:rsidRDefault="00D17A56">
      <w:pPr>
        <w:pStyle w:val="20"/>
        <w:shd w:val="clear" w:color="auto" w:fill="auto"/>
        <w:spacing w:after="0" w:line="317" w:lineRule="exact"/>
        <w:ind w:firstLine="580"/>
        <w:jc w:val="both"/>
      </w:pPr>
      <w:r>
        <w:t xml:space="preserve">В сфере государственного земельного надзора Управлением </w:t>
      </w:r>
      <w:proofErr w:type="spellStart"/>
      <w:r>
        <w:t>Росреестра</w:t>
      </w:r>
      <w:proofErr w:type="spellEnd"/>
      <w:r>
        <w:t xml:space="preserve"> по Свердловской области проводится активная работа по выявлению нарушений земельного законодательства, и при этом особое внимание уделяется работе с обращениями граждан.</w:t>
      </w:r>
    </w:p>
    <w:p w:rsidR="0086126F" w:rsidRDefault="00D17A56">
      <w:pPr>
        <w:pStyle w:val="20"/>
        <w:shd w:val="clear" w:color="auto" w:fill="auto"/>
        <w:spacing w:after="0" w:line="317" w:lineRule="exact"/>
        <w:ind w:firstLine="580"/>
        <w:jc w:val="both"/>
      </w:pPr>
      <w:r>
        <w:t>Вс</w:t>
      </w:r>
      <w:r>
        <w:t>его в 1 квартале 2016 года отделом государственного земельного надзора рассмотрено 143 обращения. Из них 14 поступило из органов прокуратуры, 119 — непосредственно от граждан и 10 от юридических лиц.</w:t>
      </w:r>
    </w:p>
    <w:p w:rsidR="00110622" w:rsidRDefault="00D17A56" w:rsidP="00110622">
      <w:pPr>
        <w:pStyle w:val="20"/>
        <w:shd w:val="clear" w:color="auto" w:fill="auto"/>
        <w:spacing w:after="550" w:line="317" w:lineRule="exact"/>
        <w:ind w:firstLine="580"/>
        <w:contextualSpacing/>
        <w:jc w:val="both"/>
      </w:pPr>
      <w:r>
        <w:t>Одной из основных причин для подачи жалобы остается вопр</w:t>
      </w:r>
      <w:r>
        <w:t xml:space="preserve">ос неправомерного использования земельных участков. Поводом для одной из внеплановых проверок, проведенной 22 апреля 2016 г., стало обращение гражданки </w:t>
      </w:r>
      <w:r>
        <w:rPr>
          <w:lang w:val="en-US" w:eastAsia="en-US" w:bidi="en-US"/>
        </w:rPr>
        <w:t>N</w:t>
      </w:r>
      <w:r w:rsidRPr="00110622">
        <w:rPr>
          <w:lang w:eastAsia="en-US" w:bidi="en-US"/>
        </w:rPr>
        <w:t xml:space="preserve"> </w:t>
      </w:r>
      <w:r>
        <w:t xml:space="preserve">в отношении земельного участка, находящегося на ул. </w:t>
      </w:r>
      <w:proofErr w:type="gramStart"/>
      <w:r>
        <w:t>Реактивная</w:t>
      </w:r>
      <w:proofErr w:type="gramEnd"/>
      <w:r>
        <w:t xml:space="preserve"> г. Екатеринбурга. По ее мнению, огражде</w:t>
      </w:r>
      <w:r>
        <w:t xml:space="preserve">ние участка установлено на земле общего пользования. </w:t>
      </w:r>
      <w:r>
        <w:rPr>
          <w:rStyle w:val="211pt"/>
        </w:rPr>
        <w:t xml:space="preserve">Проведенный </w:t>
      </w:r>
      <w:proofErr w:type="spellStart"/>
      <w:r>
        <w:t>госземинспектором</w:t>
      </w:r>
      <w:proofErr w:type="spellEnd"/>
      <w:r>
        <w:t xml:space="preserve"> обмер выявил признаки административного правонарушения, предусмотренного ст.7.1 КоАП РФ (самовольное занятие земельного участка или его части). Нарушителю грозит штраф</w:t>
      </w:r>
      <w:r w:rsidR="00110622">
        <w:t xml:space="preserve"> </w:t>
      </w:r>
      <w:r>
        <w:t>не менее 5 000 руб. и предписание об устранении выявленного нарушения земельного законодательства.</w:t>
      </w:r>
    </w:p>
    <w:p w:rsidR="0086126F" w:rsidRDefault="00D17A56" w:rsidP="00110622">
      <w:pPr>
        <w:pStyle w:val="20"/>
        <w:shd w:val="clear" w:color="auto" w:fill="auto"/>
        <w:spacing w:after="550" w:line="317" w:lineRule="exact"/>
        <w:ind w:firstLine="580"/>
        <w:contextualSpacing/>
        <w:jc w:val="both"/>
      </w:pPr>
      <w:r>
        <w:t>«Зачастую владельцы земельных участков используют свои участки не</w:t>
      </w:r>
      <w:r>
        <w:t xml:space="preserve"> по целевому назначению или устанавливают ограждения своего жилища на землях общего пользования, не подозревая, что нарушают закон, а в некоторых случаях делают это осознанно», - отмечает государственный инспектор по использованию и охране земель Денис Ана</w:t>
      </w:r>
      <w:r>
        <w:t>тольевич Степанов.</w:t>
      </w:r>
    </w:p>
    <w:p w:rsidR="0086126F" w:rsidRDefault="00D17A56">
      <w:pPr>
        <w:pStyle w:val="20"/>
        <w:shd w:val="clear" w:color="auto" w:fill="auto"/>
        <w:spacing w:after="480" w:line="319" w:lineRule="exact"/>
        <w:ind w:firstLine="600"/>
        <w:contextualSpacing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Свердловской области напоминает гражданам о необходимости своевременного оформления правоустанавливающих документов на землю, об использовании земельных участков только в соответствии с целевым назначением и </w:t>
      </w:r>
      <w:r>
        <w:t>разрешенным использованием. Это оградит от привлечения к административной ответственности самих землепользователей и обеспечит соблюдение прав других участников земельных отношений в процессе эксплуатации земельных участков.</w:t>
      </w:r>
    </w:p>
    <w:p w:rsidR="00110622" w:rsidRDefault="00110622">
      <w:pPr>
        <w:pStyle w:val="20"/>
        <w:shd w:val="clear" w:color="auto" w:fill="auto"/>
        <w:spacing w:after="0" w:line="319" w:lineRule="exact"/>
        <w:ind w:left="740"/>
        <w:jc w:val="left"/>
      </w:pPr>
    </w:p>
    <w:p w:rsidR="00110622" w:rsidRDefault="00110622">
      <w:pPr>
        <w:pStyle w:val="20"/>
        <w:shd w:val="clear" w:color="auto" w:fill="auto"/>
        <w:spacing w:after="0" w:line="319" w:lineRule="exact"/>
        <w:ind w:left="740"/>
        <w:jc w:val="left"/>
      </w:pPr>
    </w:p>
    <w:p w:rsidR="00110622" w:rsidRDefault="00D17A56" w:rsidP="00110622">
      <w:pPr>
        <w:pStyle w:val="20"/>
        <w:shd w:val="clear" w:color="auto" w:fill="auto"/>
        <w:spacing w:after="0" w:line="319" w:lineRule="exact"/>
        <w:ind w:left="740"/>
        <w:jc w:val="right"/>
      </w:pPr>
      <w:r>
        <w:t xml:space="preserve">Заместитель начальника </w:t>
      </w:r>
      <w:proofErr w:type="spellStart"/>
      <w:r>
        <w:t>Красноу</w:t>
      </w:r>
      <w:r>
        <w:t>фимского</w:t>
      </w:r>
      <w:proofErr w:type="spellEnd"/>
      <w:r>
        <w:t xml:space="preserve"> отдела</w:t>
      </w:r>
    </w:p>
    <w:p w:rsidR="0086126F" w:rsidRDefault="00D17A56" w:rsidP="00110622">
      <w:pPr>
        <w:pStyle w:val="20"/>
        <w:shd w:val="clear" w:color="auto" w:fill="auto"/>
        <w:spacing w:after="0" w:line="319" w:lineRule="exact"/>
        <w:ind w:left="740"/>
        <w:jc w:val="right"/>
      </w:pPr>
      <w:r>
        <w:t xml:space="preserve"> Управления </w:t>
      </w:r>
      <w:proofErr w:type="spellStart"/>
      <w:r>
        <w:t>Росреестра</w:t>
      </w:r>
      <w:proofErr w:type="spellEnd"/>
      <w:r w:rsidR="00110622">
        <w:t xml:space="preserve"> </w:t>
      </w:r>
      <w:r>
        <w:t>по Свердловской области</w:t>
      </w:r>
    </w:p>
    <w:sectPr w:rsidR="0086126F">
      <w:type w:val="continuous"/>
      <w:pgSz w:w="11900" w:h="16840"/>
      <w:pgMar w:top="1263" w:right="587" w:bottom="427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56" w:rsidRDefault="00D17A56">
      <w:r>
        <w:separator/>
      </w:r>
    </w:p>
  </w:endnote>
  <w:endnote w:type="continuationSeparator" w:id="0">
    <w:p w:rsidR="00D17A56" w:rsidRDefault="00D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56" w:rsidRDefault="00D17A56"/>
  </w:footnote>
  <w:footnote w:type="continuationSeparator" w:id="0">
    <w:p w:rsidR="00D17A56" w:rsidRDefault="00D17A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6F"/>
    <w:rsid w:val="00110622"/>
    <w:rsid w:val="0086126F"/>
    <w:rsid w:val="00D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1TimesNewRoman14pt-2ptExact">
    <w:name w:val="Заголовок №1 + Times New Roman;14 pt;Не полужирный;Интервал -2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9pt0ptExact">
    <w:name w:val="Заголовок №1 + Times New Roman;19 pt;Не 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CenturyGothic">
    <w:name w:val="Основной текст (7) + Century Gothic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CenturyGothic65pt">
    <w:name w:val="Основной текст (9) + Century Gothic;6;5 pt;Полужирный;Курсив"/>
    <w:basedOn w:val="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i/>
      <w:iCs/>
      <w:spacing w:val="-2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ind w:firstLine="580"/>
      <w:jc w:val="both"/>
      <w:outlineLvl w:val="1"/>
    </w:pPr>
    <w:rPr>
      <w:rFonts w:ascii="Tahoma" w:eastAsia="Tahoma" w:hAnsi="Tahoma" w:cs="Tahoma"/>
      <w:w w:val="6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79" w:lineRule="exact"/>
      <w:ind w:hanging="1360"/>
    </w:pPr>
    <w:rPr>
      <w:rFonts w:ascii="Georgia" w:eastAsia="Georgia" w:hAnsi="Georgia" w:cs="Georgia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1TimesNewRoman14pt-2ptExact">
    <w:name w:val="Заголовок №1 + Times New Roman;14 pt;Не полужирный;Интервал -2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9pt0ptExact">
    <w:name w:val="Заголовок №1 + Times New Roman;19 pt;Не 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7CenturyGothic">
    <w:name w:val="Основной текст (7) + Century Gothic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CenturyGothic65pt">
    <w:name w:val="Основной текст (9) + Century Gothic;6;5 pt;Полужирный;Курсив"/>
    <w:basedOn w:val="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i/>
      <w:iCs/>
      <w:spacing w:val="-2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ind w:firstLine="580"/>
      <w:jc w:val="both"/>
      <w:outlineLvl w:val="1"/>
    </w:pPr>
    <w:rPr>
      <w:rFonts w:ascii="Tahoma" w:eastAsia="Tahoma" w:hAnsi="Tahoma" w:cs="Tahoma"/>
      <w:w w:val="6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79" w:lineRule="exact"/>
      <w:ind w:hanging="1360"/>
    </w:pPr>
    <w:rPr>
      <w:rFonts w:ascii="Georgia" w:eastAsia="Georgia" w:hAnsi="Georgia" w:cs="Georgia"/>
      <w:b/>
      <w:b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diakov.net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2016-06-08T03:03:00Z</dcterms:created>
  <dcterms:modified xsi:type="dcterms:W3CDTF">2016-06-08T03:04:00Z</dcterms:modified>
</cp:coreProperties>
</file>