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89" w:rsidRDefault="00D83789" w:rsidP="00D83789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87630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3789" w:rsidRDefault="00D83789" w:rsidP="00D83789">
      <w:pPr>
        <w:ind w:firstLine="708"/>
        <w:jc w:val="center"/>
        <w:rPr>
          <w:b/>
          <w:sz w:val="28"/>
          <w:szCs w:val="28"/>
        </w:rPr>
      </w:pPr>
    </w:p>
    <w:p w:rsidR="00D83789" w:rsidRDefault="00D83789" w:rsidP="00D83789">
      <w:pPr>
        <w:ind w:firstLine="708"/>
        <w:jc w:val="center"/>
        <w:rPr>
          <w:b/>
          <w:sz w:val="28"/>
          <w:szCs w:val="28"/>
        </w:rPr>
      </w:pPr>
    </w:p>
    <w:p w:rsidR="00D83789" w:rsidRDefault="00D83789" w:rsidP="00D83789">
      <w:pPr>
        <w:ind w:firstLine="708"/>
        <w:jc w:val="center"/>
        <w:rPr>
          <w:b/>
          <w:sz w:val="28"/>
          <w:szCs w:val="28"/>
        </w:rPr>
      </w:pPr>
    </w:p>
    <w:p w:rsidR="00D83789" w:rsidRDefault="00D83789" w:rsidP="00D83789">
      <w:pPr>
        <w:ind w:firstLine="708"/>
        <w:jc w:val="right"/>
        <w:rPr>
          <w:b/>
          <w:sz w:val="28"/>
          <w:szCs w:val="28"/>
        </w:rPr>
      </w:pPr>
    </w:p>
    <w:p w:rsidR="00D83789" w:rsidRDefault="00D83789" w:rsidP="00D83789">
      <w:pPr>
        <w:ind w:firstLine="708"/>
        <w:jc w:val="both"/>
      </w:pPr>
    </w:p>
    <w:p w:rsidR="00D83789" w:rsidRDefault="00D83789" w:rsidP="00D8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83789" w:rsidRDefault="00D83789" w:rsidP="00D8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83789" w:rsidRDefault="00D83789" w:rsidP="00D83789">
      <w:pPr>
        <w:jc w:val="center"/>
        <w:rPr>
          <w:b/>
          <w:sz w:val="28"/>
          <w:szCs w:val="28"/>
        </w:rPr>
      </w:pPr>
    </w:p>
    <w:p w:rsidR="00D83789" w:rsidRDefault="00D83789" w:rsidP="00D83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3789" w:rsidRDefault="00D83789" w:rsidP="00D83789">
      <w:pPr>
        <w:jc w:val="both"/>
        <w:rPr>
          <w:b/>
          <w:sz w:val="28"/>
          <w:szCs w:val="28"/>
        </w:rPr>
      </w:pPr>
    </w:p>
    <w:p w:rsidR="00D83789" w:rsidRDefault="00D83789" w:rsidP="00D83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E0899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.12.2017 г. № </w:t>
      </w:r>
      <w:r w:rsidR="00AE0899">
        <w:rPr>
          <w:b/>
          <w:sz w:val="28"/>
          <w:szCs w:val="28"/>
        </w:rPr>
        <w:t>1253</w:t>
      </w:r>
    </w:p>
    <w:p w:rsidR="00D83789" w:rsidRPr="00D106C7" w:rsidRDefault="00D83789" w:rsidP="00D83789">
      <w:pPr>
        <w:rPr>
          <w:b/>
          <w:sz w:val="20"/>
          <w:szCs w:val="20"/>
        </w:rPr>
      </w:pPr>
      <w:r w:rsidRPr="00D106C7">
        <w:rPr>
          <w:b/>
          <w:sz w:val="20"/>
          <w:szCs w:val="20"/>
        </w:rPr>
        <w:t>г. Красноуфимск.</w:t>
      </w:r>
    </w:p>
    <w:p w:rsidR="00D83789" w:rsidRDefault="00D83789" w:rsidP="00D83789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8"/>
        <w:gridCol w:w="4183"/>
      </w:tblGrid>
      <w:tr w:rsidR="00D83789" w:rsidTr="00522EA4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D83789" w:rsidRDefault="00D83789" w:rsidP="005C224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Порядок предоставления субсидий из бюджета МО </w:t>
            </w:r>
            <w:proofErr w:type="spellStart"/>
            <w:r>
              <w:rPr>
                <w:b/>
                <w:sz w:val="28"/>
                <w:szCs w:val="28"/>
              </w:rPr>
              <w:t>Красноуфимский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 муниципальным бюджетным  и автономным учреждениям на финансовое обеспечение выполнения ими муниципального задания </w:t>
            </w: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</w:tcPr>
          <w:p w:rsidR="00D83789" w:rsidRDefault="00D83789" w:rsidP="00522EA4">
            <w:pPr>
              <w:rPr>
                <w:b/>
                <w:sz w:val="28"/>
                <w:szCs w:val="28"/>
              </w:rPr>
            </w:pPr>
          </w:p>
        </w:tc>
      </w:tr>
    </w:tbl>
    <w:p w:rsidR="00D83789" w:rsidRDefault="00D83789" w:rsidP="00D83789">
      <w:pPr>
        <w:ind w:firstLine="708"/>
        <w:rPr>
          <w:b/>
          <w:sz w:val="28"/>
          <w:szCs w:val="28"/>
        </w:rPr>
      </w:pPr>
    </w:p>
    <w:p w:rsidR="00D83789" w:rsidRDefault="00D83789" w:rsidP="00D83789">
      <w:pPr>
        <w:ind w:firstLine="708"/>
        <w:jc w:val="both"/>
        <w:rPr>
          <w:sz w:val="28"/>
          <w:szCs w:val="28"/>
        </w:rPr>
      </w:pPr>
      <w:proofErr w:type="gramStart"/>
      <w:r w:rsidRPr="00D83789">
        <w:rPr>
          <w:sz w:val="28"/>
          <w:szCs w:val="28"/>
        </w:rPr>
        <w:t xml:space="preserve">В соответствии </w:t>
      </w:r>
      <w:r w:rsidRPr="00522EA4">
        <w:rPr>
          <w:color w:val="000000" w:themeColor="text1"/>
          <w:sz w:val="28"/>
          <w:szCs w:val="28"/>
        </w:rPr>
        <w:t xml:space="preserve">с </w:t>
      </w:r>
      <w:hyperlink r:id="rId7" w:history="1">
        <w:r w:rsidRPr="00522EA4">
          <w:rPr>
            <w:color w:val="000000" w:themeColor="text1"/>
            <w:sz w:val="28"/>
            <w:szCs w:val="28"/>
          </w:rPr>
          <w:t>пунктами 3</w:t>
        </w:r>
      </w:hyperlink>
      <w:r w:rsidRPr="00522EA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22EA4">
          <w:rPr>
            <w:color w:val="000000" w:themeColor="text1"/>
            <w:sz w:val="28"/>
            <w:szCs w:val="28"/>
          </w:rPr>
          <w:t>4</w:t>
        </w:r>
      </w:hyperlink>
      <w:r w:rsidRPr="00522EA4">
        <w:rPr>
          <w:color w:val="000000" w:themeColor="text1"/>
          <w:sz w:val="28"/>
          <w:szCs w:val="28"/>
        </w:rPr>
        <w:t xml:space="preserve"> и </w:t>
      </w:r>
      <w:hyperlink r:id="rId9" w:history="1">
        <w:r w:rsidRPr="00522EA4">
          <w:rPr>
            <w:color w:val="000000" w:themeColor="text1"/>
            <w:sz w:val="28"/>
            <w:szCs w:val="28"/>
          </w:rPr>
          <w:t>5 статьи 69.2</w:t>
        </w:r>
      </w:hyperlink>
      <w:r w:rsidRPr="00522EA4">
        <w:rPr>
          <w:color w:val="000000" w:themeColor="text1"/>
          <w:sz w:val="28"/>
          <w:szCs w:val="28"/>
        </w:rPr>
        <w:t xml:space="preserve"> и </w:t>
      </w:r>
      <w:hyperlink r:id="rId10" w:history="1">
        <w:r w:rsidRPr="00522EA4">
          <w:rPr>
            <w:color w:val="000000" w:themeColor="text1"/>
            <w:sz w:val="28"/>
            <w:szCs w:val="28"/>
          </w:rPr>
          <w:t>пунктом 1 статьи 78.1</w:t>
        </w:r>
      </w:hyperlink>
      <w:r w:rsidRPr="00522EA4">
        <w:rPr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522EA4">
          <w:rPr>
            <w:color w:val="000000" w:themeColor="text1"/>
            <w:sz w:val="28"/>
            <w:szCs w:val="28"/>
          </w:rPr>
          <w:t>подпунктом 2 пункта 7 статьи 9.2</w:t>
        </w:r>
      </w:hyperlink>
      <w:r w:rsidRPr="00522EA4">
        <w:rPr>
          <w:color w:val="000000" w:themeColor="text1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12" w:history="1">
        <w:r w:rsidRPr="00522EA4">
          <w:rPr>
            <w:color w:val="000000" w:themeColor="text1"/>
            <w:sz w:val="28"/>
            <w:szCs w:val="28"/>
          </w:rPr>
          <w:t>частью 5 статьи 4</w:t>
        </w:r>
      </w:hyperlink>
      <w:r w:rsidRPr="00522EA4">
        <w:rPr>
          <w:color w:val="000000" w:themeColor="text1"/>
          <w:sz w:val="28"/>
          <w:szCs w:val="28"/>
        </w:rPr>
        <w:t xml:space="preserve"> Федерального закона от 3 ноября 2006 года N 174</w:t>
      </w:r>
      <w:r w:rsidR="00522EA4">
        <w:rPr>
          <w:color w:val="000000" w:themeColor="text1"/>
          <w:sz w:val="28"/>
          <w:szCs w:val="28"/>
        </w:rPr>
        <w:t>-ФЗ "Об автономных учреждениях"</w:t>
      </w:r>
      <w:r w:rsidRPr="00522EA4">
        <w:rPr>
          <w:color w:val="000000" w:themeColor="text1"/>
          <w:sz w:val="28"/>
          <w:szCs w:val="28"/>
        </w:rPr>
        <w:t>,  руководствуясь статьей</w:t>
      </w:r>
      <w:r>
        <w:rPr>
          <w:sz w:val="28"/>
          <w:szCs w:val="28"/>
        </w:rPr>
        <w:t xml:space="preserve"> </w:t>
      </w:r>
      <w:r w:rsidR="00633A8B">
        <w:rPr>
          <w:sz w:val="28"/>
          <w:szCs w:val="28"/>
        </w:rPr>
        <w:t>26,</w:t>
      </w:r>
      <w:r>
        <w:rPr>
          <w:sz w:val="28"/>
          <w:szCs w:val="28"/>
        </w:rPr>
        <w:t xml:space="preserve">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proofErr w:type="gramEnd"/>
      <w:r>
        <w:rPr>
          <w:sz w:val="28"/>
          <w:szCs w:val="28"/>
        </w:rPr>
        <w:t xml:space="preserve"> округ </w:t>
      </w:r>
    </w:p>
    <w:p w:rsidR="00D83789" w:rsidRDefault="00D83789" w:rsidP="00D83789">
      <w:pPr>
        <w:ind w:firstLine="708"/>
        <w:jc w:val="both"/>
        <w:rPr>
          <w:sz w:val="28"/>
          <w:szCs w:val="28"/>
        </w:rPr>
      </w:pPr>
    </w:p>
    <w:p w:rsidR="00D83789" w:rsidRDefault="00D83789" w:rsidP="00D837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D83789" w:rsidRDefault="00D83789" w:rsidP="00D83789">
      <w:pPr>
        <w:jc w:val="both"/>
        <w:rPr>
          <w:b/>
          <w:sz w:val="28"/>
          <w:szCs w:val="28"/>
        </w:rPr>
      </w:pPr>
    </w:p>
    <w:p w:rsidR="00522EA4" w:rsidRPr="00522EA4" w:rsidRDefault="00D83789" w:rsidP="00522EA4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22EA4">
        <w:rPr>
          <w:sz w:val="28"/>
          <w:szCs w:val="28"/>
        </w:rPr>
        <w:t>Внести</w:t>
      </w:r>
      <w:r w:rsidR="005C224F">
        <w:rPr>
          <w:sz w:val="28"/>
          <w:szCs w:val="28"/>
        </w:rPr>
        <w:t xml:space="preserve"> изменения в </w:t>
      </w:r>
      <w:r w:rsidR="005C224F" w:rsidRPr="005C224F">
        <w:rPr>
          <w:sz w:val="28"/>
          <w:szCs w:val="28"/>
        </w:rPr>
        <w:t xml:space="preserve">Порядок предоставления субсидий из бюджета МО </w:t>
      </w:r>
      <w:proofErr w:type="spellStart"/>
      <w:r w:rsidR="005C224F" w:rsidRPr="005C224F">
        <w:rPr>
          <w:sz w:val="28"/>
          <w:szCs w:val="28"/>
        </w:rPr>
        <w:t>Красноуфимский</w:t>
      </w:r>
      <w:proofErr w:type="spellEnd"/>
      <w:r w:rsidR="005C224F" w:rsidRPr="005C224F">
        <w:rPr>
          <w:sz w:val="28"/>
          <w:szCs w:val="28"/>
        </w:rPr>
        <w:t xml:space="preserve"> округ муниципальным бюджетным  и автономным учреждениям на финансовое обеспечение выполнения ими муниципального задания</w:t>
      </w:r>
      <w:r w:rsidR="005C224F">
        <w:rPr>
          <w:sz w:val="28"/>
          <w:szCs w:val="28"/>
        </w:rPr>
        <w:t xml:space="preserve">, утвержденный </w:t>
      </w:r>
      <w:r w:rsidR="00522EA4" w:rsidRPr="005C224F">
        <w:rPr>
          <w:sz w:val="28"/>
          <w:szCs w:val="28"/>
        </w:rPr>
        <w:t>постановление</w:t>
      </w:r>
      <w:r w:rsidR="005C224F">
        <w:rPr>
          <w:sz w:val="28"/>
          <w:szCs w:val="28"/>
        </w:rPr>
        <w:t>м</w:t>
      </w:r>
      <w:r w:rsidR="00522EA4" w:rsidRPr="00522EA4">
        <w:rPr>
          <w:sz w:val="28"/>
          <w:szCs w:val="28"/>
        </w:rPr>
        <w:t xml:space="preserve"> Администрации МО </w:t>
      </w:r>
      <w:proofErr w:type="spellStart"/>
      <w:r w:rsidR="00522EA4" w:rsidRPr="00522EA4">
        <w:rPr>
          <w:sz w:val="28"/>
          <w:szCs w:val="28"/>
        </w:rPr>
        <w:t>Красноуфимский</w:t>
      </w:r>
      <w:proofErr w:type="spellEnd"/>
      <w:r w:rsidR="00522EA4" w:rsidRPr="00522EA4">
        <w:rPr>
          <w:sz w:val="28"/>
          <w:szCs w:val="28"/>
        </w:rPr>
        <w:t xml:space="preserve"> округ  от 29.01.2014 г. № 107 «Об утверждении Порядка  предоставления субсидий из бюджета МО </w:t>
      </w:r>
      <w:proofErr w:type="spellStart"/>
      <w:r w:rsidR="00522EA4" w:rsidRPr="00522EA4">
        <w:rPr>
          <w:sz w:val="28"/>
          <w:szCs w:val="28"/>
        </w:rPr>
        <w:t>Красноуфимский</w:t>
      </w:r>
      <w:proofErr w:type="spellEnd"/>
      <w:r w:rsidR="00522EA4" w:rsidRPr="00522EA4">
        <w:rPr>
          <w:sz w:val="28"/>
          <w:szCs w:val="28"/>
        </w:rPr>
        <w:t xml:space="preserve"> округ муниципальным бюджетным  и автономным учреждениям на финансовое обеспечение </w:t>
      </w:r>
      <w:proofErr w:type="gramStart"/>
      <w:r w:rsidR="00522EA4" w:rsidRPr="00522EA4">
        <w:rPr>
          <w:sz w:val="28"/>
          <w:szCs w:val="28"/>
        </w:rPr>
        <w:t>выполнения</w:t>
      </w:r>
      <w:proofErr w:type="gramEnd"/>
      <w:r w:rsidR="00522EA4" w:rsidRPr="00522EA4">
        <w:rPr>
          <w:sz w:val="28"/>
          <w:szCs w:val="28"/>
        </w:rPr>
        <w:t xml:space="preserve"> ими муни</w:t>
      </w:r>
      <w:r w:rsidR="005C224F">
        <w:rPr>
          <w:sz w:val="28"/>
          <w:szCs w:val="28"/>
        </w:rPr>
        <w:t>ципального задания»,</w:t>
      </w:r>
      <w:r w:rsidR="00522EA4" w:rsidRPr="00522EA4">
        <w:rPr>
          <w:sz w:val="28"/>
          <w:szCs w:val="28"/>
        </w:rPr>
        <w:t xml:space="preserve"> изложив в новой редакции:</w:t>
      </w:r>
    </w:p>
    <w:p w:rsidR="00522EA4" w:rsidRPr="00522EA4" w:rsidRDefault="00D83789" w:rsidP="00522EA4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522EA4">
        <w:rPr>
          <w:sz w:val="28"/>
          <w:szCs w:val="28"/>
        </w:rPr>
        <w:t xml:space="preserve"> </w:t>
      </w:r>
      <w:r w:rsidR="00522EA4" w:rsidRPr="00522EA4">
        <w:rPr>
          <w:sz w:val="28"/>
          <w:szCs w:val="28"/>
        </w:rPr>
        <w:t xml:space="preserve">Порядок предоставления субсидий из бюджета МО </w:t>
      </w:r>
      <w:proofErr w:type="spellStart"/>
      <w:r w:rsidR="00522EA4" w:rsidRPr="00522EA4">
        <w:rPr>
          <w:sz w:val="28"/>
          <w:szCs w:val="28"/>
        </w:rPr>
        <w:t>Красноуфимский</w:t>
      </w:r>
      <w:proofErr w:type="spellEnd"/>
      <w:r w:rsidR="00522EA4" w:rsidRPr="00522EA4">
        <w:rPr>
          <w:sz w:val="28"/>
          <w:szCs w:val="28"/>
        </w:rPr>
        <w:t xml:space="preserve"> округ муниципальным бюджетным и автономным учреждениям МО </w:t>
      </w:r>
      <w:proofErr w:type="spellStart"/>
      <w:r w:rsidR="00522EA4" w:rsidRPr="00522EA4">
        <w:rPr>
          <w:sz w:val="28"/>
          <w:szCs w:val="28"/>
        </w:rPr>
        <w:t>Красноуфимский</w:t>
      </w:r>
      <w:proofErr w:type="spellEnd"/>
      <w:r w:rsidR="00522EA4" w:rsidRPr="00522EA4">
        <w:rPr>
          <w:sz w:val="28"/>
          <w:szCs w:val="28"/>
        </w:rPr>
        <w:t xml:space="preserve"> округ на финансовое обеспечение выполнения ими муниципального задания (далее – Порядок)</w:t>
      </w:r>
      <w:r w:rsidR="00522EA4">
        <w:rPr>
          <w:sz w:val="28"/>
          <w:szCs w:val="28"/>
        </w:rPr>
        <w:t xml:space="preserve"> (прилагается);</w:t>
      </w:r>
    </w:p>
    <w:p w:rsidR="00522EA4" w:rsidRDefault="00522EA4" w:rsidP="00C6398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398C">
        <w:rPr>
          <w:sz w:val="28"/>
          <w:szCs w:val="28"/>
        </w:rPr>
        <w:lastRenderedPageBreak/>
        <w:t>Примерную форму соглашения о порядке предоставления субсидий на финансовое обеспечение выполнения муниципального задания (прилагается).</w:t>
      </w:r>
    </w:p>
    <w:p w:rsidR="00C6398C" w:rsidRPr="00C6398C" w:rsidRDefault="00C6398C" w:rsidP="00C6398C">
      <w:pPr>
        <w:pStyle w:val="a4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22EA4" w:rsidRDefault="00522EA4" w:rsidP="00C6398C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6398C">
        <w:rPr>
          <w:sz w:val="28"/>
          <w:szCs w:val="28"/>
        </w:rPr>
        <w:t xml:space="preserve">Настоящее постановление вступает в силу с момента подписания и распространяется на отношения, связанные с предоставлением муниципальным учреждениям МО </w:t>
      </w:r>
      <w:proofErr w:type="spellStart"/>
      <w:r w:rsidRPr="00C6398C">
        <w:rPr>
          <w:sz w:val="28"/>
          <w:szCs w:val="28"/>
        </w:rPr>
        <w:t>Красноуфимский</w:t>
      </w:r>
      <w:proofErr w:type="spellEnd"/>
      <w:r w:rsidRPr="00C6398C">
        <w:rPr>
          <w:sz w:val="28"/>
          <w:szCs w:val="28"/>
        </w:rPr>
        <w:t xml:space="preserve"> округ субсидий на финансовое обеспечение выполнения ими государственного задания на 2018 год и последующие годы.</w:t>
      </w:r>
    </w:p>
    <w:p w:rsidR="00C6398C" w:rsidRPr="00C6398C" w:rsidRDefault="00C6398C" w:rsidP="00C6398C">
      <w:pPr>
        <w:pStyle w:val="a4"/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C6398C" w:rsidRPr="00C6398C" w:rsidRDefault="00101C59" w:rsidP="00C6398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3" w:history="1">
        <w:proofErr w:type="gramStart"/>
        <w:r w:rsidR="00C6398C" w:rsidRPr="00C6398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12</w:t>
        </w:r>
      </w:hyperlink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в части нормативных затрат на содержание не используемого для выполнения </w:t>
      </w:r>
      <w:r w:rsidR="00C6398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задания имущества, </w:t>
      </w:r>
      <w:hyperlink r:id="rId14" w:history="1">
        <w:r w:rsidR="00C6398C" w:rsidRPr="00C6398C">
          <w:rPr>
            <w:rFonts w:eastAsiaTheme="minorHAnsi"/>
            <w:color w:val="000000" w:themeColor="text1"/>
            <w:sz w:val="28"/>
            <w:szCs w:val="28"/>
            <w:lang w:eastAsia="en-US"/>
          </w:rPr>
          <w:t>абзацы второй</w:t>
        </w:r>
      </w:hyperlink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5" w:history="1">
        <w:r w:rsidR="00C6398C" w:rsidRPr="00C6398C">
          <w:rPr>
            <w:rFonts w:eastAsiaTheme="minorHAnsi"/>
            <w:color w:val="000000" w:themeColor="text1"/>
            <w:sz w:val="28"/>
            <w:szCs w:val="28"/>
            <w:lang w:eastAsia="en-US"/>
          </w:rPr>
          <w:t>девятый пункта 13</w:t>
        </w:r>
      </w:hyperlink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в части нормативных затрат на содержание не используемого для выполнения </w:t>
      </w:r>
      <w:r w:rsidR="00C6398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задания имущества и </w:t>
      </w:r>
      <w:hyperlink r:id="rId16" w:history="1">
        <w:r w:rsidR="00C6398C" w:rsidRPr="00C6398C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 30</w:t>
        </w:r>
      </w:hyperlink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Порядка не применяются при расчете объема финансового обеспечения выполнения </w:t>
      </w:r>
      <w:r w:rsidR="00C6398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задания начиная с </w:t>
      </w:r>
      <w:r w:rsidR="00C6398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</w:t>
      </w:r>
      <w:r w:rsidR="00C6398C" w:rsidRPr="00C6398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задания на 2019 год и последующие годы.</w:t>
      </w:r>
      <w:proofErr w:type="gramEnd"/>
    </w:p>
    <w:p w:rsidR="00DF16E2" w:rsidRPr="00D106C7" w:rsidRDefault="00C6398C" w:rsidP="00C6398C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16E2" w:rsidRPr="00D106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16E2" w:rsidRPr="00D1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16E2" w:rsidRPr="00D106C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F16E2">
        <w:rPr>
          <w:rFonts w:ascii="Times New Roman" w:hAnsi="Times New Roman" w:cs="Times New Roman"/>
          <w:sz w:val="28"/>
          <w:szCs w:val="28"/>
        </w:rPr>
        <w:t>п</w:t>
      </w:r>
      <w:r w:rsidR="00DF16E2" w:rsidRPr="00D106C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F16E2" w:rsidRPr="008D240D">
        <w:rPr>
          <w:rFonts w:ascii="Times New Roman" w:hAnsi="Times New Roman" w:cs="Times New Roman"/>
          <w:sz w:val="28"/>
          <w:szCs w:val="28"/>
        </w:rPr>
        <w:t>орган</w:t>
      </w:r>
      <w:r w:rsidR="00DF16E2">
        <w:rPr>
          <w:rFonts w:ascii="Times New Roman" w:hAnsi="Times New Roman" w:cs="Times New Roman"/>
          <w:sz w:val="28"/>
          <w:szCs w:val="28"/>
        </w:rPr>
        <w:t>ы</w:t>
      </w:r>
      <w:r w:rsidR="00DF16E2" w:rsidRPr="008D240D">
        <w:rPr>
          <w:rFonts w:ascii="Times New Roman" w:hAnsi="Times New Roman" w:cs="Times New Roman"/>
          <w:sz w:val="28"/>
          <w:szCs w:val="28"/>
        </w:rPr>
        <w:t xml:space="preserve"> </w:t>
      </w:r>
      <w:r w:rsidR="00DF16E2"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F16E2" w:rsidRPr="008D240D">
        <w:rPr>
          <w:rFonts w:ascii="Times New Roman" w:hAnsi="Times New Roman" w:cs="Times New Roman"/>
          <w:sz w:val="28"/>
          <w:szCs w:val="28"/>
        </w:rPr>
        <w:t>, осуществляющим</w:t>
      </w:r>
      <w:r w:rsidR="00B6213D">
        <w:rPr>
          <w:rFonts w:ascii="Times New Roman" w:hAnsi="Times New Roman" w:cs="Times New Roman"/>
          <w:sz w:val="28"/>
          <w:szCs w:val="28"/>
        </w:rPr>
        <w:t>и</w:t>
      </w:r>
      <w:r w:rsidR="00DF16E2" w:rsidRPr="008D240D">
        <w:rPr>
          <w:rFonts w:ascii="Times New Roman" w:hAnsi="Times New Roman" w:cs="Times New Roman"/>
          <w:sz w:val="28"/>
          <w:szCs w:val="28"/>
        </w:rPr>
        <w:t xml:space="preserve"> полномочия учредителя бюджетного или автономного учреждения</w:t>
      </w:r>
      <w:r w:rsidR="00DF16E2">
        <w:rPr>
          <w:rFonts w:ascii="Times New Roman" w:hAnsi="Times New Roman" w:cs="Times New Roman"/>
          <w:sz w:val="28"/>
          <w:szCs w:val="28"/>
        </w:rPr>
        <w:t xml:space="preserve">, Финансовый отдел администрации 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 (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С.М.Марюхина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>).</w:t>
      </w:r>
    </w:p>
    <w:p w:rsidR="00DF16E2" w:rsidRPr="00D106C7" w:rsidRDefault="00C6398C" w:rsidP="00DF1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16E2" w:rsidRPr="00D106C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F16E2">
        <w:rPr>
          <w:rFonts w:ascii="Times New Roman" w:hAnsi="Times New Roman" w:cs="Times New Roman"/>
          <w:sz w:val="28"/>
          <w:szCs w:val="28"/>
        </w:rPr>
        <w:t>п</w:t>
      </w:r>
      <w:r w:rsidR="00DF16E2" w:rsidRPr="00D106C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DF16E2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 в сети Интернет</w:t>
      </w:r>
      <w:r w:rsidR="00DF16E2" w:rsidRPr="00D106C7">
        <w:rPr>
          <w:rFonts w:ascii="Times New Roman" w:hAnsi="Times New Roman" w:cs="Times New Roman"/>
          <w:sz w:val="28"/>
          <w:szCs w:val="28"/>
        </w:rPr>
        <w:t>.</w:t>
      </w:r>
    </w:p>
    <w:p w:rsidR="00DF16E2" w:rsidRDefault="00DF16E2" w:rsidP="00DF16E2">
      <w:pPr>
        <w:pStyle w:val="ConsPlusNormal"/>
        <w:jc w:val="both"/>
      </w:pPr>
    </w:p>
    <w:p w:rsidR="00DF16E2" w:rsidRDefault="00DF16E2" w:rsidP="00DF16E2">
      <w:pPr>
        <w:pStyle w:val="ConsPlusNormal"/>
        <w:jc w:val="both"/>
      </w:pPr>
    </w:p>
    <w:p w:rsidR="00DF16E2" w:rsidRDefault="00DF16E2" w:rsidP="00DF16E2">
      <w:pPr>
        <w:pStyle w:val="ConsPlusNormal"/>
        <w:jc w:val="both"/>
      </w:pPr>
    </w:p>
    <w:p w:rsidR="00DF16E2" w:rsidRDefault="00DF16E2" w:rsidP="00DF16E2">
      <w:pPr>
        <w:pStyle w:val="ConsPlusNormal"/>
        <w:jc w:val="both"/>
      </w:pPr>
    </w:p>
    <w:p w:rsidR="00DF16E2" w:rsidRPr="00B322C1" w:rsidRDefault="00DF16E2" w:rsidP="00DF1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2C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F16E2" w:rsidRPr="00B322C1" w:rsidRDefault="00DF16E2" w:rsidP="00DF1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C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322C1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C74689" w:rsidRDefault="00C74689">
      <w:pPr>
        <w:pStyle w:val="ConsPlusNormal"/>
        <w:jc w:val="both"/>
      </w:pPr>
    </w:p>
    <w:p w:rsidR="00C74689" w:rsidRDefault="00C74689">
      <w:pPr>
        <w:pStyle w:val="ConsPlusNormal"/>
        <w:jc w:val="both"/>
      </w:pPr>
    </w:p>
    <w:p w:rsidR="00C74689" w:rsidRDefault="00C74689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522EA4" w:rsidRDefault="00522EA4">
      <w:pPr>
        <w:pStyle w:val="ConsPlusNormal"/>
        <w:jc w:val="both"/>
      </w:pPr>
    </w:p>
    <w:p w:rsidR="00C74689" w:rsidRPr="00DF16E2" w:rsidRDefault="00C639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C74689" w:rsidRPr="00DF16E2">
        <w:rPr>
          <w:rFonts w:ascii="Times New Roman" w:hAnsi="Times New Roman" w:cs="Times New Roman"/>
          <w:sz w:val="24"/>
          <w:szCs w:val="24"/>
        </w:rPr>
        <w:t>твержден</w:t>
      </w:r>
    </w:p>
    <w:p w:rsidR="00C74689" w:rsidRPr="00DF16E2" w:rsidRDefault="00DF1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74689" w:rsidRPr="00DF16E2" w:rsidRDefault="00DF16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C74689" w:rsidRPr="00DF16E2" w:rsidRDefault="00C74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16E2">
        <w:rPr>
          <w:rFonts w:ascii="Times New Roman" w:hAnsi="Times New Roman" w:cs="Times New Roman"/>
          <w:sz w:val="24"/>
          <w:szCs w:val="24"/>
        </w:rPr>
        <w:t xml:space="preserve">от </w:t>
      </w:r>
      <w:r w:rsidR="00AE0899">
        <w:rPr>
          <w:rFonts w:ascii="Times New Roman" w:hAnsi="Times New Roman" w:cs="Times New Roman"/>
          <w:sz w:val="24"/>
          <w:szCs w:val="24"/>
        </w:rPr>
        <w:t>29</w:t>
      </w:r>
      <w:r w:rsidR="00DF16E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F16E2">
        <w:rPr>
          <w:rFonts w:ascii="Times New Roman" w:hAnsi="Times New Roman" w:cs="Times New Roman"/>
          <w:sz w:val="24"/>
          <w:szCs w:val="24"/>
        </w:rPr>
        <w:t xml:space="preserve"> 201</w:t>
      </w:r>
      <w:r w:rsidR="00DF16E2">
        <w:rPr>
          <w:rFonts w:ascii="Times New Roman" w:hAnsi="Times New Roman" w:cs="Times New Roman"/>
          <w:sz w:val="24"/>
          <w:szCs w:val="24"/>
        </w:rPr>
        <w:t>7</w:t>
      </w:r>
      <w:r w:rsidRPr="00DF16E2">
        <w:rPr>
          <w:rFonts w:ascii="Times New Roman" w:hAnsi="Times New Roman" w:cs="Times New Roman"/>
          <w:sz w:val="24"/>
          <w:szCs w:val="24"/>
        </w:rPr>
        <w:t xml:space="preserve"> г. N</w:t>
      </w:r>
      <w:r w:rsidR="00AE0899">
        <w:rPr>
          <w:rFonts w:ascii="Times New Roman" w:hAnsi="Times New Roman" w:cs="Times New Roman"/>
          <w:sz w:val="24"/>
          <w:szCs w:val="24"/>
        </w:rPr>
        <w:t xml:space="preserve"> 1253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DF16E2" w:rsidRDefault="00C74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DF16E2">
        <w:rPr>
          <w:rFonts w:ascii="Times New Roman" w:hAnsi="Times New Roman" w:cs="Times New Roman"/>
          <w:sz w:val="24"/>
          <w:szCs w:val="24"/>
        </w:rPr>
        <w:t>ПОРЯДОК</w:t>
      </w:r>
    </w:p>
    <w:p w:rsidR="00C74689" w:rsidRPr="00DF16E2" w:rsidRDefault="00C74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6E2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DF16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6E2">
        <w:rPr>
          <w:rFonts w:ascii="Times New Roman" w:hAnsi="Times New Roman" w:cs="Times New Roman"/>
          <w:sz w:val="24"/>
          <w:szCs w:val="24"/>
        </w:rPr>
        <w:t xml:space="preserve"> ЗАДАНИЯ В ОТНОШЕНИИ</w:t>
      </w:r>
    </w:p>
    <w:p w:rsidR="00C74689" w:rsidRPr="00DF16E2" w:rsidRDefault="00DF16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C74689" w:rsidRPr="00DF16E2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МО КРАСНОУФИМСКИЙ ОКРУГ</w:t>
      </w:r>
      <w:r w:rsidR="00C74689" w:rsidRPr="00DF16E2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74689" w:rsidRPr="00DF16E2" w:rsidRDefault="00C746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6E2">
        <w:rPr>
          <w:rFonts w:ascii="Times New Roman" w:hAnsi="Times New Roman" w:cs="Times New Roman"/>
          <w:sz w:val="24"/>
          <w:szCs w:val="24"/>
        </w:rPr>
        <w:t xml:space="preserve">ФИНАНСОВОГО ОБЕСПЕЧЕНИЯ ВЫПОЛНЕНИЯ </w:t>
      </w:r>
      <w:r w:rsidR="00DF16E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F16E2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74689" w:rsidRDefault="00C74689">
      <w:pPr>
        <w:spacing w:after="1"/>
      </w:pP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DF16E2" w:rsidRDefault="00C74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DF16E2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F16E2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DF16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16E2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DF16E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 (далее - бюджетные учреждения) и </w:t>
      </w:r>
      <w:r w:rsidR="00DF16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16E2">
        <w:rPr>
          <w:rFonts w:ascii="Times New Roman" w:hAnsi="Times New Roman" w:cs="Times New Roman"/>
          <w:sz w:val="28"/>
          <w:szCs w:val="28"/>
        </w:rPr>
        <w:t xml:space="preserve"> автономными учреждениями </w:t>
      </w:r>
      <w:r w:rsidR="00DF16E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 (далее - автономные учреждения), а также </w:t>
      </w:r>
      <w:r w:rsidR="00DF16E2">
        <w:rPr>
          <w:rFonts w:ascii="Times New Roman" w:hAnsi="Times New Roman" w:cs="Times New Roman"/>
          <w:sz w:val="28"/>
          <w:szCs w:val="28"/>
        </w:rPr>
        <w:t>муниципальными</w:t>
      </w:r>
      <w:r w:rsidRPr="00DF16E2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DF16E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, определенными в соответствии с решениями органов </w:t>
      </w:r>
      <w:r w:rsidR="00DF16E2">
        <w:rPr>
          <w:rFonts w:ascii="Times New Roman" w:hAnsi="Times New Roman" w:cs="Times New Roman"/>
          <w:sz w:val="28"/>
          <w:szCs w:val="28"/>
        </w:rPr>
        <w:t xml:space="preserve">местного самоуправления 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>, осуществляющих бюджетные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 полномочия главного распорядителя бюджетных средств, в ведении которых находятся </w:t>
      </w:r>
      <w:r w:rsidR="00DF16E2">
        <w:rPr>
          <w:rFonts w:ascii="Times New Roman" w:hAnsi="Times New Roman" w:cs="Times New Roman"/>
          <w:sz w:val="28"/>
          <w:szCs w:val="28"/>
        </w:rPr>
        <w:t>мун</w:t>
      </w:r>
      <w:r w:rsidR="00633A8B">
        <w:rPr>
          <w:rFonts w:ascii="Times New Roman" w:hAnsi="Times New Roman" w:cs="Times New Roman"/>
          <w:sz w:val="28"/>
          <w:szCs w:val="28"/>
        </w:rPr>
        <w:t>и</w:t>
      </w:r>
      <w:r w:rsidR="00DF16E2">
        <w:rPr>
          <w:rFonts w:ascii="Times New Roman" w:hAnsi="Times New Roman" w:cs="Times New Roman"/>
          <w:sz w:val="28"/>
          <w:szCs w:val="28"/>
        </w:rPr>
        <w:t>ципальные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F16E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 (далее - казенные учреждения).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DF16E2" w:rsidRDefault="00C74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Глава 2. ФОРМИРОВАНИЕ (ИЗМЕНЕНИЕ) </w:t>
      </w:r>
      <w:r w:rsidR="00DF16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>ЗАДАНИЯ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DF16E2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F16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F16E2">
        <w:rPr>
          <w:rFonts w:ascii="Times New Roman" w:hAnsi="Times New Roman" w:cs="Times New Roman"/>
          <w:sz w:val="28"/>
          <w:szCs w:val="28"/>
        </w:rPr>
        <w:t xml:space="preserve">задание формируется в соответствии с основными видами деятельности, предусмотренными учредительным документом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F16E2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DF16E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DF16E2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 (далее - учреждение), с учетом потребности в соответствующих услугах и работах, оцениваемой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учреждения по оказанию услуг и выполнению работ, показателей выполнения учреждением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 задания в отчетном году, а также предложений учреждения.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Оценка потребности в соответствующих услугах и работах ежегодно осуществляется органами </w:t>
      </w:r>
      <w:r w:rsidR="00DF16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16E2">
        <w:rPr>
          <w:rFonts w:ascii="Times New Roman" w:hAnsi="Times New Roman" w:cs="Times New Roman"/>
          <w:sz w:val="28"/>
          <w:szCs w:val="28"/>
        </w:rPr>
        <w:t xml:space="preserve">, осуществляющими бюджетные полномочия главного распорядителя бюджетных средств, в ведении которых находятся казенные учреждения, в отношении которых принято решение о формировании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(далее - ГРБС), и органами </w:t>
      </w:r>
      <w:r w:rsidR="00DF16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F16E2">
        <w:rPr>
          <w:rFonts w:ascii="Times New Roman" w:hAnsi="Times New Roman" w:cs="Times New Roman"/>
          <w:sz w:val="28"/>
          <w:szCs w:val="28"/>
        </w:rPr>
        <w:t xml:space="preserve">, осуществляющими функции и </w:t>
      </w:r>
      <w:r w:rsidRPr="00DF16E2">
        <w:rPr>
          <w:rFonts w:ascii="Times New Roman" w:hAnsi="Times New Roman" w:cs="Times New Roman"/>
          <w:sz w:val="28"/>
          <w:szCs w:val="28"/>
        </w:rPr>
        <w:lastRenderedPageBreak/>
        <w:t>полномочия учредителя бюджетных учреждений или автономных учреждений (далее - орган, осуществляющий функции и полномочия учредителя), с учетом прогнозируемой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 динамики количества потребителей услуг и работ, уровня удовлетворенности существующим объемом и качеством услуг (работ).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F16E2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порядок оказания услуг, средний размер платы (цена, тарифы) за оказание соответствующих услуг физическим или юридическим лицам в случаях, если законодательством Российской Федерации предусмотрено их оказание на платной основе в рамках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задания, реквизиты нормативных правовых актов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устанавливающих размер платы (цену, тариф) либо порядок ее (его) установления в случаях, установленных законодательством Российской Федерации, порядок контроля за исполнением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задания.</w:t>
      </w:r>
      <w:proofErr w:type="gramEnd"/>
    </w:p>
    <w:p w:rsidR="00C74689" w:rsidRPr="00DF16E2" w:rsidRDefault="00DF16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hyperlink w:anchor="P363" w:history="1">
        <w:r w:rsidR="00C74689" w:rsidRPr="00DF16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задание</w:t>
        </w:r>
      </w:hyperlink>
      <w:r w:rsidR="00C74689" w:rsidRPr="00DF16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689" w:rsidRPr="00DF16E2">
        <w:rPr>
          <w:rFonts w:ascii="Times New Roman" w:hAnsi="Times New Roman" w:cs="Times New Roman"/>
          <w:sz w:val="28"/>
          <w:szCs w:val="28"/>
        </w:rPr>
        <w:t>формируется по форме согласно приложению N 1 к настоящему Порядку.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При установлении учреждению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DF16E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16E2">
        <w:rPr>
          <w:rFonts w:ascii="Times New Roman" w:hAnsi="Times New Roman" w:cs="Times New Roman"/>
          <w:sz w:val="28"/>
          <w:szCs w:val="28"/>
        </w:rPr>
        <w:t xml:space="preserve">услуг (выполнение нескольких работ) </w:t>
      </w:r>
      <w:r w:rsidR="00DF16E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 в зависимости от выбранного содержания </w:t>
      </w:r>
      <w:r w:rsidR="00DF16E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F16E2">
        <w:rPr>
          <w:rFonts w:ascii="Times New Roman" w:hAnsi="Times New Roman" w:cs="Times New Roman"/>
          <w:sz w:val="28"/>
          <w:szCs w:val="28"/>
        </w:rPr>
        <w:t>услуги (работы), условия (формы) оказания (выполнения) и показателя объема.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При установлении учреждению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одновременно на оказание </w:t>
      </w:r>
      <w:r w:rsidR="00DF16E2">
        <w:rPr>
          <w:rFonts w:ascii="Times New Roman" w:hAnsi="Times New Roman" w:cs="Times New Roman"/>
          <w:sz w:val="28"/>
          <w:szCs w:val="28"/>
        </w:rPr>
        <w:t>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(</w:t>
      </w:r>
      <w:r w:rsidR="00DF16E2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) услуги (услуг) и выполнение работы (работ)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(</w:t>
      </w:r>
      <w:r w:rsidR="00007EAA">
        <w:rPr>
          <w:rFonts w:ascii="Times New Roman" w:hAnsi="Times New Roman" w:cs="Times New Roman"/>
          <w:sz w:val="28"/>
          <w:szCs w:val="28"/>
        </w:rPr>
        <w:t>муниципаль</w:t>
      </w:r>
      <w:r w:rsidRPr="00DF16E2">
        <w:rPr>
          <w:rFonts w:ascii="Times New Roman" w:hAnsi="Times New Roman" w:cs="Times New Roman"/>
          <w:sz w:val="28"/>
          <w:szCs w:val="28"/>
        </w:rPr>
        <w:t xml:space="preserve">ных) услуги (услуг) и выполнению работы (работ). Информация, касающаяся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третью часть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В </w:t>
      </w:r>
      <w:r w:rsidR="00007EA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F16E2">
        <w:rPr>
          <w:rFonts w:ascii="Times New Roman" w:hAnsi="Times New Roman" w:cs="Times New Roman"/>
          <w:sz w:val="28"/>
          <w:szCs w:val="28"/>
        </w:rPr>
        <w:t xml:space="preserve">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</w:t>
      </w:r>
      <w:r w:rsidR="00007EAA">
        <w:rPr>
          <w:rFonts w:ascii="Times New Roman" w:hAnsi="Times New Roman" w:cs="Times New Roman"/>
          <w:sz w:val="28"/>
          <w:szCs w:val="28"/>
        </w:rPr>
        <w:t>законом, в отношении отдельной 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услуги (работы) либо единое значение допустимого (возможного) отклонения для всех </w:t>
      </w:r>
      <w:r w:rsidR="00007EAA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 (работ), включенных в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задание. Значения указанных отклонений не подлежат изменению в текущем году.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Максимально допустимое (возможное) отклонение от установленных </w:t>
      </w:r>
      <w:r w:rsidRPr="00DF16E2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объема и (или) качества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считается выполненным, не может превышать 5%.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ГРБС, органы, осуществляющие функции и полномочия учредителя, обеспечивают внесение в программный комплекс "Информационная система управления финансами" </w:t>
      </w:r>
      <w:r w:rsidR="00007EAA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заданий и отчетности об их исполнении, расчетов нормативных затрат на оказание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муниципальной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услуги, затрат на выполнение работ, на уплату налогов, в качестве объекта налогообложения по которым признается имущество учреждения, и затрат на содержание имущества учреждения, не используемого для оказания </w:t>
      </w:r>
      <w:r w:rsidR="00007E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16E2">
        <w:rPr>
          <w:rFonts w:ascii="Times New Roman" w:hAnsi="Times New Roman" w:cs="Times New Roman"/>
          <w:sz w:val="28"/>
          <w:szCs w:val="28"/>
        </w:rPr>
        <w:t>услуг (выполнения работ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) и для общехозяйственных нужд (далее - не используемое для выполнения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007EAA">
        <w:rPr>
          <w:rFonts w:ascii="Times New Roman" w:hAnsi="Times New Roman" w:cs="Times New Roman"/>
          <w:sz w:val="28"/>
          <w:szCs w:val="28"/>
        </w:rPr>
        <w:t>мун</w:t>
      </w:r>
      <w:r w:rsidR="004762A9">
        <w:rPr>
          <w:rFonts w:ascii="Times New Roman" w:hAnsi="Times New Roman" w:cs="Times New Roman"/>
          <w:sz w:val="28"/>
          <w:szCs w:val="28"/>
        </w:rPr>
        <w:t>и</w:t>
      </w:r>
      <w:r w:rsidR="00007EAA">
        <w:rPr>
          <w:rFonts w:ascii="Times New Roman" w:hAnsi="Times New Roman" w:cs="Times New Roman"/>
          <w:sz w:val="28"/>
          <w:szCs w:val="28"/>
        </w:rPr>
        <w:t>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5.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составления проекта бюджета </w:t>
      </w:r>
      <w:r w:rsidR="00007E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07E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07EA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DF16E2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 утверждается не позднее 15 рабочих дней со дня доведения главным распорядителям средств бюджета </w:t>
      </w:r>
      <w:r w:rsidR="00007E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07E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07EAA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DF16E2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 в отношении: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>1) казенных учреждений - ГРБС;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>2) бюджетных учреждений или автономных учреждений - органом, осуществляющим функции и полномочия учредителя.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07EAA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утверждается правовым актом ГРБС, органа, осуществляющего функции и полномочия учредителя, либо формируется в электронном виде в программном комплексе "Информационная система управления финансами" и утверждается усиленной квалифицированной электронной подписью лица, имеющего право действовать от имени ГРБС, органа, осуществляющего функции и полномочия учредителя, на срок, соответствующий установленному бюджетным законодательством </w:t>
      </w:r>
      <w:r w:rsidR="00007EAA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DF16E2">
        <w:rPr>
          <w:rFonts w:ascii="Times New Roman" w:hAnsi="Times New Roman" w:cs="Times New Roman"/>
          <w:sz w:val="28"/>
          <w:szCs w:val="28"/>
        </w:rPr>
        <w:t xml:space="preserve"> сроку утверждения бюджета </w:t>
      </w:r>
      <w:r w:rsidR="00007EA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07EA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07EA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4689" w:rsidRPr="00DF16E2" w:rsidRDefault="00007E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(или) в соответствии с региональным перечнем (классификатором) государственных (муниципальных) услуг и работ (далее - региональный перечень).</w:t>
      </w:r>
      <w:proofErr w:type="gramEnd"/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6E2">
        <w:rPr>
          <w:rFonts w:ascii="Times New Roman" w:hAnsi="Times New Roman" w:cs="Times New Roman"/>
          <w:sz w:val="28"/>
          <w:szCs w:val="28"/>
        </w:rPr>
        <w:lastRenderedPageBreak/>
        <w:t>В случае отсутствия в общероссийских и региональном пере</w:t>
      </w:r>
      <w:r w:rsidR="00007EAA">
        <w:rPr>
          <w:rFonts w:ascii="Times New Roman" w:hAnsi="Times New Roman" w:cs="Times New Roman"/>
          <w:sz w:val="28"/>
          <w:szCs w:val="28"/>
        </w:rPr>
        <w:t xml:space="preserve">чнях показателей качества ГРБС </w:t>
      </w:r>
      <w:r w:rsidRPr="00DF16E2">
        <w:rPr>
          <w:rFonts w:ascii="Times New Roman" w:hAnsi="Times New Roman" w:cs="Times New Roman"/>
          <w:sz w:val="28"/>
          <w:szCs w:val="28"/>
        </w:rPr>
        <w:t xml:space="preserve"> орган, осуществляющий функции и полномочия учредителя, устанавливает их в </w:t>
      </w:r>
      <w:r w:rsidR="00007EAA">
        <w:rPr>
          <w:rFonts w:ascii="Times New Roman" w:hAnsi="Times New Roman" w:cs="Times New Roman"/>
          <w:sz w:val="28"/>
          <w:szCs w:val="28"/>
        </w:rPr>
        <w:t>муниципальном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7. По решению</w:t>
      </w:r>
      <w:r w:rsidRPr="00DF16E2">
        <w:rPr>
          <w:rFonts w:ascii="Times New Roman" w:hAnsi="Times New Roman" w:cs="Times New Roman"/>
          <w:sz w:val="28"/>
          <w:szCs w:val="28"/>
        </w:rPr>
        <w:t xml:space="preserve"> ГРБС, органа, осуществляющего функции и полномочия учредителя, в течение срока выполнения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в него могут быть внесены изменения путем утверждения нового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>задания в соответствии с положениями настоящей главы.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Новое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муниципальное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задание утверждается также в случае неисполнения годовых количественных показателей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 xml:space="preserve">задания, прогнозируемого на основании мониторинга фактического исполнения количественных показателей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задания, проводимого в соответствии с </w:t>
      </w:r>
      <w:hyperlink w:anchor="P330" w:history="1">
        <w:r w:rsidRPr="004763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44</w:t>
        </w:r>
      </w:hyperlink>
      <w:r w:rsidRPr="0047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16E2">
        <w:rPr>
          <w:rFonts w:ascii="Times New Roman" w:hAnsi="Times New Roman" w:cs="Times New Roman"/>
          <w:sz w:val="28"/>
          <w:szCs w:val="28"/>
        </w:rPr>
        <w:t xml:space="preserve">настоящего Порядка. ГРБС обеспечивает утверждение нового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с соответствующим уменьшением показателей бюджетной сметы казенного учреждения, орган, осуществляющий функции и полномочия учредителя, обеспечивает утверждение нового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с соответствующим сокращением количественных показателей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 xml:space="preserve">задания и последующим сокращением объема субсидии на финансовое обеспечение выполнения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8. Бюджетные учреждения и автономные учреждения не вправе отказаться от выполнения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Казенные учреждения не вправе отказаться от выполнения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в случае принятия ГРБС решения о формировании для них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DF16E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>Казенные учреждения, бюджетные учреждения и автономные учреждения представляют соответственно ГРБС, органам, осуществляющим функции и полномочия учредителя</w:t>
      </w:r>
      <w:r w:rsidRPr="0047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701" w:history="1">
        <w:r w:rsidRPr="004763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Pr="00DF16E2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 xml:space="preserve">задания по форме согласно приложению N 2 к настоящему Порядку в соответствии с требованиями, установленными в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DF16E2">
        <w:rPr>
          <w:rFonts w:ascii="Times New Roman" w:hAnsi="Times New Roman" w:cs="Times New Roman"/>
          <w:sz w:val="28"/>
          <w:szCs w:val="28"/>
        </w:rPr>
        <w:t>задании, по итогам отчетного года в срок до 1 февраля года, следующего за отчетным.</w:t>
      </w:r>
      <w:proofErr w:type="gramEnd"/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В случае если ГРБС, органом, осуществляющим функции и полномочия учредителя, предусмотрено </w:t>
      </w:r>
      <w:r w:rsidRPr="00476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</w:t>
      </w:r>
      <w:hyperlink w:anchor="P701" w:history="1">
        <w:r w:rsidRPr="004763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отчета</w:t>
        </w:r>
      </w:hyperlink>
      <w:r w:rsidRPr="00DF16E2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в части, касающейся показателей объема оказания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16E2">
        <w:rPr>
          <w:rFonts w:ascii="Times New Roman" w:hAnsi="Times New Roman" w:cs="Times New Roman"/>
          <w:sz w:val="28"/>
          <w:szCs w:val="28"/>
        </w:rPr>
        <w:t xml:space="preserve">услуг (выполнения работ), на иную дату (ежемесячно, ежеквартально), показатели отчета по форме согласно приложению N 2 к настоящему Порядку формируются на отчетную дату.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При этом ГРБС, орган, осуществляющий функции и полномочия учредителя, вправе установить плановые показатели достижения результатов на установленную им отчетную дату в процентах от годового объема оказания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16E2">
        <w:rPr>
          <w:rFonts w:ascii="Times New Roman" w:hAnsi="Times New Roman" w:cs="Times New Roman"/>
          <w:sz w:val="28"/>
          <w:szCs w:val="28"/>
        </w:rPr>
        <w:t xml:space="preserve">услуг (выполнения работ) как для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в целом, так и </w:t>
      </w:r>
      <w:r w:rsidRPr="00DF16E2">
        <w:rPr>
          <w:rFonts w:ascii="Times New Roman" w:hAnsi="Times New Roman" w:cs="Times New Roman"/>
          <w:sz w:val="28"/>
          <w:szCs w:val="28"/>
        </w:rPr>
        <w:lastRenderedPageBreak/>
        <w:t xml:space="preserve">относительно его части, либо в натуральных показателях по каждой оказываемой (выполняемой) в рамках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услуге (работе) (с учетом неравномерного процесса их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 оказания (выполнения)).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используется для планирования бюджетных ассигнований на оказание </w:t>
      </w:r>
      <w:r w:rsidR="0047635E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период.</w:t>
      </w:r>
    </w:p>
    <w:p w:rsidR="00C74689" w:rsidRPr="00DF16E2" w:rsidRDefault="00476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ГРБС, </w:t>
      </w:r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органы, осуществляющие функции и полномочия учредителя, размещают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задание и </w:t>
      </w:r>
      <w:hyperlink w:anchor="P701" w:history="1">
        <w:r w:rsidR="00C74689" w:rsidRPr="004763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</w:t>
        </w:r>
      </w:hyperlink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приложению N 2 к настоящему Порядку, в установленном Министерством финансов Российской Федерации порядке на официальном сайте в информационно-телекоммуникационной сети "Интернет" (далее - сеть Интернет) по размещению информации о государственных и муниципальных учреждениях (</w:t>
      </w:r>
      <w:proofErr w:type="spellStart"/>
      <w:r w:rsidR="00C74689" w:rsidRPr="00DF16E2"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 w:rsidR="00C74689" w:rsidRPr="00DF16E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C74689" w:rsidRPr="00DF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задание и отчет 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74689" w:rsidRPr="00DF16E2">
        <w:rPr>
          <w:rFonts w:ascii="Times New Roman" w:hAnsi="Times New Roman" w:cs="Times New Roman"/>
          <w:sz w:val="28"/>
          <w:szCs w:val="28"/>
        </w:rPr>
        <w:t>задания также могут быть размещены на официальных сайтах в сети Интернет ГРБС, органов, осуществляющих функции и полномочия учредителя, и учреждений.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задания представляются ГРБС, </w:t>
      </w:r>
      <w:r w:rsidRPr="00DF16E2"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учредителя, в </w:t>
      </w:r>
      <w:r w:rsidR="0047635E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МО </w:t>
      </w:r>
      <w:proofErr w:type="spellStart"/>
      <w:r w:rsidR="0047635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7635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635E">
        <w:rPr>
          <w:rFonts w:ascii="Times New Roman" w:hAnsi="Times New Roman" w:cs="Times New Roman"/>
          <w:sz w:val="28"/>
          <w:szCs w:val="28"/>
        </w:rPr>
        <w:t>–</w:t>
      </w:r>
      <w:r w:rsidRPr="00DF16E2">
        <w:rPr>
          <w:rFonts w:ascii="Times New Roman" w:hAnsi="Times New Roman" w:cs="Times New Roman"/>
          <w:sz w:val="28"/>
          <w:szCs w:val="28"/>
        </w:rPr>
        <w:t xml:space="preserve"> </w:t>
      </w:r>
      <w:r w:rsidR="0047635E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DF16E2">
        <w:rPr>
          <w:rFonts w:ascii="Times New Roman" w:hAnsi="Times New Roman" w:cs="Times New Roman"/>
          <w:sz w:val="28"/>
          <w:szCs w:val="28"/>
        </w:rPr>
        <w:t xml:space="preserve">) для планирования бюджетных ассигнований на оказание </w:t>
      </w:r>
      <w:r w:rsidR="0047635E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 услуг (выполнение работ) на очередной финансовый год и плановый период в срок, утвержденный правовым актом </w:t>
      </w:r>
      <w:r w:rsidR="0047635E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47635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7635E">
        <w:rPr>
          <w:rFonts w:ascii="Times New Roman" w:hAnsi="Times New Roman" w:cs="Times New Roman"/>
          <w:sz w:val="28"/>
          <w:szCs w:val="28"/>
        </w:rPr>
        <w:t xml:space="preserve"> округ,</w:t>
      </w:r>
      <w:r w:rsidRPr="00DF16E2">
        <w:rPr>
          <w:rFonts w:ascii="Times New Roman" w:hAnsi="Times New Roman" w:cs="Times New Roman"/>
          <w:sz w:val="28"/>
          <w:szCs w:val="28"/>
        </w:rPr>
        <w:t xml:space="preserve"> регламентирующим порядок и сроки составления проекта  бюджета</w:t>
      </w:r>
      <w:r w:rsidR="0047635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47635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7635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представляются по форме, установленной </w:t>
      </w:r>
      <w:r w:rsidR="0047635E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DF16E2">
        <w:rPr>
          <w:rFonts w:ascii="Times New Roman" w:hAnsi="Times New Roman" w:cs="Times New Roman"/>
          <w:sz w:val="28"/>
          <w:szCs w:val="28"/>
        </w:rPr>
        <w:t>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16E2">
        <w:rPr>
          <w:rFonts w:ascii="Times New Roman" w:hAnsi="Times New Roman" w:cs="Times New Roman"/>
          <w:sz w:val="28"/>
          <w:szCs w:val="28"/>
        </w:rPr>
        <w:t xml:space="preserve"> задания должны </w:t>
      </w:r>
      <w:proofErr w:type="spellStart"/>
      <w:r w:rsidRPr="00DF16E2">
        <w:rPr>
          <w:rFonts w:ascii="Times New Roman" w:hAnsi="Times New Roman" w:cs="Times New Roman"/>
          <w:sz w:val="28"/>
          <w:szCs w:val="28"/>
        </w:rPr>
        <w:t>коррелироваться</w:t>
      </w:r>
      <w:proofErr w:type="spellEnd"/>
      <w:r w:rsidRPr="00DF16E2">
        <w:rPr>
          <w:rFonts w:ascii="Times New Roman" w:hAnsi="Times New Roman" w:cs="Times New Roman"/>
          <w:sz w:val="28"/>
          <w:szCs w:val="28"/>
        </w:rPr>
        <w:t xml:space="preserve"> с соответствующими целевыми показателями </w:t>
      </w:r>
      <w:r w:rsidR="0047635E">
        <w:rPr>
          <w:rFonts w:ascii="Times New Roman" w:hAnsi="Times New Roman" w:cs="Times New Roman"/>
          <w:sz w:val="28"/>
          <w:szCs w:val="28"/>
        </w:rPr>
        <w:t>муниципальных</w:t>
      </w:r>
      <w:r w:rsidRPr="00DF16E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47635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47635E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47635E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DF16E2">
        <w:rPr>
          <w:rFonts w:ascii="Times New Roman" w:hAnsi="Times New Roman" w:cs="Times New Roman"/>
          <w:sz w:val="28"/>
          <w:szCs w:val="28"/>
        </w:rPr>
        <w:t>.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DF16E2" w:rsidRDefault="00C74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>Глава 3. ФИНАНСОВОЕ ОБЕСПЕЧЕНИЕ ВЫПОЛНЕНИЯ</w:t>
      </w:r>
    </w:p>
    <w:p w:rsidR="00C74689" w:rsidRPr="00DF16E2" w:rsidRDefault="004763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4689" w:rsidRPr="00DF16E2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6E2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F16E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 xml:space="preserve">задания рассчитывается на основании нормативных затрат на оказание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16E2">
        <w:rPr>
          <w:rFonts w:ascii="Times New Roman" w:hAnsi="Times New Roman" w:cs="Times New Roman"/>
          <w:sz w:val="28"/>
          <w:szCs w:val="28"/>
        </w:rPr>
        <w:t xml:space="preserve">услуг, затрат, связанных с выполнением работ, с учетом затрат на содержание недвижимого имущества и особо ценного движимого имущества, закрепленного за учреждением или приобретенного им за счет средств, выделенных учреждению учредителем на приобретение такого </w:t>
      </w:r>
      <w:r w:rsidRPr="00DF16E2">
        <w:rPr>
          <w:rFonts w:ascii="Times New Roman" w:hAnsi="Times New Roman" w:cs="Times New Roman"/>
          <w:sz w:val="28"/>
          <w:szCs w:val="28"/>
        </w:rPr>
        <w:lastRenderedPageBreak/>
        <w:t>имущества, в том числе земельных участков (за исключением имущества, сданного в аренду или</w:t>
      </w:r>
      <w:proofErr w:type="gramEnd"/>
      <w:r w:rsidRPr="00DF16E2">
        <w:rPr>
          <w:rFonts w:ascii="Times New Roman" w:hAnsi="Times New Roman" w:cs="Times New Roman"/>
          <w:sz w:val="28"/>
          <w:szCs w:val="28"/>
        </w:rPr>
        <w:t xml:space="preserve">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C74689" w:rsidRPr="00DF16E2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3"/>
      <w:bookmarkEnd w:id="2"/>
      <w:r w:rsidRPr="00DF16E2">
        <w:rPr>
          <w:rFonts w:ascii="Times New Roman" w:hAnsi="Times New Roman" w:cs="Times New Roman"/>
          <w:sz w:val="28"/>
          <w:szCs w:val="28"/>
        </w:rPr>
        <w:t xml:space="preserve">13. Объем финансового обеспечения выполнения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F16E2">
        <w:rPr>
          <w:rFonts w:ascii="Times New Roman" w:hAnsi="Times New Roman" w:cs="Times New Roman"/>
          <w:sz w:val="28"/>
          <w:szCs w:val="28"/>
        </w:rPr>
        <w:t>задания (R) определяется по формуле:</w:t>
      </w:r>
    </w:p>
    <w:p w:rsidR="00C74689" w:rsidRPr="00DF16E2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Default="00101C59">
      <w:pPr>
        <w:pStyle w:val="ConsPlusNormal"/>
        <w:spacing w:before="220"/>
        <w:jc w:val="center"/>
      </w:pPr>
      <w:r w:rsidRPr="00101C59">
        <w:rPr>
          <w:position w:val="-11"/>
        </w:rPr>
        <w:pict>
          <v:shape id="_x0000_i1025" style="width:4in;height:22.5pt" coordsize="" o:spt="100" adj="0,,0" path="" filled="f" stroked="f">
            <v:stroke joinstyle="miter"/>
            <v:imagedata r:id="rId17" o:title="base_23623_214395_32768"/>
            <v:formulas/>
            <v:path o:connecttype="segments"/>
          </v:shape>
        </w:pict>
      </w:r>
    </w:p>
    <w:p w:rsidR="00C74689" w:rsidRDefault="00C74689">
      <w:pPr>
        <w:pStyle w:val="ConsPlusNormal"/>
        <w:jc w:val="both"/>
      </w:pPr>
    </w:p>
    <w:p w:rsidR="00C74689" w:rsidRPr="0047635E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установленной в разделе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170" w:history="1">
        <w:r w:rsidRPr="004763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31</w:t>
        </w:r>
      </w:hyperlink>
      <w:r w:rsidRPr="0047635E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установленный в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муниципальном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47635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635E">
        <w:rPr>
          <w:rFonts w:ascii="Times New Roman" w:hAnsi="Times New Roman" w:cs="Times New Roman"/>
          <w:sz w:val="28"/>
          <w:szCs w:val="28"/>
        </w:rPr>
        <w:t xml:space="preserve">услуги, установленный в разделе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затраты на выполнение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работы, установленной в разделе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Vw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работы, установленный в разделе </w:t>
      </w:r>
      <w:r w:rsidR="0047635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Default="00C74689" w:rsidP="00C6398C">
      <w:pPr>
        <w:pStyle w:val="ConsPlusNormal"/>
        <w:spacing w:before="220"/>
        <w:ind w:firstLine="540"/>
        <w:jc w:val="both"/>
      </w:pPr>
      <w:proofErr w:type="spellStart"/>
      <w:proofErr w:type="gramStart"/>
      <w:r w:rsidRPr="0047635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7635E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- затраты на не используемое для выполнения </w:t>
      </w:r>
      <w:r w:rsidR="00F126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 имущество.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74689" w:rsidRPr="0047635E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47635E" w:rsidRDefault="00C74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Котрi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Ктерi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>, где:</w:t>
      </w:r>
    </w:p>
    <w:p w:rsidR="00C74689" w:rsidRPr="0047635E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47635E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БН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оказание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Котр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- отраслевой корректирующий коэффициент нормативных затрат на оказание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635E">
        <w:rPr>
          <w:rFonts w:ascii="Times New Roman" w:hAnsi="Times New Roman" w:cs="Times New Roman"/>
          <w:sz w:val="28"/>
          <w:szCs w:val="28"/>
        </w:rPr>
        <w:t>услуги;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635E">
        <w:rPr>
          <w:rFonts w:ascii="Times New Roman" w:hAnsi="Times New Roman" w:cs="Times New Roman"/>
          <w:sz w:val="28"/>
          <w:szCs w:val="28"/>
        </w:rPr>
        <w:t>Ктер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- территориальный корректирующий коэффициент нормативных затрат на оказание </w:t>
      </w:r>
      <w:proofErr w:type="spellStart"/>
      <w:r w:rsidRPr="0047635E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47635E">
        <w:rPr>
          <w:rFonts w:ascii="Times New Roman" w:hAnsi="Times New Roman" w:cs="Times New Roman"/>
          <w:sz w:val="28"/>
          <w:szCs w:val="28"/>
        </w:rPr>
        <w:t xml:space="preserve"> </w:t>
      </w:r>
      <w:r w:rsidR="00F126AD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содержащейся в общероссийском перечне, рассчитываются на единицу </w:t>
      </w:r>
      <w:r w:rsidRPr="0047635E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объема оказания услуги, установленного в </w:t>
      </w:r>
      <w:r w:rsidR="00236E5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7635E">
        <w:rPr>
          <w:rFonts w:ascii="Times New Roman" w:hAnsi="Times New Roman" w:cs="Times New Roman"/>
          <w:sz w:val="28"/>
          <w:szCs w:val="28"/>
        </w:rPr>
        <w:t>задании, на основе определяемых в соответствии с настоящим Порядком базового норматива затрат и корректирующих коэффициентов к базовым нормативным затратам (далее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содержащейся в региональном перечне, рассчитываются на единицу показателя объема оказания услуги, установленного в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муниципальном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коэффициентов, в соответствии с порядком определения нормативных затрат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устанавливаемым ГРБС (в случае принятия им решения о применении нормативных затрат при расчете объема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финансового обеспечения выполнения </w:t>
      </w:r>
      <w:r w:rsidR="00236E5A">
        <w:rPr>
          <w:rFonts w:ascii="Times New Roman" w:hAnsi="Times New Roman" w:cs="Times New Roman"/>
          <w:sz w:val="28"/>
          <w:szCs w:val="28"/>
        </w:rPr>
        <w:t xml:space="preserve">муниципального задания), </w:t>
      </w:r>
      <w:r w:rsidRPr="0047635E">
        <w:rPr>
          <w:rFonts w:ascii="Times New Roman" w:hAnsi="Times New Roman" w:cs="Times New Roman"/>
          <w:sz w:val="28"/>
          <w:szCs w:val="28"/>
        </w:rPr>
        <w:t>органом, осуществляющим функции и полномочия учредителя.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15. Значения нормативных затрат на оказание </w:t>
      </w:r>
      <w:r w:rsidR="00236E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635E">
        <w:rPr>
          <w:rFonts w:ascii="Times New Roman" w:hAnsi="Times New Roman" w:cs="Times New Roman"/>
          <w:sz w:val="28"/>
          <w:szCs w:val="28"/>
        </w:rPr>
        <w:t>услуги утверждаются в отношении: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1) казенных учреждений - ГРБС в случае принятия им решения о применении нормативных затрат при расчете объема финансового обеспечения выполнения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2) бюджетных учреждений или автономных учреждений - органом, осуществляющим функции и полномочия учредителя.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16. Базовый норматив затрат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состоит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>: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1) базового норматива затрат, непосредственно связанных с оказанием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2) базового норматива затрат на общехозяйственные нужды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</w:t>
      </w:r>
      <w:r w:rsidRPr="0047635E">
        <w:rPr>
          <w:rFonts w:ascii="Times New Roman" w:hAnsi="Times New Roman" w:cs="Times New Roman"/>
          <w:sz w:val="28"/>
          <w:szCs w:val="28"/>
        </w:rPr>
        <w:lastRenderedPageBreak/>
        <w:t xml:space="preserve">отражающих отраслевую специфику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услуги), установленных в общероссийских и (или) региональном перечнях (далее - показатели отраслевой специфики), отраслевой корректирующий коэффициент при которых принимает значение, равное 1.</w:t>
      </w:r>
      <w:proofErr w:type="gramEnd"/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236E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635E">
        <w:rPr>
          <w:rFonts w:ascii="Times New Roman" w:hAnsi="Times New Roman" w:cs="Times New Roman"/>
          <w:sz w:val="28"/>
          <w:szCs w:val="28"/>
        </w:rPr>
        <w:t>услуги, установленные нормативными правовыми актами Российской Федерации, а также межгосударственными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</w:t>
      </w:r>
      <w:r w:rsidR="00236E5A">
        <w:rPr>
          <w:rFonts w:ascii="Times New Roman" w:hAnsi="Times New Roman" w:cs="Times New Roman"/>
          <w:sz w:val="28"/>
          <w:szCs w:val="28"/>
        </w:rPr>
        <w:t>ядками и регламентами оказания муниципальных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  <w:proofErr w:type="gramEnd"/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19. В базовый норматив затрат, непосредственно связанных с оказанием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включаются затраты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>: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1) оплату труда, в том числе начисления на выплаты по оплате труда работников, непосредственно связанных с оказанием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Российской Федерации и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содержащими нормы трудового права (далее - начисления на выплаты по оплате труда);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  <w:r w:rsidRPr="0047635E">
        <w:rPr>
          <w:rFonts w:ascii="Times New Roman" w:hAnsi="Times New Roman" w:cs="Times New Roman"/>
          <w:sz w:val="28"/>
          <w:szCs w:val="28"/>
        </w:rPr>
        <w:t xml:space="preserve"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с учетом срока его полезного использования, а также затраты на арендные платежи;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3) иные затраты, непосредственно связанные с оказанием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20. В базовый норматив затрат на общехозяйственные нужды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включаются затраты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>: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1) коммунальные услуги;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2) содержание объектов недвижимого имущества, включая затраты на разработку проектной документации для выполнения работ по капитальному ремонту, проведение государственной экспертизы проектной документации в </w:t>
      </w:r>
      <w:r w:rsidRPr="0047635E">
        <w:rPr>
          <w:rFonts w:ascii="Times New Roman" w:hAnsi="Times New Roman" w:cs="Times New Roman"/>
          <w:sz w:val="28"/>
          <w:szCs w:val="28"/>
        </w:rPr>
        <w:lastRenderedPageBreak/>
        <w:t>случае, если государственная экспертиза является обязательной, и проведение капитального ремонта недвижимого имущества, закрепленного за учреждениями на праве оперативного управления, при условии, что размер расходов на эти цели не превышает 500 тыс. рублей, а также затраты на аренду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 xml:space="preserve"> указанного имущества;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3) содержание объектов особо ценного движимого имущества, а также затраты на аренду указанного имущества, за исключением затрат на аренду, </w:t>
      </w:r>
      <w:r w:rsidRPr="0023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125" w:history="1">
        <w:r w:rsidRPr="00236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19</w:t>
        </w:r>
      </w:hyperlink>
      <w:r w:rsidRPr="0047635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4) приобретение услуг связи;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5) приобретение транспортных услуг;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6) оплату труда с начислениями на выплаты по оплате труда работников, которые не принимают непосредственного участия в оказании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7) прочие общехозяйственные нужды.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общехозяйственные нужды на оказание </w:t>
      </w:r>
      <w:r w:rsidR="00236E5A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рассчитывается с применением коэффициента платной деятельности, </w:t>
      </w:r>
      <w:r w:rsidRPr="00236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указанного в </w:t>
      </w:r>
      <w:hyperlink w:anchor="P160" w:history="1">
        <w:r w:rsidRPr="00236E5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второй пункта 28</w:t>
        </w:r>
      </w:hyperlink>
      <w:r w:rsidRPr="0047635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21. Значение базового норматива затрат на оказание </w:t>
      </w:r>
      <w:r w:rsidR="00236E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635E">
        <w:rPr>
          <w:rFonts w:ascii="Times New Roman" w:hAnsi="Times New Roman" w:cs="Times New Roman"/>
          <w:sz w:val="28"/>
          <w:szCs w:val="28"/>
        </w:rPr>
        <w:t>услуги утверждается ГРБС, органом, осуществляющим функции и полномочия учредителя, общей суммой с выделением: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1) суммы затрат на оплату труда с начислениями на выплаты по оплате труда работников, непосредственно связанных с оказанием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2) суммы затрат на коммунальные услуги и содержание недвижимого имущества, необходимого для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7B4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по решению ГРБС, органа, осуществляющего функции и полномочия учредителя, - из нескольких отраслевых корректирующих коэффициентов.</w:t>
      </w:r>
      <w:proofErr w:type="gramEnd"/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23.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</w:t>
      </w:r>
      <w:r w:rsidRPr="0047635E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ГРБС, органом, осуществляющим функции и полномочия учредителя,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В состав территориального коэффициента могут включаться иные коэффициенты, отражающие территориальные особенности оказания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24. Отраслевой корректирующий коэффициент учитывает показатели отраслевой специфики, в том числе с учетом показателей качества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муниципальной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Значение отраслевого корректирующего коэффициента утверждается ГРБС, органом, осуществляющим функции и полномочия учредителя.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25. Затраты на выполнение работы определяются при расчете объема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ГРБС (в случае принятия им решения о применении затрат на выполнение работ при расчете объема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задания), органом, осуществляющим функции и полномочия учредителя.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По решению органа, осуществляющего функции и полномочия учредителя, при определении объема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 используются нормативные затраты на выполнение работ.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26. Затраты на выполнение работы рассчитываются на работу в целом или в случае установления в </w:t>
      </w:r>
      <w:r w:rsidR="007B4A17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47635E">
        <w:rPr>
          <w:rFonts w:ascii="Times New Roman" w:hAnsi="Times New Roman" w:cs="Times New Roman"/>
          <w:sz w:val="28"/>
          <w:szCs w:val="28"/>
        </w:rPr>
        <w:t xml:space="preserve">задании показателей объема выполнения работы на единицу объема работы с учетом отраслевой, территориальной и иной специфики выполнения работы. В затраты на выполнение работы включаются в том числе затраты </w:t>
      </w:r>
      <w:proofErr w:type="gramStart"/>
      <w:r w:rsidRPr="004763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635E">
        <w:rPr>
          <w:rFonts w:ascii="Times New Roman" w:hAnsi="Times New Roman" w:cs="Times New Roman"/>
          <w:sz w:val="28"/>
          <w:szCs w:val="28"/>
        </w:rPr>
        <w:t>: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1)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непосредственно связанный с выполнением работы;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2) приобретение материальных запасов, особо ценного движимого имущества стоимостью, не превышающей 200 тыс. рублей, и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lastRenderedPageBreak/>
        <w:t>3) иные расходы, непосредственно связанные с выполнением работы;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4) оплату коммунальных услуг;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 xml:space="preserve">5) содержание объектов недвижимого имущества, необходимого для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задания, а также затраты на аренду указанного имущества;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6) содержание объектов особо ценного движимого имущества и имущества, необходимого для выполнения работы;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7) приобретение услуг связи;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8) приобретение транспортных услуг;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9)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который не принимает непосредственного участия в выполнении работы;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10) прочие общехозяйственные нужды.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635E">
        <w:rPr>
          <w:rFonts w:ascii="Times New Roman" w:hAnsi="Times New Roman" w:cs="Times New Roman"/>
          <w:sz w:val="28"/>
          <w:szCs w:val="28"/>
        </w:rPr>
        <w:t>27. При определении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деятельности.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9"/>
      <w:bookmarkEnd w:id="4"/>
      <w:r w:rsidRPr="0047635E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7635E">
        <w:rPr>
          <w:rFonts w:ascii="Times New Roman" w:hAnsi="Times New Roman" w:cs="Times New Roman"/>
          <w:sz w:val="28"/>
          <w:szCs w:val="28"/>
        </w:rPr>
        <w:t>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C74689" w:rsidRPr="0047635E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0"/>
      <w:bookmarkEnd w:id="5"/>
      <w:proofErr w:type="gramStart"/>
      <w:r w:rsidRPr="0047635E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или автономное учреждение оказывает сверх установленного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7635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муниципальные</w:t>
      </w:r>
      <w:r w:rsidRPr="0047635E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плату, а также осуществляет иную приносящую доход деятельность (далее - платная деятельность), затраты, указанные </w:t>
      </w:r>
      <w:r w:rsidRPr="007B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59" w:history="1">
        <w:r w:rsidRPr="007B4A1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47635E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 (Кпд), который определяется по формуле:</w:t>
      </w:r>
      <w:proofErr w:type="gramEnd"/>
    </w:p>
    <w:p w:rsidR="00C74689" w:rsidRPr="0047635E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7B4A17" w:rsidRDefault="00C74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Кпд = </w:t>
      </w:r>
      <w:proofErr w:type="spellStart"/>
      <w:proofErr w:type="gramStart"/>
      <w:r w:rsidRPr="007B4A1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B4A17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/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Vсубс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Vпд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>), где:</w:t>
      </w:r>
    </w:p>
    <w:p w:rsidR="00C74689" w:rsidRPr="007B4A17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7B4A1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4A17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B4A17">
        <w:rPr>
          <w:rFonts w:ascii="Times New Roman" w:hAnsi="Times New Roman" w:cs="Times New Roman"/>
          <w:sz w:val="28"/>
          <w:szCs w:val="28"/>
        </w:rPr>
        <w:t>субс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объем субсидии, планируемой к получению из бюджета</w:t>
      </w:r>
      <w:r w:rsidR="007B4A1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7B4A1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B4A1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B4A17">
        <w:rPr>
          <w:rFonts w:ascii="Times New Roman" w:hAnsi="Times New Roman" w:cs="Times New Roman"/>
          <w:sz w:val="28"/>
          <w:szCs w:val="28"/>
        </w:rPr>
        <w:t>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B4A17">
        <w:rPr>
          <w:rFonts w:ascii="Times New Roman" w:hAnsi="Times New Roman" w:cs="Times New Roman"/>
          <w:sz w:val="28"/>
          <w:szCs w:val="28"/>
        </w:rPr>
        <w:lastRenderedPageBreak/>
        <w:t>V</w:t>
      </w:r>
      <w:proofErr w:type="gramEnd"/>
      <w:r w:rsidRPr="007B4A17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объем доходов от платной деятельности, планируемых в текущем году (определяется исходя из объемов указанных поступлений, полученных в отчетном году).</w:t>
      </w:r>
    </w:p>
    <w:p w:rsidR="00C74689" w:rsidRPr="007B4A17" w:rsidRDefault="00C74689" w:rsidP="00C6398C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29. Затраты на содержание не используемого для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или автономного учреждения включаются в объем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при наличии указанного имущества и по решению органа, осуществляющего функции и полномочия учредителя.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30. В случае если бюджетное учреждение или автономное учреждение оказывает платную деятельность сверх установленного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затраты на содержание не используемого для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или автономного учреждения рассчитываются с применением коэффициента платной деятельности.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имущества бюджетного учреждения или автономного учреждения утверждаются органом, осуществляющим функции и полномочия учредителя.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0"/>
      <w:bookmarkEnd w:id="6"/>
      <w:r w:rsidRPr="007B4A17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7B4A17">
        <w:rPr>
          <w:rFonts w:ascii="Times New Roman" w:hAnsi="Times New Roman" w:cs="Times New Roman"/>
          <w:sz w:val="28"/>
          <w:szCs w:val="28"/>
        </w:rPr>
        <w:t xml:space="preserve">В случае если бюджетное учреждение или автономное учреждение осуществляет платную деятельность в рамках установленного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законодательством Российской Федерации предусмотрено взимание платы, объем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затрат, подлежит уменьшению на объем доходов от платной деятельности исходя из объема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</w:t>
      </w:r>
      <w:proofErr w:type="gramEnd"/>
      <w:r w:rsidRPr="007B4A17">
        <w:rPr>
          <w:rFonts w:ascii="Times New Roman" w:hAnsi="Times New Roman" w:cs="Times New Roman"/>
          <w:sz w:val="28"/>
          <w:szCs w:val="28"/>
        </w:rPr>
        <w:t xml:space="preserve"> размера платы (цены, тарифа), установленного в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муниципальном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задании, органом, осуществляющим функции и полномочия учредителя, с учетом положений, установленных законодательством Российской Федерации.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32. Нормативные затраты (затраты), определяемые в соответствии с настоящим Порядком, учитываются при формировании обоснований бюджетных ассигнований бюджета</w:t>
      </w:r>
      <w:r w:rsidR="007B4A1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7B4A1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B4A1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B4A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33. Финансовое обеспечение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</w:t>
      </w:r>
      <w:r w:rsidR="007B4A1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7B4A1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B4A1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B4A17">
        <w:rPr>
          <w:rFonts w:ascii="Times New Roman" w:hAnsi="Times New Roman" w:cs="Times New Roman"/>
          <w:sz w:val="28"/>
          <w:szCs w:val="28"/>
        </w:rPr>
        <w:t xml:space="preserve"> на соответствующие цели, и утвержденных лимитов бюджетных обязательств.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бюджетным учреждением или автономным учреждением осуществляется путем предоставления субсидии.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34. Изменение объема субсидии в течение срока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осуществляется: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1) при соответствующем изменении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2) при изменении нормативных затрат на оказание </w:t>
      </w:r>
      <w:r w:rsidR="007B4A17">
        <w:rPr>
          <w:rFonts w:ascii="Times New Roman" w:hAnsi="Times New Roman" w:cs="Times New Roman"/>
          <w:sz w:val="28"/>
          <w:szCs w:val="28"/>
        </w:rPr>
        <w:t>муниципальных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 (затрат на выполнение работ);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3) в случае изменения законодательства Российской Федерации о налогах и сборах, в том числе в случае отмены ранее установленных налоговых льгот.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По решению ГРБС (в случае принятия им решения о применении нормативных затрат при расчете объема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задания), органа, осуществляющего функции и полномочия учредителя, в течение срока выполнения </w:t>
      </w:r>
      <w:r w:rsidR="007B4A1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4A17">
        <w:rPr>
          <w:rFonts w:ascii="Times New Roman" w:hAnsi="Times New Roman" w:cs="Times New Roman"/>
          <w:sz w:val="28"/>
          <w:szCs w:val="28"/>
        </w:rPr>
        <w:t xml:space="preserve">задания могут быть изменены нормативные затраты на оказание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(затраты на выполнение работ).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35. Предоставление бюджетному учреждению или автономному учреждению субсидии в течение текущего года осуществляется на основании </w:t>
      </w:r>
      <w:hyperlink w:anchor="P981" w:history="1">
        <w:r w:rsidRPr="007B4A1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соглашения</w:t>
        </w:r>
      </w:hyperlink>
      <w:r w:rsidRPr="007B4A17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бюджета</w:t>
      </w:r>
      <w:r w:rsidR="007B4A17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7B4A1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B4A17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B4A17">
        <w:rPr>
          <w:rFonts w:ascii="Times New Roman" w:hAnsi="Times New Roman" w:cs="Times New Roman"/>
          <w:sz w:val="28"/>
          <w:szCs w:val="28"/>
        </w:rPr>
        <w:t xml:space="preserve">, заключаемого органом, осуществляющим функции и полномочия учредителя, с бюджетным учреждением или автономным учреждением (далее - соглашение) в соответствии с типовой формой согласно приложению N 3 к настоящему Порядку. Объем финансового обеспечения выполнения </w:t>
      </w:r>
      <w:r w:rsidR="007B4A17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(размер субсидии), рассчитанный в соответствии с </w:t>
      </w:r>
      <w:hyperlink w:anchor="P93" w:history="1">
        <w:r w:rsidRPr="007B4A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7B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A17">
        <w:rPr>
          <w:rFonts w:ascii="Times New Roman" w:hAnsi="Times New Roman" w:cs="Times New Roman"/>
          <w:sz w:val="28"/>
          <w:szCs w:val="28"/>
        </w:rPr>
        <w:t>настоящего Порядка, округляется до целых рублей.</w:t>
      </w:r>
    </w:p>
    <w:p w:rsidR="00C74689" w:rsidRPr="007B4A17" w:rsidRDefault="007B4A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689" w:rsidRPr="007B4A17">
        <w:rPr>
          <w:rFonts w:ascii="Times New Roman" w:hAnsi="Times New Roman" w:cs="Times New Roman"/>
          <w:sz w:val="28"/>
          <w:szCs w:val="28"/>
        </w:rPr>
        <w:t xml:space="preserve">рганы, осуществляющие функции и полномочия учредителя, при необходимости уточняют и дополняют типовую форму соглашения в части порядка перечисления субсидии в случае необходимости перечисления субсидии в объеме, превышающем оплату фактически оказанных услуг (выполненных работ) за предыдущий период </w:t>
      </w:r>
      <w:proofErr w:type="gramStart"/>
      <w:r w:rsidR="00C74689" w:rsidRPr="007B4A1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74689" w:rsidRPr="007B4A17">
        <w:rPr>
          <w:rFonts w:ascii="Times New Roman" w:hAnsi="Times New Roman" w:cs="Times New Roman"/>
          <w:sz w:val="28"/>
          <w:szCs w:val="28"/>
        </w:rPr>
        <w:t>: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1) бюджетного учреждения или автономного учреждения,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2) бюджетного учреждения или автономного учреждения, находящегося в процессе реорганизации или ликвидации;</w:t>
      </w:r>
    </w:p>
    <w:p w:rsidR="00C74689" w:rsidRPr="007B4A17" w:rsidRDefault="00B07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4689" w:rsidRPr="007B4A17">
        <w:rPr>
          <w:rFonts w:ascii="Times New Roman" w:hAnsi="Times New Roman" w:cs="Times New Roman"/>
          <w:sz w:val="28"/>
          <w:szCs w:val="28"/>
        </w:rPr>
        <w:t xml:space="preserve">) бюджетного учреждения или автономного учреждения, оказывающего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</w:t>
      </w:r>
      <w:r w:rsidR="00C74689" w:rsidRPr="007B4A17">
        <w:rPr>
          <w:rFonts w:ascii="Times New Roman" w:hAnsi="Times New Roman" w:cs="Times New Roman"/>
          <w:sz w:val="28"/>
          <w:szCs w:val="28"/>
        </w:rPr>
        <w:t>услуги (выполняющего работы), процесс оказания (выполнения) которых требует неравномерного финансового обеспечения в течение текущего года, если органом, осуществляющим функции и полномочия учредителя, не установлено иное.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36. Перечисление субсидии осуществляется на основании сведений, представляемых в квартальном </w:t>
      </w:r>
      <w:hyperlink w:anchor="P1191" w:history="1">
        <w:r w:rsidRPr="00B074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отчете</w:t>
        </w:r>
      </w:hyperlink>
      <w:r w:rsidRPr="00B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4A17">
        <w:rPr>
          <w:rFonts w:ascii="Times New Roman" w:hAnsi="Times New Roman" w:cs="Times New Roman"/>
          <w:sz w:val="28"/>
          <w:szCs w:val="28"/>
        </w:rPr>
        <w:t>об исполнении государственного задания, по форме согласно приложению N 4 к настоящему Порядку.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Субсидия бюджетному</w:t>
      </w:r>
      <w:r w:rsidR="00B074B8">
        <w:rPr>
          <w:rFonts w:ascii="Times New Roman" w:hAnsi="Times New Roman" w:cs="Times New Roman"/>
          <w:sz w:val="28"/>
          <w:szCs w:val="28"/>
        </w:rPr>
        <w:t xml:space="preserve"> (автономному)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учреждению перечисляется на лицевой счет бюджетного</w:t>
      </w:r>
      <w:r w:rsidR="007F6D5D">
        <w:rPr>
          <w:rFonts w:ascii="Times New Roman" w:hAnsi="Times New Roman" w:cs="Times New Roman"/>
          <w:sz w:val="28"/>
          <w:szCs w:val="28"/>
        </w:rPr>
        <w:t xml:space="preserve"> (автономного)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учреждения, открытый в </w:t>
      </w:r>
      <w:r w:rsidR="00B074B8">
        <w:rPr>
          <w:rFonts w:ascii="Times New Roman" w:hAnsi="Times New Roman" w:cs="Times New Roman"/>
          <w:sz w:val="28"/>
          <w:szCs w:val="28"/>
        </w:rPr>
        <w:t>Финансовом отделе</w:t>
      </w:r>
      <w:r w:rsidRPr="007B4A17">
        <w:rPr>
          <w:rFonts w:ascii="Times New Roman" w:hAnsi="Times New Roman" w:cs="Times New Roman"/>
          <w:sz w:val="28"/>
          <w:szCs w:val="28"/>
        </w:rPr>
        <w:t>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A17">
        <w:rPr>
          <w:rFonts w:ascii="Times New Roman" w:hAnsi="Times New Roman" w:cs="Times New Roman"/>
          <w:sz w:val="28"/>
          <w:szCs w:val="28"/>
        </w:rPr>
        <w:t xml:space="preserve">Перечисление бюджетному учреждению или автономному учреждению субсидии в части оплаты фактически оказанных услуг (выполненных работ), а также перечисление внеочередной части субсидии осуществляется на основании расчета суммы субсидии на финансовое обеспечение выполнения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подлежащей перечислению по результатам его исполнения за отчетный период (далее - расчет), органом, осуществляющим функции и полномочия учредителя, в сроки, определенные соглашением.</w:t>
      </w:r>
      <w:proofErr w:type="gramEnd"/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Расчет представляется для каждого перечисления субсидии органом, осуществляющим функции и полномочия учредителя, в </w:t>
      </w:r>
      <w:r w:rsidR="00B074B8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B4A17">
        <w:rPr>
          <w:rFonts w:ascii="Times New Roman" w:hAnsi="Times New Roman" w:cs="Times New Roman"/>
          <w:sz w:val="28"/>
          <w:szCs w:val="28"/>
        </w:rPr>
        <w:t xml:space="preserve"> вместе с платежным поручением для перечисления субсидии по форме и в порядке, установленном </w:t>
      </w:r>
      <w:r w:rsidR="00B074B8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7B4A17">
        <w:rPr>
          <w:rFonts w:ascii="Times New Roman" w:hAnsi="Times New Roman" w:cs="Times New Roman"/>
          <w:sz w:val="28"/>
          <w:szCs w:val="28"/>
        </w:rPr>
        <w:t>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A17">
        <w:rPr>
          <w:rFonts w:ascii="Times New Roman" w:hAnsi="Times New Roman" w:cs="Times New Roman"/>
          <w:sz w:val="28"/>
          <w:szCs w:val="28"/>
        </w:rPr>
        <w:t xml:space="preserve">При представлении бюджетным учреждением или автономным учреждением в квартальном отчете об исполнении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фактических значений показателей объема оказания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(выполнения работы), превышающих их плановые значения на соответствующий квартал текущего года, орган, осуществляющий функции и полномочия учредителя, вправе использовать для расчета плановые значения показателей объема оказания </w:t>
      </w:r>
      <w:r w:rsidR="00B074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B4A17">
        <w:rPr>
          <w:rFonts w:ascii="Times New Roman" w:hAnsi="Times New Roman" w:cs="Times New Roman"/>
          <w:sz w:val="28"/>
          <w:szCs w:val="28"/>
        </w:rPr>
        <w:t>услуги (выполнения работы).</w:t>
      </w:r>
      <w:proofErr w:type="gramEnd"/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В целях аналитического учета для детализации расходов бюджетных учреждений или автономных учреждений, источником финансового обеспечения которых являются субсидии, </w:t>
      </w:r>
      <w:r w:rsidR="00B074B8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7B4A17">
        <w:rPr>
          <w:rFonts w:ascii="Times New Roman" w:hAnsi="Times New Roman" w:cs="Times New Roman"/>
          <w:sz w:val="28"/>
          <w:szCs w:val="28"/>
        </w:rPr>
        <w:t xml:space="preserve"> вправе ввести коды дополнительной классификации расходов бюджетных учреждений или автономных учреждений согласно предложениям органов, осуществляющих функции и полномочия учредителя.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При утверждении в текущем году нового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бюджетные учреждения или автономные учреждения обязаны обеспечить частичный возврат субсидии в случае, если предоставленный объем субсидии превышает объем субсидии, утвержденный новым </w:t>
      </w:r>
      <w:r w:rsidR="00B074B8">
        <w:rPr>
          <w:rFonts w:ascii="Times New Roman" w:hAnsi="Times New Roman" w:cs="Times New Roman"/>
          <w:sz w:val="28"/>
          <w:szCs w:val="28"/>
        </w:rPr>
        <w:t>муниципальным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заданием.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4"/>
      <w:bookmarkEnd w:id="7"/>
      <w:r w:rsidRPr="007B4A17">
        <w:rPr>
          <w:rFonts w:ascii="Times New Roman" w:hAnsi="Times New Roman" w:cs="Times New Roman"/>
          <w:sz w:val="28"/>
          <w:szCs w:val="28"/>
        </w:rPr>
        <w:lastRenderedPageBreak/>
        <w:t xml:space="preserve">37. </w:t>
      </w:r>
      <w:proofErr w:type="gramStart"/>
      <w:r w:rsidR="00B074B8">
        <w:rPr>
          <w:rFonts w:ascii="Times New Roman" w:hAnsi="Times New Roman" w:cs="Times New Roman"/>
          <w:sz w:val="28"/>
          <w:szCs w:val="28"/>
        </w:rPr>
        <w:t>О</w:t>
      </w:r>
      <w:r w:rsidRPr="007B4A17">
        <w:rPr>
          <w:rFonts w:ascii="Times New Roman" w:hAnsi="Times New Roman" w:cs="Times New Roman"/>
          <w:sz w:val="28"/>
          <w:szCs w:val="28"/>
        </w:rPr>
        <w:t xml:space="preserve">рган, осуществляющий функции и полномочия учредителя, обязан обеспечить частичный или полный возврат субсидии, предоставленной бюджетному учреждению или автономному учреждению, за рамками срока исполнения </w:t>
      </w:r>
      <w:r w:rsidR="00B074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4A17">
        <w:rPr>
          <w:rFonts w:ascii="Times New Roman" w:hAnsi="Times New Roman" w:cs="Times New Roman"/>
          <w:sz w:val="28"/>
          <w:szCs w:val="28"/>
        </w:rPr>
        <w:t xml:space="preserve">задания при фактическом исполнении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B074B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B4A17">
        <w:rPr>
          <w:rFonts w:ascii="Times New Roman" w:hAnsi="Times New Roman" w:cs="Times New Roman"/>
          <w:sz w:val="28"/>
          <w:szCs w:val="28"/>
        </w:rPr>
        <w:t xml:space="preserve">услуг (выполнению работ), определенным в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муниципальном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задании.</w:t>
      </w:r>
      <w:proofErr w:type="gramEnd"/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A17">
        <w:rPr>
          <w:rFonts w:ascii="Times New Roman" w:hAnsi="Times New Roman" w:cs="Times New Roman"/>
          <w:sz w:val="28"/>
          <w:szCs w:val="28"/>
        </w:rPr>
        <w:t xml:space="preserve">В случае исполнения бюджетными учреждениями или автономными учреждениями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в меньшем объеме, чем это предусмотрено, или с качеством, не соответствующим требованиям к оказанию </w:t>
      </w:r>
      <w:r w:rsidR="00B074B8">
        <w:rPr>
          <w:rFonts w:ascii="Times New Roman" w:hAnsi="Times New Roman" w:cs="Times New Roman"/>
          <w:sz w:val="28"/>
          <w:szCs w:val="28"/>
        </w:rPr>
        <w:t>муниципальных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 (выполнению работ), определенным в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муниципальном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задании, орган, осуществляющий функции и полномочия учредителя, не позднее 30 календарных дней после представления годового отчета об исполнении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направляет письменное требование бюджетному учреждению или автономному учреждению о</w:t>
      </w:r>
      <w:proofErr w:type="gramEnd"/>
      <w:r w:rsidRPr="007B4A17">
        <w:rPr>
          <w:rFonts w:ascii="Times New Roman" w:hAnsi="Times New Roman" w:cs="Times New Roman"/>
          <w:sz w:val="28"/>
          <w:szCs w:val="28"/>
        </w:rPr>
        <w:t xml:space="preserve"> частичном или полном </w:t>
      </w:r>
      <w:proofErr w:type="gramStart"/>
      <w:r w:rsidRPr="007B4A17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7B4A17">
        <w:rPr>
          <w:rFonts w:ascii="Times New Roman" w:hAnsi="Times New Roman" w:cs="Times New Roman"/>
          <w:sz w:val="28"/>
          <w:szCs w:val="28"/>
        </w:rPr>
        <w:t xml:space="preserve"> субсидии на </w:t>
      </w:r>
      <w:r w:rsidRPr="00B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hyperlink w:anchor="P1259" w:history="1">
        <w:r w:rsidRPr="00B074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заключения</w:t>
        </w:r>
      </w:hyperlink>
      <w:r w:rsidRPr="007B4A17">
        <w:rPr>
          <w:rFonts w:ascii="Times New Roman" w:hAnsi="Times New Roman" w:cs="Times New Roman"/>
          <w:sz w:val="28"/>
          <w:szCs w:val="28"/>
        </w:rPr>
        <w:t xml:space="preserve"> об объемах субсидии, подлежащей возврату (далее - заключение), по форме согласно приложению N 5 к настоящему Порядку.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Бюджетное учреждение или автономное учреждение в течение 10 рабочих дней с момента поступления заключения от органа, осуществляющего функции и полномочия учредителя, обязано осуществить частичный или полный возврат предоставленной субсидии в бюджет</w:t>
      </w:r>
      <w:r w:rsidR="00B074B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B074B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074B8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7B4A17">
        <w:rPr>
          <w:rFonts w:ascii="Times New Roman" w:hAnsi="Times New Roman" w:cs="Times New Roman"/>
          <w:sz w:val="28"/>
          <w:szCs w:val="28"/>
        </w:rPr>
        <w:t xml:space="preserve">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заключаемым между органом, осуществляющим функции и полномочия учредителя, и бюджетным учреждением или автономным учреждением в течение 30 календарных дней после направления заключения. Форма соглашения о возврате субсидии на финансовое обеспечение выполнения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утверждается органом, осуществляющим функции и полномочия учредителя.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Расходование в очередном году бюджетным учреждением или автономным учреждением не использованных в текущем финансовом году остатков средств субсидии до рассмотрения годовых отчетов об исполнении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органом, осуществляющим функции и полномочия учредителя, не допускается.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38. Перевыполнение показателей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не влечет увеличения размера субсидии бюджетному учреждению или автономному учреждению. Расходы бюджетных учреждений и автономных учреждений на </w:t>
      </w:r>
      <w:r w:rsidRPr="007B4A17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 w:rsidR="00B074B8">
        <w:rPr>
          <w:rFonts w:ascii="Times New Roman" w:hAnsi="Times New Roman" w:cs="Times New Roman"/>
          <w:sz w:val="28"/>
          <w:szCs w:val="28"/>
        </w:rPr>
        <w:t>муниципальных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 (выполнение работ) сверх установленных в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муниципальном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задании объемных показателей компенсируются за счет средств учреждения либо по решению органа, осуществляющего функции и полномочия учредителя, за счет увеличения размера субсидии.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39. При досрочном прекращении выполнения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</w:t>
      </w:r>
      <w:r w:rsidR="007F6D5D">
        <w:rPr>
          <w:rFonts w:ascii="Times New Roman" w:hAnsi="Times New Roman" w:cs="Times New Roman"/>
          <w:sz w:val="28"/>
          <w:szCs w:val="28"/>
        </w:rPr>
        <w:t xml:space="preserve"> </w:t>
      </w:r>
      <w:r w:rsidRPr="007B4A17">
        <w:rPr>
          <w:rFonts w:ascii="Times New Roman" w:hAnsi="Times New Roman" w:cs="Times New Roman"/>
          <w:sz w:val="28"/>
          <w:szCs w:val="28"/>
        </w:rPr>
        <w:t xml:space="preserve">оказанных </w:t>
      </w:r>
      <w:r w:rsidR="00B074B8">
        <w:rPr>
          <w:rFonts w:ascii="Times New Roman" w:hAnsi="Times New Roman" w:cs="Times New Roman"/>
          <w:sz w:val="28"/>
          <w:szCs w:val="28"/>
        </w:rPr>
        <w:t>муниципальных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 (невыполненных работ), подлежат перечислению бюджетными учреждениями или автономными учреждениями в соответствии </w:t>
      </w:r>
      <w:r w:rsidRPr="00B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94" w:history="1">
        <w:r w:rsidRPr="00B074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37</w:t>
        </w:r>
      </w:hyperlink>
      <w:r w:rsidRPr="00B074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При досрочном прекращении выполнения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в связи с реорганизацией бюджетного учреждения или автономного учреждения неиспользованные остатки субсидии подлежат перечислению соответствующим бюджетным учреждениям или автономным учреждениям, являющимся правопреемниками.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>40. Объем субсидии бюджетному учреждению или автономному учреждению, подлежащей возврату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>), определяется по формуле:</w:t>
      </w:r>
    </w:p>
    <w:p w:rsidR="00C74689" w:rsidRPr="007B4A17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7B4A17" w:rsidRDefault="00101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C59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style="width:429.75pt;height:22.5pt" coordsize="" o:spt="100" adj="0,,0" path="" filled="f" stroked="f">
            <v:stroke joinstyle="miter"/>
            <v:imagedata r:id="rId18" o:title="base_23623_214395_32769"/>
            <v:formulas/>
            <v:path o:connecttype="segments"/>
          </v:shape>
        </w:pict>
      </w:r>
    </w:p>
    <w:p w:rsidR="00C74689" w:rsidRPr="007B4A17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7B4A1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7F6D5D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</w:t>
      </w:r>
      <w:r w:rsidR="00B074B8">
        <w:rPr>
          <w:rFonts w:ascii="Times New Roman" w:hAnsi="Times New Roman" w:cs="Times New Roman"/>
          <w:sz w:val="28"/>
          <w:szCs w:val="28"/>
        </w:rPr>
        <w:t>слуги, установленной в разделе 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(далее -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услуги), в отчетном году;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Pi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услуги, за оказание которой в соответствии с законодательством Российской Федерации предусмотрено взимание платы, установленный </w:t>
      </w:r>
      <w:r w:rsidR="00B074B8">
        <w:rPr>
          <w:rFonts w:ascii="Times New Roman" w:hAnsi="Times New Roman" w:cs="Times New Roman"/>
          <w:sz w:val="28"/>
          <w:szCs w:val="28"/>
        </w:rPr>
        <w:t>муниципальным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заданием;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услуги, установленный в разделе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в отчетном году;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Rki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Rkw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коэффициент соответствия фактического объема оказания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(выполнения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заданию;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Rqi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Rqw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коэффициент соответствия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 установленным требованиям к качеству;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Nw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затраты на выполнение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работы, установленной в разделе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 (далее -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работы), в отчетном году;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работы, установленный в разделе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в отчетном году.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имеет отрицательное значение, то субсидия возврату не </w:t>
      </w:r>
      <w:r w:rsidRPr="007B4A17">
        <w:rPr>
          <w:rFonts w:ascii="Times New Roman" w:hAnsi="Times New Roman" w:cs="Times New Roman"/>
          <w:sz w:val="28"/>
          <w:szCs w:val="28"/>
        </w:rPr>
        <w:lastRenderedPageBreak/>
        <w:t xml:space="preserve">подлежит. Если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Vjs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имеет положительное значение, то субсидия подлежит возврату в размере этого значения.</w:t>
      </w:r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7B4A17">
        <w:rPr>
          <w:rFonts w:ascii="Times New Roman" w:hAnsi="Times New Roman" w:cs="Times New Roman"/>
          <w:sz w:val="28"/>
          <w:szCs w:val="28"/>
        </w:rPr>
        <w:t xml:space="preserve">Коэффициент соответствия фактического объема оказания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(выполнения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заданию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Rki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)) и коэффициент соответствия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 установленным требованиям к качеству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Rqi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>) определяются по резу</w:t>
      </w:r>
      <w:r w:rsidR="00B074B8">
        <w:rPr>
          <w:rFonts w:ascii="Times New Roman" w:hAnsi="Times New Roman" w:cs="Times New Roman"/>
          <w:sz w:val="28"/>
          <w:szCs w:val="28"/>
        </w:rPr>
        <w:t xml:space="preserve">льтатам мониторинга исполнения </w:t>
      </w:r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B4A17">
        <w:rPr>
          <w:rFonts w:ascii="Times New Roman" w:hAnsi="Times New Roman" w:cs="Times New Roman"/>
          <w:sz w:val="28"/>
          <w:szCs w:val="28"/>
        </w:rPr>
        <w:t xml:space="preserve">задания, проводимого в рамках рассмотрения годового отчета об исполнении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представляемого органу, осуществляющему функции и полномочия учредителя, и иных контрольных мероприятий.</w:t>
      </w:r>
      <w:proofErr w:type="gramEnd"/>
    </w:p>
    <w:p w:rsidR="00C74689" w:rsidRPr="007B4A1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A17">
        <w:rPr>
          <w:rFonts w:ascii="Times New Roman" w:hAnsi="Times New Roman" w:cs="Times New Roman"/>
          <w:sz w:val="28"/>
          <w:szCs w:val="28"/>
        </w:rPr>
        <w:t xml:space="preserve">Значение коэффициента соответствия фактического объема оказания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(выполнения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муниципальному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заданию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Rki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)) устанавливается в зависимости от значения показателя, характеризующего результативность выполнения объема 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муниципальной</w:t>
      </w:r>
      <w:r w:rsidRPr="007B4A1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 работы) К1i(</w:t>
      </w:r>
      <w:proofErr w:type="spellStart"/>
      <w:r w:rsidRPr="007B4A1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7B4A17">
        <w:rPr>
          <w:rFonts w:ascii="Times New Roman" w:hAnsi="Times New Roman" w:cs="Times New Roman"/>
          <w:sz w:val="28"/>
          <w:szCs w:val="28"/>
        </w:rPr>
        <w:t xml:space="preserve">), определяемого по результатам мониторинга исполнения </w:t>
      </w:r>
      <w:r w:rsidR="00B074B8">
        <w:rPr>
          <w:rFonts w:ascii="Times New Roman" w:hAnsi="Times New Roman" w:cs="Times New Roman"/>
          <w:sz w:val="28"/>
          <w:szCs w:val="28"/>
        </w:rPr>
        <w:t>муниципального</w:t>
      </w:r>
      <w:r w:rsidRPr="007B4A17">
        <w:rPr>
          <w:rFonts w:ascii="Times New Roman" w:hAnsi="Times New Roman" w:cs="Times New Roman"/>
          <w:sz w:val="28"/>
          <w:szCs w:val="28"/>
        </w:rPr>
        <w:t xml:space="preserve"> задания, и определяется в соответствии с критериями, указанными в таблице 1.</w:t>
      </w:r>
    </w:p>
    <w:p w:rsidR="00C74689" w:rsidRPr="007B4A17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BB1087" w:rsidRDefault="00C7468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  <w:sz w:val="28"/>
          <w:szCs w:val="28"/>
        </w:rPr>
        <w:t>Таблица</w:t>
      </w:r>
      <w:r w:rsidRPr="00BB1087">
        <w:rPr>
          <w:rFonts w:ascii="Times New Roman" w:hAnsi="Times New Roman" w:cs="Times New Roman"/>
        </w:rPr>
        <w:t xml:space="preserve"> </w:t>
      </w:r>
      <w:r w:rsidRPr="00BB1087">
        <w:rPr>
          <w:rFonts w:ascii="Times New Roman" w:hAnsi="Times New Roman" w:cs="Times New Roman"/>
          <w:sz w:val="28"/>
          <w:szCs w:val="28"/>
        </w:rPr>
        <w:t>1</w:t>
      </w:r>
    </w:p>
    <w:p w:rsidR="00C74689" w:rsidRDefault="00C74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28"/>
        <w:gridCol w:w="2551"/>
        <w:gridCol w:w="2041"/>
      </w:tblGrid>
      <w:tr w:rsidR="00C74689" w:rsidRPr="00BB1087">
        <w:tc>
          <w:tcPr>
            <w:tcW w:w="850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3628" w:type="dxa"/>
          </w:tcPr>
          <w:p w:rsidR="00C74689" w:rsidRPr="00BB1087" w:rsidRDefault="00C74689" w:rsidP="00BB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 xml:space="preserve">Значение показателя, характеризующего результативность выполнения объема </w:t>
            </w:r>
            <w:proofErr w:type="spellStart"/>
            <w:r w:rsidRPr="00BB1087">
              <w:rPr>
                <w:rFonts w:ascii="Times New Roman" w:hAnsi="Times New Roman" w:cs="Times New Roman"/>
              </w:rPr>
              <w:t>i-й</w:t>
            </w:r>
            <w:proofErr w:type="spellEnd"/>
            <w:r w:rsidRPr="00BB1087">
              <w:rPr>
                <w:rFonts w:ascii="Times New Roman" w:hAnsi="Times New Roman" w:cs="Times New Roman"/>
              </w:rPr>
              <w:t xml:space="preserve"> </w:t>
            </w:r>
            <w:r w:rsidR="00BB1087" w:rsidRPr="00BB1087">
              <w:rPr>
                <w:rFonts w:ascii="Times New Roman" w:hAnsi="Times New Roman" w:cs="Times New Roman"/>
              </w:rPr>
              <w:t xml:space="preserve">муниципальной </w:t>
            </w:r>
            <w:r w:rsidRPr="00BB1087">
              <w:rPr>
                <w:rFonts w:ascii="Times New Roman" w:hAnsi="Times New Roman" w:cs="Times New Roman"/>
              </w:rPr>
              <w:t>услуги (</w:t>
            </w:r>
            <w:proofErr w:type="spellStart"/>
            <w:r w:rsidRPr="00BB1087">
              <w:rPr>
                <w:rFonts w:ascii="Times New Roman" w:hAnsi="Times New Roman" w:cs="Times New Roman"/>
              </w:rPr>
              <w:t>w-й</w:t>
            </w:r>
            <w:proofErr w:type="spellEnd"/>
            <w:r w:rsidRPr="00BB1087">
              <w:rPr>
                <w:rFonts w:ascii="Times New Roman" w:hAnsi="Times New Roman" w:cs="Times New Roman"/>
              </w:rPr>
              <w:t xml:space="preserve"> работы) K1i(</w:t>
            </w:r>
            <w:proofErr w:type="spellStart"/>
            <w:r w:rsidRPr="00BB1087">
              <w:rPr>
                <w:rFonts w:ascii="Times New Roman" w:hAnsi="Times New Roman" w:cs="Times New Roman"/>
              </w:rPr>
              <w:t>w</w:t>
            </w:r>
            <w:proofErr w:type="spellEnd"/>
            <w:r w:rsidRPr="00BB10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>Интерпретация значений показателя K1i (K1w)</w:t>
            </w:r>
          </w:p>
        </w:tc>
        <w:tc>
          <w:tcPr>
            <w:tcW w:w="2041" w:type="dxa"/>
          </w:tcPr>
          <w:p w:rsidR="00C74689" w:rsidRPr="00BB1087" w:rsidRDefault="00C74689" w:rsidP="00BB10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 xml:space="preserve">Значение коэффициента соответствия фактического объема оказания </w:t>
            </w:r>
            <w:proofErr w:type="spellStart"/>
            <w:r w:rsidRPr="00BB1087">
              <w:rPr>
                <w:rFonts w:ascii="Times New Roman" w:hAnsi="Times New Roman" w:cs="Times New Roman"/>
              </w:rPr>
              <w:t>i-й</w:t>
            </w:r>
            <w:proofErr w:type="spellEnd"/>
            <w:r w:rsidRPr="00BB1087">
              <w:rPr>
                <w:rFonts w:ascii="Times New Roman" w:hAnsi="Times New Roman" w:cs="Times New Roman"/>
              </w:rPr>
              <w:t xml:space="preserve"> </w:t>
            </w:r>
            <w:r w:rsidR="00BB1087" w:rsidRPr="00BB1087">
              <w:rPr>
                <w:rFonts w:ascii="Times New Roman" w:hAnsi="Times New Roman" w:cs="Times New Roman"/>
              </w:rPr>
              <w:t>муниципальной</w:t>
            </w:r>
            <w:r w:rsidRPr="00BB1087">
              <w:rPr>
                <w:rFonts w:ascii="Times New Roman" w:hAnsi="Times New Roman" w:cs="Times New Roman"/>
              </w:rPr>
              <w:t xml:space="preserve"> услуги (выполнения </w:t>
            </w:r>
            <w:proofErr w:type="spellStart"/>
            <w:r w:rsidRPr="00BB1087">
              <w:rPr>
                <w:rFonts w:ascii="Times New Roman" w:hAnsi="Times New Roman" w:cs="Times New Roman"/>
              </w:rPr>
              <w:t>w-й</w:t>
            </w:r>
            <w:proofErr w:type="spellEnd"/>
            <w:r w:rsidRPr="00BB1087">
              <w:rPr>
                <w:rFonts w:ascii="Times New Roman" w:hAnsi="Times New Roman" w:cs="Times New Roman"/>
              </w:rPr>
              <w:t xml:space="preserve"> работы) </w:t>
            </w:r>
            <w:proofErr w:type="spellStart"/>
            <w:r w:rsidRPr="00BB1087">
              <w:rPr>
                <w:rFonts w:ascii="Times New Roman" w:hAnsi="Times New Roman" w:cs="Times New Roman"/>
              </w:rPr>
              <w:t>Rki</w:t>
            </w:r>
            <w:proofErr w:type="spellEnd"/>
            <w:r w:rsidRPr="00BB1087">
              <w:rPr>
                <w:rFonts w:ascii="Times New Roman" w:hAnsi="Times New Roman" w:cs="Times New Roman"/>
              </w:rPr>
              <w:t>(</w:t>
            </w:r>
            <w:proofErr w:type="spellStart"/>
            <w:r w:rsidRPr="00BB1087">
              <w:rPr>
                <w:rFonts w:ascii="Times New Roman" w:hAnsi="Times New Roman" w:cs="Times New Roman"/>
              </w:rPr>
              <w:t>w</w:t>
            </w:r>
            <w:proofErr w:type="spellEnd"/>
            <w:r w:rsidRPr="00BB1087">
              <w:rPr>
                <w:rFonts w:ascii="Times New Roman" w:hAnsi="Times New Roman" w:cs="Times New Roman"/>
              </w:rPr>
              <w:t xml:space="preserve">) (с учетом допустимых отклонений, в пределах которых </w:t>
            </w:r>
            <w:r w:rsidR="00BB1087" w:rsidRPr="00BB1087">
              <w:rPr>
                <w:rFonts w:ascii="Times New Roman" w:hAnsi="Times New Roman" w:cs="Times New Roman"/>
              </w:rPr>
              <w:t xml:space="preserve">муниципальное </w:t>
            </w:r>
            <w:r w:rsidRPr="00BB1087">
              <w:rPr>
                <w:rFonts w:ascii="Times New Roman" w:hAnsi="Times New Roman" w:cs="Times New Roman"/>
              </w:rPr>
              <w:t>задание считается выполненным)</w:t>
            </w:r>
          </w:p>
        </w:tc>
      </w:tr>
      <w:tr w:rsidR="00C74689" w:rsidRPr="00BB1087">
        <w:tc>
          <w:tcPr>
            <w:tcW w:w="850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 xml:space="preserve">100% - </w:t>
            </w:r>
            <w:proofErr w:type="spellStart"/>
            <w:r w:rsidRPr="00BB1087">
              <w:rPr>
                <w:rFonts w:ascii="Times New Roman" w:hAnsi="Times New Roman" w:cs="Times New Roman"/>
                <w:color w:val="000000" w:themeColor="text1"/>
              </w:rPr>
              <w:t>d</w:t>
            </w:r>
            <w:proofErr w:type="spellEnd"/>
            <w:r w:rsidRPr="00BB10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P232" w:history="1">
              <w:r w:rsidRPr="00BB1087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  <w:r w:rsidRPr="00BB1087">
              <w:rPr>
                <w:rFonts w:ascii="Times New Roman" w:hAnsi="Times New Roman" w:cs="Times New Roman"/>
                <w:color w:val="000000" w:themeColor="text1"/>
              </w:rPr>
              <w:t xml:space="preserve"> &lt;=</w:t>
            </w:r>
            <w:r w:rsidRPr="00BB1087">
              <w:rPr>
                <w:rFonts w:ascii="Times New Roman" w:hAnsi="Times New Roman" w:cs="Times New Roman"/>
              </w:rPr>
              <w:t xml:space="preserve"> K1i(</w:t>
            </w:r>
            <w:proofErr w:type="spellStart"/>
            <w:r w:rsidRPr="00BB1087">
              <w:rPr>
                <w:rFonts w:ascii="Times New Roman" w:hAnsi="Times New Roman" w:cs="Times New Roman"/>
              </w:rPr>
              <w:t>w</w:t>
            </w:r>
            <w:proofErr w:type="spellEnd"/>
            <w:r w:rsidRPr="00BB1087">
              <w:rPr>
                <w:rFonts w:ascii="Times New Roman" w:hAnsi="Times New Roman" w:cs="Times New Roman"/>
              </w:rPr>
              <w:t>) =&lt; 100%</w:t>
            </w:r>
          </w:p>
        </w:tc>
        <w:tc>
          <w:tcPr>
            <w:tcW w:w="2551" w:type="dxa"/>
          </w:tcPr>
          <w:p w:rsidR="00C74689" w:rsidRPr="00BB1087" w:rsidRDefault="00BB1087" w:rsidP="00BB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="00C74689" w:rsidRPr="00BB1087">
              <w:rPr>
                <w:rFonts w:ascii="Times New Roman" w:hAnsi="Times New Roman" w:cs="Times New Roman"/>
              </w:rPr>
              <w:t xml:space="preserve"> задание по показателю, характеризующему результативность выполнения объема </w:t>
            </w:r>
            <w:proofErr w:type="spellStart"/>
            <w:r w:rsidR="00C74689" w:rsidRPr="00BB1087">
              <w:rPr>
                <w:rFonts w:ascii="Times New Roman" w:hAnsi="Times New Roman" w:cs="Times New Roman"/>
              </w:rPr>
              <w:t>i-й</w:t>
            </w:r>
            <w:proofErr w:type="spellEnd"/>
            <w:r w:rsidR="00C74689" w:rsidRPr="00BB10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="00C74689" w:rsidRPr="00BB1087">
              <w:rPr>
                <w:rFonts w:ascii="Times New Roman" w:hAnsi="Times New Roman" w:cs="Times New Roman"/>
              </w:rPr>
              <w:t xml:space="preserve"> услуги (</w:t>
            </w:r>
            <w:proofErr w:type="spellStart"/>
            <w:r w:rsidR="00C74689" w:rsidRPr="00BB1087">
              <w:rPr>
                <w:rFonts w:ascii="Times New Roman" w:hAnsi="Times New Roman" w:cs="Times New Roman"/>
              </w:rPr>
              <w:t>w-й</w:t>
            </w:r>
            <w:proofErr w:type="spellEnd"/>
            <w:r w:rsidR="00C74689" w:rsidRPr="00BB1087">
              <w:rPr>
                <w:rFonts w:ascii="Times New Roman" w:hAnsi="Times New Roman" w:cs="Times New Roman"/>
              </w:rPr>
              <w:t xml:space="preserve"> работы), выполнено с допустимыми отклонениями</w:t>
            </w:r>
          </w:p>
        </w:tc>
        <w:tc>
          <w:tcPr>
            <w:tcW w:w="2041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>1,00</w:t>
            </w:r>
          </w:p>
        </w:tc>
      </w:tr>
      <w:tr w:rsidR="00C74689" w:rsidRPr="00BB1087">
        <w:tc>
          <w:tcPr>
            <w:tcW w:w="850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</w:tcPr>
          <w:p w:rsidR="00C74689" w:rsidRPr="00BB1087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087">
              <w:rPr>
                <w:rFonts w:ascii="Times New Roman" w:hAnsi="Times New Roman" w:cs="Times New Roman"/>
              </w:rPr>
              <w:t>K1i(</w:t>
            </w:r>
            <w:proofErr w:type="spellStart"/>
            <w:r w:rsidRPr="00BB1087">
              <w:rPr>
                <w:rFonts w:ascii="Times New Roman" w:hAnsi="Times New Roman" w:cs="Times New Roman"/>
              </w:rPr>
              <w:t>w</w:t>
            </w:r>
            <w:proofErr w:type="spellEnd"/>
            <w:r w:rsidRPr="00BB1087">
              <w:rPr>
                <w:rFonts w:ascii="Times New Roman" w:hAnsi="Times New Roman" w:cs="Times New Roman"/>
              </w:rPr>
              <w:t xml:space="preserve">) &lt; 100% - </w:t>
            </w:r>
            <w:proofErr w:type="spellStart"/>
            <w:r w:rsidRPr="00BB1087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2551" w:type="dxa"/>
          </w:tcPr>
          <w:p w:rsidR="00C74689" w:rsidRPr="00BB1087" w:rsidRDefault="00BB1087" w:rsidP="00BB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="00C74689" w:rsidRPr="00BB1087">
              <w:rPr>
                <w:rFonts w:ascii="Times New Roman" w:hAnsi="Times New Roman" w:cs="Times New Roman"/>
              </w:rPr>
              <w:t xml:space="preserve"> задание по показателю, характеризующему результативность </w:t>
            </w:r>
            <w:r w:rsidR="00C74689" w:rsidRPr="00BB1087">
              <w:rPr>
                <w:rFonts w:ascii="Times New Roman" w:hAnsi="Times New Roman" w:cs="Times New Roman"/>
              </w:rPr>
              <w:lastRenderedPageBreak/>
              <w:t xml:space="preserve">выполнения объема </w:t>
            </w:r>
            <w:proofErr w:type="spellStart"/>
            <w:r w:rsidR="00C74689" w:rsidRPr="00BB1087">
              <w:rPr>
                <w:rFonts w:ascii="Times New Roman" w:hAnsi="Times New Roman" w:cs="Times New Roman"/>
              </w:rPr>
              <w:t>i-й</w:t>
            </w:r>
            <w:proofErr w:type="spellEnd"/>
            <w:r w:rsidR="00C74689" w:rsidRPr="00BB10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="00C74689" w:rsidRPr="00BB1087">
              <w:rPr>
                <w:rFonts w:ascii="Times New Roman" w:hAnsi="Times New Roman" w:cs="Times New Roman"/>
              </w:rPr>
              <w:t xml:space="preserve"> услуги (</w:t>
            </w:r>
            <w:proofErr w:type="spellStart"/>
            <w:r w:rsidR="00C74689" w:rsidRPr="00BB1087">
              <w:rPr>
                <w:rFonts w:ascii="Times New Roman" w:hAnsi="Times New Roman" w:cs="Times New Roman"/>
              </w:rPr>
              <w:t>w-й</w:t>
            </w:r>
            <w:proofErr w:type="spellEnd"/>
            <w:r w:rsidR="00C74689" w:rsidRPr="00BB1087">
              <w:rPr>
                <w:rFonts w:ascii="Times New Roman" w:hAnsi="Times New Roman" w:cs="Times New Roman"/>
              </w:rPr>
              <w:t xml:space="preserve"> работы), не выполнено</w:t>
            </w:r>
          </w:p>
        </w:tc>
        <w:tc>
          <w:tcPr>
            <w:tcW w:w="2041" w:type="dxa"/>
          </w:tcPr>
          <w:p w:rsidR="00C74689" w:rsidRPr="00BB1087" w:rsidRDefault="0010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C59">
              <w:rPr>
                <w:rFonts w:ascii="Times New Roman" w:hAnsi="Times New Roman" w:cs="Times New Roman"/>
                <w:position w:val="-22"/>
              </w:rPr>
              <w:lastRenderedPageBreak/>
              <w:pict>
                <v:shape id="_x0000_i1027" style="width:44.25pt;height:34.5pt" coordsize="" o:spt="100" adj="0,,0" path="" filled="f" stroked="f">
                  <v:stroke joinstyle="miter"/>
                  <v:imagedata r:id="rId19" o:title="base_23623_214395_32770"/>
                  <v:formulas/>
                  <v:path o:connecttype="segments"/>
                </v:shape>
              </w:pict>
            </w:r>
          </w:p>
        </w:tc>
      </w:tr>
    </w:tbl>
    <w:p w:rsidR="00C74689" w:rsidRPr="00BB1087" w:rsidRDefault="00C74689">
      <w:pPr>
        <w:pStyle w:val="ConsPlusNormal"/>
        <w:jc w:val="both"/>
        <w:rPr>
          <w:rFonts w:ascii="Times New Roman" w:hAnsi="Times New Roman" w:cs="Times New Roman"/>
        </w:rPr>
      </w:pPr>
    </w:p>
    <w:p w:rsidR="00C74689" w:rsidRPr="00BB108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32"/>
      <w:bookmarkEnd w:id="8"/>
      <w:r w:rsidRPr="00BB1087">
        <w:rPr>
          <w:rFonts w:ascii="Times New Roman" w:hAnsi="Times New Roman" w:cs="Times New Roman"/>
        </w:rPr>
        <w:t xml:space="preserve">&lt;*&gt; </w:t>
      </w:r>
      <w:proofErr w:type="spellStart"/>
      <w:r w:rsidRPr="00BB1087">
        <w:rPr>
          <w:rFonts w:ascii="Times New Roman" w:hAnsi="Times New Roman" w:cs="Times New Roman"/>
        </w:rPr>
        <w:t>d</w:t>
      </w:r>
      <w:proofErr w:type="spellEnd"/>
      <w:r w:rsidRPr="00BB1087">
        <w:rPr>
          <w:rFonts w:ascii="Times New Roman" w:hAnsi="Times New Roman" w:cs="Times New Roman"/>
        </w:rPr>
        <w:t xml:space="preserve"> - допустимые (возможные) отклонения от установленных показателей объема </w:t>
      </w:r>
      <w:r w:rsidR="00BB1087">
        <w:rPr>
          <w:rFonts w:ascii="Times New Roman" w:hAnsi="Times New Roman" w:cs="Times New Roman"/>
        </w:rPr>
        <w:t>муниципальной</w:t>
      </w:r>
      <w:r w:rsidRPr="00BB1087">
        <w:rPr>
          <w:rFonts w:ascii="Times New Roman" w:hAnsi="Times New Roman" w:cs="Times New Roman"/>
        </w:rPr>
        <w:t xml:space="preserve"> услуги, в пределах которых </w:t>
      </w:r>
      <w:r w:rsidR="00BB1087">
        <w:rPr>
          <w:rFonts w:ascii="Times New Roman" w:hAnsi="Times New Roman" w:cs="Times New Roman"/>
        </w:rPr>
        <w:t>муниципальное</w:t>
      </w:r>
      <w:r w:rsidRPr="00BB1087">
        <w:rPr>
          <w:rFonts w:ascii="Times New Roman" w:hAnsi="Times New Roman" w:cs="Times New Roman"/>
        </w:rPr>
        <w:t xml:space="preserve"> задание считается выполненным (процентов).</w:t>
      </w:r>
    </w:p>
    <w:p w:rsidR="00C74689" w:rsidRPr="00BB1087" w:rsidRDefault="00C74689">
      <w:pPr>
        <w:pStyle w:val="ConsPlusNormal"/>
        <w:jc w:val="both"/>
        <w:rPr>
          <w:rFonts w:ascii="Times New Roman" w:hAnsi="Times New Roman" w:cs="Times New Roman"/>
        </w:rPr>
      </w:pPr>
    </w:p>
    <w:p w:rsidR="00C74689" w:rsidRPr="00BB108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7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результативность выполнения объема 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</w:t>
      </w:r>
      <w:r w:rsidR="00BB1087" w:rsidRPr="00BB1087">
        <w:rPr>
          <w:rFonts w:ascii="Times New Roman" w:hAnsi="Times New Roman" w:cs="Times New Roman"/>
          <w:sz w:val="28"/>
          <w:szCs w:val="28"/>
        </w:rPr>
        <w:t>муниципальной</w:t>
      </w:r>
      <w:r w:rsidRPr="00BB108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работы) (K1i(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)), определяется по каждой </w:t>
      </w:r>
      <w:r w:rsidR="00BB1087" w:rsidRPr="00BB1087">
        <w:rPr>
          <w:rFonts w:ascii="Times New Roman" w:hAnsi="Times New Roman" w:cs="Times New Roman"/>
          <w:sz w:val="28"/>
          <w:szCs w:val="28"/>
        </w:rPr>
        <w:t>муниципальной</w:t>
      </w:r>
      <w:r w:rsidRPr="00BB1087">
        <w:rPr>
          <w:rFonts w:ascii="Times New Roman" w:hAnsi="Times New Roman" w:cs="Times New Roman"/>
          <w:sz w:val="28"/>
          <w:szCs w:val="28"/>
        </w:rPr>
        <w:t xml:space="preserve"> услуге (работе) по формуле:</w:t>
      </w:r>
    </w:p>
    <w:p w:rsidR="00C74689" w:rsidRPr="00BB1087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BB1087" w:rsidRDefault="00101C59">
      <w:pPr>
        <w:pStyle w:val="ConsPlusNormal"/>
        <w:jc w:val="center"/>
        <w:rPr>
          <w:sz w:val="28"/>
          <w:szCs w:val="28"/>
        </w:rPr>
      </w:pPr>
      <w:r w:rsidRPr="00101C59">
        <w:rPr>
          <w:rFonts w:ascii="Times New Roman" w:hAnsi="Times New Roman" w:cs="Times New Roman"/>
          <w:position w:val="-25"/>
          <w:sz w:val="28"/>
          <w:szCs w:val="28"/>
        </w:rPr>
        <w:pict>
          <v:shape id="_x0000_i1028" style="width:208.5pt;height:36pt" coordsize="" o:spt="100" adj="0,,0" path="" filled="f" stroked="f">
            <v:stroke joinstyle="miter"/>
            <v:imagedata r:id="rId20" o:title="base_23623_214395_32771"/>
            <v:formulas/>
            <v:path o:connecttype="segments"/>
          </v:shape>
        </w:pict>
      </w:r>
    </w:p>
    <w:p w:rsidR="00C74689" w:rsidRPr="00BB1087" w:rsidRDefault="00C74689">
      <w:pPr>
        <w:pStyle w:val="ConsPlusNormal"/>
        <w:jc w:val="both"/>
        <w:rPr>
          <w:sz w:val="28"/>
          <w:szCs w:val="28"/>
        </w:rPr>
      </w:pPr>
    </w:p>
    <w:p w:rsidR="00C74689" w:rsidRPr="00BB108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087">
        <w:rPr>
          <w:rFonts w:ascii="Times New Roman" w:hAnsi="Times New Roman" w:cs="Times New Roman"/>
          <w:sz w:val="28"/>
          <w:szCs w:val="28"/>
        </w:rPr>
        <w:t>K1i(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) - значение показателя, характеризующего результативность выполнения объема 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</w:t>
      </w:r>
      <w:r w:rsidR="00BB108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B1087">
        <w:rPr>
          <w:rFonts w:ascii="Times New Roman" w:hAnsi="Times New Roman" w:cs="Times New Roman"/>
          <w:sz w:val="28"/>
          <w:szCs w:val="28"/>
        </w:rPr>
        <w:t>услуги 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C74689" w:rsidRPr="00BB108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1087">
        <w:rPr>
          <w:rFonts w:ascii="Times New Roman" w:hAnsi="Times New Roman" w:cs="Times New Roman"/>
          <w:sz w:val="28"/>
          <w:szCs w:val="28"/>
        </w:rPr>
        <w:t>Ki</w:t>
      </w:r>
      <w:proofErr w:type="gramEnd"/>
      <w:r w:rsidRPr="00BB1087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wфакт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) - фактическое значение показателя, характеризующего результативность выполнения объема 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</w:t>
      </w:r>
      <w:r w:rsidR="00BB1087">
        <w:rPr>
          <w:rFonts w:ascii="Times New Roman" w:hAnsi="Times New Roman" w:cs="Times New Roman"/>
          <w:sz w:val="28"/>
          <w:szCs w:val="28"/>
        </w:rPr>
        <w:t>муниципальной</w:t>
      </w:r>
      <w:r w:rsidRPr="00BB108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работы), установленное в отчете об исполнении </w:t>
      </w:r>
      <w:r w:rsidR="00BB1087">
        <w:rPr>
          <w:rFonts w:ascii="Times New Roman" w:hAnsi="Times New Roman" w:cs="Times New Roman"/>
          <w:sz w:val="28"/>
          <w:szCs w:val="28"/>
        </w:rPr>
        <w:t>муниципального</w:t>
      </w:r>
      <w:r w:rsidRPr="00BB1087">
        <w:rPr>
          <w:rFonts w:ascii="Times New Roman" w:hAnsi="Times New Roman" w:cs="Times New Roman"/>
          <w:sz w:val="28"/>
          <w:szCs w:val="28"/>
        </w:rPr>
        <w:t xml:space="preserve"> задания (в натуральных показателях);</w:t>
      </w:r>
    </w:p>
    <w:p w:rsidR="00C74689" w:rsidRPr="00BB108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08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BB108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B1087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wплан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) - плановое значение показателя, характеризующего результативность выполнения объема 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</w:t>
      </w:r>
      <w:r w:rsidR="00BB1087">
        <w:rPr>
          <w:rFonts w:ascii="Times New Roman" w:hAnsi="Times New Roman" w:cs="Times New Roman"/>
          <w:sz w:val="28"/>
          <w:szCs w:val="28"/>
        </w:rPr>
        <w:t>муниципальной</w:t>
      </w:r>
      <w:r w:rsidRPr="00BB108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работы), установленное в </w:t>
      </w:r>
      <w:r w:rsidR="006055F6">
        <w:rPr>
          <w:rFonts w:ascii="Times New Roman" w:hAnsi="Times New Roman" w:cs="Times New Roman"/>
          <w:sz w:val="28"/>
          <w:szCs w:val="28"/>
        </w:rPr>
        <w:t>муниципальном</w:t>
      </w:r>
      <w:r w:rsidRPr="00BB1087">
        <w:rPr>
          <w:rFonts w:ascii="Times New Roman" w:hAnsi="Times New Roman" w:cs="Times New Roman"/>
          <w:sz w:val="28"/>
          <w:szCs w:val="28"/>
        </w:rPr>
        <w:t xml:space="preserve"> задании (в натуральных показателях).</w:t>
      </w:r>
    </w:p>
    <w:p w:rsidR="00C74689" w:rsidRPr="00BB108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087">
        <w:rPr>
          <w:rFonts w:ascii="Times New Roman" w:hAnsi="Times New Roman" w:cs="Times New Roman"/>
          <w:sz w:val="28"/>
          <w:szCs w:val="28"/>
        </w:rPr>
        <w:t xml:space="preserve">Значение коэффициента соответствия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BB1087">
        <w:rPr>
          <w:rFonts w:ascii="Times New Roman" w:hAnsi="Times New Roman" w:cs="Times New Roman"/>
          <w:sz w:val="28"/>
          <w:szCs w:val="28"/>
        </w:rPr>
        <w:t xml:space="preserve"> услуги (работы) установленным требованиям к качеству 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Rqi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)) определяется в зависимости от значения показателя, характеризующего достигнутый уровень качества 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BB1087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BB1087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BB1087">
        <w:rPr>
          <w:rFonts w:ascii="Times New Roman" w:hAnsi="Times New Roman" w:cs="Times New Roman"/>
          <w:sz w:val="28"/>
          <w:szCs w:val="28"/>
        </w:rPr>
        <w:t xml:space="preserve">)), определяемого по результатам мониторинга исполнения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BB1087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критериями, указанными в таблице 2.</w:t>
      </w:r>
      <w:proofErr w:type="gramEnd"/>
    </w:p>
    <w:p w:rsidR="00C74689" w:rsidRPr="00BB1087" w:rsidRDefault="00C74689">
      <w:pPr>
        <w:pStyle w:val="ConsPlusNormal"/>
        <w:jc w:val="both"/>
        <w:rPr>
          <w:rFonts w:ascii="Times New Roman" w:hAnsi="Times New Roman" w:cs="Times New Roman"/>
        </w:rPr>
      </w:pPr>
    </w:p>
    <w:p w:rsidR="00C74689" w:rsidRPr="006C66FB" w:rsidRDefault="00C746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Таблица 2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628"/>
        <w:gridCol w:w="2551"/>
        <w:gridCol w:w="2041"/>
      </w:tblGrid>
      <w:tr w:rsidR="00C74689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3628" w:type="dxa"/>
          </w:tcPr>
          <w:p w:rsidR="00C74689" w:rsidRPr="006C66FB" w:rsidRDefault="00C74689" w:rsidP="006C6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 xml:space="preserve">Значение показателя, характеризующего достигнутый уровень качества </w:t>
            </w:r>
            <w:proofErr w:type="spellStart"/>
            <w:r w:rsidRPr="006C66FB">
              <w:rPr>
                <w:rFonts w:ascii="Times New Roman" w:hAnsi="Times New Roman" w:cs="Times New Roman"/>
              </w:rPr>
              <w:t>i-й</w:t>
            </w:r>
            <w:proofErr w:type="spellEnd"/>
            <w:r w:rsidRPr="006C66FB">
              <w:rPr>
                <w:rFonts w:ascii="Times New Roman" w:hAnsi="Times New Roman" w:cs="Times New Roman"/>
              </w:rPr>
              <w:t xml:space="preserve"> </w:t>
            </w:r>
            <w:r w:rsidR="006C66FB">
              <w:rPr>
                <w:rFonts w:ascii="Times New Roman" w:hAnsi="Times New Roman" w:cs="Times New Roman"/>
              </w:rPr>
              <w:t>муниципальной</w:t>
            </w:r>
            <w:r w:rsidRPr="006C66FB">
              <w:rPr>
                <w:rFonts w:ascii="Times New Roman" w:hAnsi="Times New Roman" w:cs="Times New Roman"/>
              </w:rPr>
              <w:t xml:space="preserve"> услуги (</w:t>
            </w:r>
            <w:proofErr w:type="spellStart"/>
            <w:r w:rsidRPr="006C66FB">
              <w:rPr>
                <w:rFonts w:ascii="Times New Roman" w:hAnsi="Times New Roman" w:cs="Times New Roman"/>
              </w:rPr>
              <w:t>w-й</w:t>
            </w:r>
            <w:proofErr w:type="spellEnd"/>
            <w:r w:rsidRPr="006C66FB">
              <w:rPr>
                <w:rFonts w:ascii="Times New Roman" w:hAnsi="Times New Roman" w:cs="Times New Roman"/>
              </w:rPr>
              <w:t xml:space="preserve"> работы) (K2i(</w:t>
            </w:r>
            <w:proofErr w:type="spellStart"/>
            <w:r w:rsidRPr="006C66FB">
              <w:rPr>
                <w:rFonts w:ascii="Times New Roman" w:hAnsi="Times New Roman" w:cs="Times New Roman"/>
              </w:rPr>
              <w:t>w</w:t>
            </w:r>
            <w:proofErr w:type="spellEnd"/>
            <w:r w:rsidRPr="006C66FB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255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>Интерпретация значений показателя K2i(</w:t>
            </w:r>
            <w:proofErr w:type="spellStart"/>
            <w:r w:rsidRPr="006C66FB">
              <w:rPr>
                <w:rFonts w:ascii="Times New Roman" w:hAnsi="Times New Roman" w:cs="Times New Roman"/>
              </w:rPr>
              <w:t>w</w:t>
            </w:r>
            <w:proofErr w:type="spellEnd"/>
            <w:r w:rsidRPr="006C66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1" w:type="dxa"/>
          </w:tcPr>
          <w:p w:rsidR="00C74689" w:rsidRPr="006C66FB" w:rsidRDefault="00C74689" w:rsidP="006C6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 xml:space="preserve">Значение коэффициента соответствия </w:t>
            </w:r>
            <w:r w:rsidR="006C66FB">
              <w:rPr>
                <w:rFonts w:ascii="Times New Roman" w:hAnsi="Times New Roman" w:cs="Times New Roman"/>
              </w:rPr>
              <w:t>муниципальной</w:t>
            </w:r>
            <w:r w:rsidRPr="006C66FB">
              <w:rPr>
                <w:rFonts w:ascii="Times New Roman" w:hAnsi="Times New Roman" w:cs="Times New Roman"/>
              </w:rPr>
              <w:t xml:space="preserve"> услуги (работы) установленным требованиям к качеству (</w:t>
            </w:r>
            <w:proofErr w:type="spellStart"/>
            <w:r w:rsidRPr="006C66FB">
              <w:rPr>
                <w:rFonts w:ascii="Times New Roman" w:hAnsi="Times New Roman" w:cs="Times New Roman"/>
              </w:rPr>
              <w:t>Rqi</w:t>
            </w:r>
            <w:proofErr w:type="spellEnd"/>
            <w:r w:rsidRPr="006C66FB">
              <w:rPr>
                <w:rFonts w:ascii="Times New Roman" w:hAnsi="Times New Roman" w:cs="Times New Roman"/>
              </w:rPr>
              <w:t>(</w:t>
            </w:r>
            <w:proofErr w:type="spellStart"/>
            <w:r w:rsidRPr="006C66FB">
              <w:rPr>
                <w:rFonts w:ascii="Times New Roman" w:hAnsi="Times New Roman" w:cs="Times New Roman"/>
              </w:rPr>
              <w:t>w</w:t>
            </w:r>
            <w:proofErr w:type="spellEnd"/>
            <w:r w:rsidRPr="006C66FB">
              <w:rPr>
                <w:rFonts w:ascii="Times New Roman" w:hAnsi="Times New Roman" w:cs="Times New Roman"/>
              </w:rPr>
              <w:t>))</w:t>
            </w:r>
          </w:p>
        </w:tc>
      </w:tr>
      <w:tr w:rsidR="00C74689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 xml:space="preserve">100% - </w:t>
            </w:r>
            <w:proofErr w:type="spellStart"/>
            <w:r w:rsidRPr="006C66FB">
              <w:rPr>
                <w:rFonts w:ascii="Times New Roman" w:hAnsi="Times New Roman" w:cs="Times New Roman"/>
                <w:color w:val="000000" w:themeColor="text1"/>
              </w:rPr>
              <w:t>d</w:t>
            </w:r>
            <w:proofErr w:type="spellEnd"/>
            <w:r w:rsidRPr="006C66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P259" w:history="1">
              <w:r w:rsidRPr="006C66FB">
                <w:rPr>
                  <w:rFonts w:ascii="Times New Roman" w:hAnsi="Times New Roman" w:cs="Times New Roman"/>
                  <w:color w:val="000000" w:themeColor="text1"/>
                </w:rPr>
                <w:t>&lt;*&gt;</w:t>
              </w:r>
            </w:hyperlink>
            <w:r w:rsidRPr="006C66FB">
              <w:rPr>
                <w:rFonts w:ascii="Times New Roman" w:hAnsi="Times New Roman" w:cs="Times New Roman"/>
              </w:rPr>
              <w:t xml:space="preserve"> &lt;= K2i(</w:t>
            </w:r>
            <w:proofErr w:type="spellStart"/>
            <w:r w:rsidRPr="006C66FB">
              <w:rPr>
                <w:rFonts w:ascii="Times New Roman" w:hAnsi="Times New Roman" w:cs="Times New Roman"/>
              </w:rPr>
              <w:t>w</w:t>
            </w:r>
            <w:proofErr w:type="spellEnd"/>
            <w:r w:rsidRPr="006C66FB">
              <w:rPr>
                <w:rFonts w:ascii="Times New Roman" w:hAnsi="Times New Roman" w:cs="Times New Roman"/>
              </w:rPr>
              <w:t>) &lt;= 100%</w:t>
            </w:r>
          </w:p>
        </w:tc>
        <w:tc>
          <w:tcPr>
            <w:tcW w:w="2551" w:type="dxa"/>
          </w:tcPr>
          <w:p w:rsidR="00C74689" w:rsidRPr="006C66FB" w:rsidRDefault="006C66FB" w:rsidP="006C66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="00C74689" w:rsidRPr="006C66FB">
              <w:rPr>
                <w:rFonts w:ascii="Times New Roman" w:hAnsi="Times New Roman" w:cs="Times New Roman"/>
              </w:rPr>
              <w:t xml:space="preserve"> задание </w:t>
            </w:r>
            <w:r w:rsidR="00C74689" w:rsidRPr="006C66FB">
              <w:rPr>
                <w:rFonts w:ascii="Times New Roman" w:hAnsi="Times New Roman" w:cs="Times New Roman"/>
              </w:rPr>
              <w:lastRenderedPageBreak/>
              <w:t xml:space="preserve">по показателю, характеризующему достигнутый уровень качества </w:t>
            </w:r>
            <w:proofErr w:type="spellStart"/>
            <w:r w:rsidR="00C74689" w:rsidRPr="006C66FB">
              <w:rPr>
                <w:rFonts w:ascii="Times New Roman" w:hAnsi="Times New Roman" w:cs="Times New Roman"/>
              </w:rPr>
              <w:t>i-й</w:t>
            </w:r>
            <w:proofErr w:type="spellEnd"/>
            <w:r w:rsidR="00C74689" w:rsidRPr="006C6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="00C74689" w:rsidRPr="006C66FB">
              <w:rPr>
                <w:rFonts w:ascii="Times New Roman" w:hAnsi="Times New Roman" w:cs="Times New Roman"/>
              </w:rPr>
              <w:t xml:space="preserve"> услуги (</w:t>
            </w:r>
            <w:proofErr w:type="spellStart"/>
            <w:r w:rsidR="00C74689" w:rsidRPr="006C66FB">
              <w:rPr>
                <w:rFonts w:ascii="Times New Roman" w:hAnsi="Times New Roman" w:cs="Times New Roman"/>
              </w:rPr>
              <w:t>w-й</w:t>
            </w:r>
            <w:proofErr w:type="spellEnd"/>
            <w:r w:rsidR="00C74689" w:rsidRPr="006C66FB">
              <w:rPr>
                <w:rFonts w:ascii="Times New Roman" w:hAnsi="Times New Roman" w:cs="Times New Roman"/>
              </w:rPr>
              <w:t xml:space="preserve"> работы), выполнено с допустимыми отклонениями</w:t>
            </w:r>
          </w:p>
        </w:tc>
        <w:tc>
          <w:tcPr>
            <w:tcW w:w="204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lastRenderedPageBreak/>
              <w:t>1,00</w:t>
            </w:r>
          </w:p>
        </w:tc>
      </w:tr>
      <w:tr w:rsidR="00C74689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28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66FB">
              <w:rPr>
                <w:rFonts w:ascii="Times New Roman" w:hAnsi="Times New Roman" w:cs="Times New Roman"/>
              </w:rPr>
              <w:t>K2i(</w:t>
            </w:r>
            <w:proofErr w:type="spellStart"/>
            <w:r w:rsidRPr="006C66FB">
              <w:rPr>
                <w:rFonts w:ascii="Times New Roman" w:hAnsi="Times New Roman" w:cs="Times New Roman"/>
              </w:rPr>
              <w:t>w</w:t>
            </w:r>
            <w:proofErr w:type="spellEnd"/>
            <w:r w:rsidRPr="006C66FB">
              <w:rPr>
                <w:rFonts w:ascii="Times New Roman" w:hAnsi="Times New Roman" w:cs="Times New Roman"/>
              </w:rPr>
              <w:t xml:space="preserve">) &lt; 100% - </w:t>
            </w:r>
            <w:proofErr w:type="spellStart"/>
            <w:r w:rsidRPr="006C66FB">
              <w:rPr>
                <w:rFonts w:ascii="Times New Roman" w:hAnsi="Times New Roman" w:cs="Times New Roman"/>
              </w:rPr>
              <w:t>d</w:t>
            </w:r>
            <w:proofErr w:type="spellEnd"/>
          </w:p>
        </w:tc>
        <w:tc>
          <w:tcPr>
            <w:tcW w:w="2551" w:type="dxa"/>
          </w:tcPr>
          <w:p w:rsidR="00C74689" w:rsidRPr="006C66FB" w:rsidRDefault="006C66FB" w:rsidP="006C66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</w:t>
            </w:r>
            <w:r w:rsidR="00C74689" w:rsidRPr="006C66FB">
              <w:rPr>
                <w:rFonts w:ascii="Times New Roman" w:hAnsi="Times New Roman" w:cs="Times New Roman"/>
              </w:rPr>
              <w:t xml:space="preserve"> задание по показателю, характеризующему достигнутый уровень качества </w:t>
            </w:r>
            <w:proofErr w:type="spellStart"/>
            <w:r w:rsidR="00C74689" w:rsidRPr="006C66FB">
              <w:rPr>
                <w:rFonts w:ascii="Times New Roman" w:hAnsi="Times New Roman" w:cs="Times New Roman"/>
              </w:rPr>
              <w:t>i-й</w:t>
            </w:r>
            <w:proofErr w:type="spellEnd"/>
            <w:r w:rsidR="00C74689" w:rsidRPr="006C66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="00C74689" w:rsidRPr="006C66FB">
              <w:rPr>
                <w:rFonts w:ascii="Times New Roman" w:hAnsi="Times New Roman" w:cs="Times New Roman"/>
              </w:rPr>
              <w:t xml:space="preserve"> услуги (</w:t>
            </w:r>
            <w:proofErr w:type="spellStart"/>
            <w:r w:rsidR="00C74689" w:rsidRPr="006C66FB">
              <w:rPr>
                <w:rFonts w:ascii="Times New Roman" w:hAnsi="Times New Roman" w:cs="Times New Roman"/>
              </w:rPr>
              <w:t>w-й</w:t>
            </w:r>
            <w:proofErr w:type="spellEnd"/>
            <w:r w:rsidR="00C74689" w:rsidRPr="006C66FB">
              <w:rPr>
                <w:rFonts w:ascii="Times New Roman" w:hAnsi="Times New Roman" w:cs="Times New Roman"/>
              </w:rPr>
              <w:t xml:space="preserve"> работы), не выполнено</w:t>
            </w:r>
          </w:p>
        </w:tc>
        <w:tc>
          <w:tcPr>
            <w:tcW w:w="2041" w:type="dxa"/>
          </w:tcPr>
          <w:p w:rsidR="00C74689" w:rsidRPr="006C66FB" w:rsidRDefault="00101C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C59">
              <w:rPr>
                <w:rFonts w:ascii="Times New Roman" w:hAnsi="Times New Roman" w:cs="Times New Roman"/>
                <w:position w:val="-22"/>
              </w:rPr>
              <w:pict>
                <v:shape id="_x0000_i1029" style="width:44.25pt;height:34.5pt" coordsize="" o:spt="100" adj="0,,0" path="" filled="f" stroked="f">
                  <v:stroke joinstyle="miter"/>
                  <v:imagedata r:id="rId21" o:title="base_23623_214395_32772"/>
                  <v:formulas/>
                  <v:path o:connecttype="segments"/>
                </v:shape>
              </w:pict>
            </w:r>
          </w:p>
        </w:tc>
      </w:tr>
    </w:tbl>
    <w:p w:rsidR="00C74689" w:rsidRDefault="00C74689">
      <w:pPr>
        <w:pStyle w:val="ConsPlusNormal"/>
        <w:jc w:val="both"/>
      </w:pP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59"/>
      <w:bookmarkEnd w:id="9"/>
      <w:r w:rsidRPr="006C66FB">
        <w:rPr>
          <w:rFonts w:ascii="Times New Roman" w:hAnsi="Times New Roman" w:cs="Times New Roman"/>
        </w:rPr>
        <w:t xml:space="preserve">&lt;*&gt; </w:t>
      </w:r>
      <w:proofErr w:type="spellStart"/>
      <w:r w:rsidRPr="006C66FB">
        <w:rPr>
          <w:rFonts w:ascii="Times New Roman" w:hAnsi="Times New Roman" w:cs="Times New Roman"/>
        </w:rPr>
        <w:t>d</w:t>
      </w:r>
      <w:proofErr w:type="spellEnd"/>
      <w:r w:rsidRPr="006C66FB">
        <w:rPr>
          <w:rFonts w:ascii="Times New Roman" w:hAnsi="Times New Roman" w:cs="Times New Roman"/>
        </w:rPr>
        <w:t xml:space="preserve"> - допустимые (возможные) отклонения от установленных показателей качества </w:t>
      </w:r>
      <w:r w:rsidR="006C66FB">
        <w:rPr>
          <w:rFonts w:ascii="Times New Roman" w:hAnsi="Times New Roman" w:cs="Times New Roman"/>
        </w:rPr>
        <w:t>муниципальной</w:t>
      </w:r>
      <w:r w:rsidRPr="006C66FB">
        <w:rPr>
          <w:rFonts w:ascii="Times New Roman" w:hAnsi="Times New Roman" w:cs="Times New Roman"/>
        </w:rPr>
        <w:t xml:space="preserve"> услуги, в пределах которых </w:t>
      </w:r>
      <w:r w:rsidR="006C66FB">
        <w:rPr>
          <w:rFonts w:ascii="Times New Roman" w:hAnsi="Times New Roman" w:cs="Times New Roman"/>
        </w:rPr>
        <w:t>муниципальное</w:t>
      </w:r>
      <w:r w:rsidRPr="006C66FB">
        <w:rPr>
          <w:rFonts w:ascii="Times New Roman" w:hAnsi="Times New Roman" w:cs="Times New Roman"/>
        </w:rPr>
        <w:t xml:space="preserve"> задание считается выполненным (процентов).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)), определяется по каждой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услуге (работе) по формуле: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101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C59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222.75pt;height:24pt" coordsize="" o:spt="100" adj="0,,0" path="" filled="f" stroked="f">
            <v:stroke joinstyle="miter"/>
            <v:imagedata r:id="rId22" o:title="base_23623_214395_32773"/>
            <v:formulas/>
            <v:path o:connecttype="segments"/>
          </v:shape>
        </w:pic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) -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66FB">
        <w:rPr>
          <w:rFonts w:ascii="Times New Roman" w:hAnsi="Times New Roman" w:cs="Times New Roman"/>
          <w:sz w:val="28"/>
          <w:szCs w:val="28"/>
        </w:rPr>
        <w:t>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значение по каждому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показателю, характеризующему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KBi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коэффициент весомости k-го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(процентов);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F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Значение по каждому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показателю, характеризующему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может находиться в диапазоне от 0 до 100% и рассчитывается с учетом следующих методов: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1) если значение показателя, характеризующего достигнутый уровень качества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(работы), выражено логическим значением </w:t>
      </w:r>
      <w:r w:rsidRPr="006C66FB">
        <w:rPr>
          <w:rFonts w:ascii="Times New Roman" w:hAnsi="Times New Roman" w:cs="Times New Roman"/>
          <w:sz w:val="28"/>
          <w:szCs w:val="28"/>
        </w:rPr>
        <w:lastRenderedPageBreak/>
        <w:t>(например, "да/нет", "</w:t>
      </w:r>
      <w:proofErr w:type="gramStart"/>
      <w:r w:rsidRPr="006C66FB">
        <w:rPr>
          <w:rFonts w:ascii="Times New Roman" w:hAnsi="Times New Roman" w:cs="Times New Roman"/>
          <w:sz w:val="28"/>
          <w:szCs w:val="28"/>
        </w:rPr>
        <w:t>имеется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>/отсутствует"), описанием результата либо значением, равным нулю, то: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при соответствии фактического значения значению, установленному в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муниципальном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задании,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100%;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при несоответствии фактического значения значению, установленному в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муниципальном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задании,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нулю;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 xml:space="preserve">2) если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работы), выражено числовым значением в виде определения (установления) верхней границы нормативного значения показателя (например, "не более" либо иная формулировка показателя качества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(работы), большее значение которого отражает худшее качество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(работы)),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6C66FB">
        <w:rPr>
          <w:rFonts w:ascii="Times New Roman" w:hAnsi="Times New Roman" w:cs="Times New Roman"/>
          <w:sz w:val="28"/>
          <w:szCs w:val="28"/>
        </w:rPr>
        <w:t>), определяется расчетным путем по формуле: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101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C59">
        <w:rPr>
          <w:rFonts w:ascii="Times New Roman" w:hAnsi="Times New Roman" w:cs="Times New Roman"/>
          <w:position w:val="-32"/>
          <w:sz w:val="28"/>
          <w:szCs w:val="28"/>
        </w:rPr>
        <w:pict>
          <v:shape id="_x0000_i1031" style="width:363pt;height:44.25pt" coordsize="" o:spt="100" adj="0,,0" path="" filled="f" stroked="f">
            <v:stroke joinstyle="miter"/>
            <v:imagedata r:id="rId23" o:title="base_23623_214395_32774"/>
            <v:formulas/>
            <v:path o:connecttype="segments"/>
          </v:shape>
        </w:pic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FB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>факт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фактическое значение k-го показателя, характеризующего качество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(далее - фактическое значение k-го показателя);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FB">
        <w:rPr>
          <w:rFonts w:ascii="Times New Roman" w:hAnsi="Times New Roman" w:cs="Times New Roman"/>
          <w:sz w:val="28"/>
          <w:szCs w:val="28"/>
        </w:rPr>
        <w:t>qi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proofErr w:type="gram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плановое значение k-го показателя, характеризующего качество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(далее - плановое значение k-го показателя).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 xml:space="preserve">При этом в случае если фактическое значение k-го показателя меньше планового значения k-го показателя и (или) равно нулю,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(K2ik), признается равным 100%. В случае если расчетное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приобретает отрицательное значение, то значение показателя, характеризующего достигнутый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 xml:space="preserve">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нулю.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Если плановое значение k-го показателя равно нулю,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принимает значение с учетом следующих методов: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меньше либо равно нулю,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6FB">
        <w:rPr>
          <w:rFonts w:ascii="Times New Roman" w:hAnsi="Times New Roman" w:cs="Times New Roman"/>
          <w:sz w:val="28"/>
          <w:szCs w:val="28"/>
        </w:rPr>
        <w:t>муниицпальной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100%;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больше нуля,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нулю;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 xml:space="preserve">3) если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работы), выражено числовым значением в виде определения (установления) нижней границы нормативного значения показателя (например, "не менее" либо иная формулировка показателя качества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(работы), большее значение которого отражает лучшее качество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(работы)), то значение показателя, характеризующего результативность выполнения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proofErr w:type="gramEnd"/>
      <w:r w:rsidRPr="006C66FB">
        <w:rPr>
          <w:rFonts w:ascii="Times New Roman" w:hAnsi="Times New Roman" w:cs="Times New Roman"/>
          <w:sz w:val="28"/>
          <w:szCs w:val="28"/>
        </w:rPr>
        <w:t>), определяется расчетным путем по формуле: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101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C59">
        <w:rPr>
          <w:rFonts w:ascii="Times New Roman" w:hAnsi="Times New Roman" w:cs="Times New Roman"/>
          <w:position w:val="-32"/>
          <w:sz w:val="28"/>
          <w:szCs w:val="28"/>
        </w:rPr>
        <w:pict>
          <v:shape id="_x0000_i1032" style="width:336.75pt;height:44.25pt" coordsize="" o:spt="100" adj="0,,0" path="" filled="f" stroked="f">
            <v:stroke joinstyle="miter"/>
            <v:imagedata r:id="rId24" o:title="base_23623_214395_32775"/>
            <v:formulas/>
            <v:path o:connecttype="segments"/>
          </v:shape>
        </w:pic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 xml:space="preserve">При этом в случае если фактическое значение k-го показателя больше планового значения k-го показателя,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), признается равным 100%. В случае если расчетное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приобретает отрицательное значение, то значение показателя, характеризующего достигнутый уровень качества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нулю.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Если плановое значение k-го показателя равно нулю,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принимает значение с учетом следующих методов: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больше либо равно нулю,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100%;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если фактическое значение k-го показателя меньше нуля, то значение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(K2i(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признается равным нулю.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весомости k-го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C66FB">
        <w:rPr>
          <w:rFonts w:ascii="Times New Roman" w:hAnsi="Times New Roman" w:cs="Times New Roman"/>
          <w:sz w:val="28"/>
          <w:szCs w:val="28"/>
        </w:rPr>
        <w:t>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работы), устанавливается по результатам балльной оценки значимости каждого показателя (таблица 3).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Таблица 3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1361"/>
        <w:gridCol w:w="6860"/>
      </w:tblGrid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F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F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6FB">
              <w:rPr>
                <w:rFonts w:ascii="Times New Roman" w:hAnsi="Times New Roman" w:cs="Times New Roman"/>
                <w:sz w:val="24"/>
                <w:szCs w:val="24"/>
              </w:rPr>
              <w:t>Значение (оценка) показателя</w:t>
            </w:r>
          </w:p>
        </w:tc>
      </w:tr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показатель не имеет значения для оценки качества услуги (работы)</w:t>
            </w:r>
          </w:p>
        </w:tc>
      </w:tr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показатель имеет минимальное значение для оценки качества услуги (работы)</w:t>
            </w:r>
          </w:p>
        </w:tc>
      </w:tr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показатель имеет низкое значение для оценки качества услуги (работы)</w:t>
            </w:r>
          </w:p>
        </w:tc>
      </w:tr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показатель имеет существенное значение для оценки качества услуги (работы)</w:t>
            </w:r>
          </w:p>
        </w:tc>
      </w:tr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показатель имеет высокое значение для оценки качества услуги (работы)</w:t>
            </w:r>
          </w:p>
        </w:tc>
      </w:tr>
      <w:tr w:rsidR="00C74689" w:rsidRPr="006C66FB">
        <w:tc>
          <w:tcPr>
            <w:tcW w:w="850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61" w:type="dxa"/>
          </w:tcPr>
          <w:p w:rsidR="00C74689" w:rsidRPr="006C66FB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60" w:type="dxa"/>
          </w:tcPr>
          <w:p w:rsidR="00C74689" w:rsidRPr="006C66FB" w:rsidRDefault="00C746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66FB">
              <w:rPr>
                <w:rFonts w:ascii="Times New Roman" w:hAnsi="Times New Roman" w:cs="Times New Roman"/>
                <w:sz w:val="28"/>
                <w:szCs w:val="28"/>
              </w:rPr>
              <w:t>показатель имеет максимальное значение (является определяющим) для оценки качества услуги (работы)</w:t>
            </w:r>
          </w:p>
        </w:tc>
      </w:tr>
    </w:tbl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Коэффициент весомости k-го показателя, характеризующего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KBi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101C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1C59">
        <w:rPr>
          <w:rFonts w:ascii="Times New Roman" w:hAnsi="Times New Roman" w:cs="Times New Roman"/>
          <w:position w:val="-31"/>
          <w:sz w:val="28"/>
          <w:szCs w:val="28"/>
        </w:rPr>
        <w:pict>
          <v:shape id="_x0000_i1033" style="width:160.5pt;height:42pt" coordsize="" o:spt="100" adj="0,,0" path="" filled="f" stroked="f">
            <v:stroke joinstyle="miter"/>
            <v:imagedata r:id="rId25" o:title="base_23623_214395_32776"/>
            <v:formulas/>
            <v:path o:connecttype="segments"/>
          </v:shape>
        </w:pic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F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C66F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6C66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балльная оценка, присвоенная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k-му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показателю, характеризующему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66FB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- количество показателей, характеризующих достигнутый уровень качества 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муниципальной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услуги (</w:t>
      </w:r>
      <w:proofErr w:type="spellStart"/>
      <w:r w:rsidRPr="006C66FB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6C66FB">
        <w:rPr>
          <w:rFonts w:ascii="Times New Roman" w:hAnsi="Times New Roman" w:cs="Times New Roman"/>
          <w:sz w:val="28"/>
          <w:szCs w:val="28"/>
        </w:rPr>
        <w:t xml:space="preserve"> работы).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3"/>
      <w:bookmarkEnd w:id="10"/>
      <w:r w:rsidRPr="006C66FB">
        <w:rPr>
          <w:rFonts w:ascii="Times New Roman" w:hAnsi="Times New Roman" w:cs="Times New Roman"/>
          <w:sz w:val="28"/>
          <w:szCs w:val="28"/>
        </w:rPr>
        <w:t xml:space="preserve">42. Субсидия, предоставленная бюджетному учреждению или автономному учреждению на финансовое обеспечение выполнения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задания, подлежит возврату указанным учреждением в бюджет</w:t>
      </w:r>
      <w:r w:rsidR="006C66F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6C66F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C66F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C66FB">
        <w:rPr>
          <w:rFonts w:ascii="Times New Roman" w:hAnsi="Times New Roman" w:cs="Times New Roman"/>
          <w:sz w:val="28"/>
          <w:szCs w:val="28"/>
        </w:rPr>
        <w:t xml:space="preserve"> в объеме, соответствующем не </w:t>
      </w:r>
      <w:r w:rsidRPr="006C66FB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достигнутым показателям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>Не использованные в текущем году остатки средств, предоставленных бюджетному учреждению или автономному учреждению из бюджета</w:t>
      </w:r>
      <w:r w:rsidR="006C66FB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6C66FB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6C66FB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C66FB">
        <w:rPr>
          <w:rFonts w:ascii="Times New Roman" w:hAnsi="Times New Roman" w:cs="Times New Roman"/>
          <w:sz w:val="28"/>
          <w:szCs w:val="28"/>
        </w:rPr>
        <w:t xml:space="preserve">, за исключением подлежащих возврату в соответствии </w:t>
      </w:r>
      <w:r w:rsidRPr="006C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323" w:history="1">
        <w:r w:rsidRPr="006C66F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первой</w:t>
        </w:r>
      </w:hyperlink>
      <w:r w:rsidRPr="006C66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пункта, используются в очередном году в соответствии с планом финансово-хозяйственной деятельности бюджетного учреждения или автономного учреждения для достижения целей, ради которых это учреждение создано.</w:t>
      </w:r>
      <w:proofErr w:type="gramEnd"/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Глава 4. МОНИТОРИНГ И </w:t>
      </w:r>
      <w:proofErr w:type="gramStart"/>
      <w:r w:rsidRPr="006C6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 xml:space="preserve"> ВЫПОЛНЕНИЕМ</w:t>
      </w:r>
    </w:p>
    <w:p w:rsidR="00C74689" w:rsidRPr="006C66FB" w:rsidRDefault="006C66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C74689" w:rsidRPr="006C66FB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43. Мониторинг и </w:t>
      </w:r>
      <w:proofErr w:type="gramStart"/>
      <w:r w:rsidRPr="006C6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казенными учреждениями, бюджетными учреждениями или автономными учреждениями осуществляют соответственно ГРБС, органы, осуществляющие функции и полномочия учредителя, а также органы, осуществляющие </w:t>
      </w:r>
      <w:r w:rsidR="006C66F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C66FB">
        <w:rPr>
          <w:rFonts w:ascii="Times New Roman" w:hAnsi="Times New Roman" w:cs="Times New Roman"/>
          <w:sz w:val="28"/>
          <w:szCs w:val="28"/>
        </w:rPr>
        <w:t>финансовый контроль.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0"/>
      <w:bookmarkEnd w:id="11"/>
      <w:r w:rsidRPr="006C66FB">
        <w:rPr>
          <w:rFonts w:ascii="Times New Roman" w:hAnsi="Times New Roman" w:cs="Times New Roman"/>
          <w:sz w:val="28"/>
          <w:szCs w:val="28"/>
        </w:rPr>
        <w:t xml:space="preserve">44. Мониторинг выполнения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(далее - мониторинг) проводится в целях получения в течение текущего года информации о выполнении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и своевременного внесения изменений в </w:t>
      </w:r>
      <w:r w:rsidR="006C66FB">
        <w:rPr>
          <w:rFonts w:ascii="Times New Roman" w:hAnsi="Times New Roman" w:cs="Times New Roman"/>
          <w:sz w:val="28"/>
          <w:szCs w:val="28"/>
        </w:rPr>
        <w:t>муниципальное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Периодичность проведения мониторинга устанавливается ГРБС, органами, осуществляющими функции и полномочия учредителя.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При проведении мониторинга осуществляется: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1) сбор отчетов;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2) оценка соответствия фактических значений показателей, характеризующих объем выполнения </w:t>
      </w:r>
      <w:r w:rsidR="002B3C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за отчетный период, значениям, утвержденным в </w:t>
      </w:r>
      <w:r w:rsidR="002B3CEE">
        <w:rPr>
          <w:rFonts w:ascii="Times New Roman" w:hAnsi="Times New Roman" w:cs="Times New Roman"/>
          <w:sz w:val="28"/>
          <w:szCs w:val="28"/>
        </w:rPr>
        <w:t>муниципальном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задании;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 xml:space="preserve">3) оценка соответствия фактических значений показателей, характеризующих качество выполнения </w:t>
      </w:r>
      <w:r w:rsidR="003739DF">
        <w:rPr>
          <w:rFonts w:ascii="Times New Roman" w:hAnsi="Times New Roman" w:cs="Times New Roman"/>
          <w:sz w:val="28"/>
          <w:szCs w:val="28"/>
        </w:rPr>
        <w:t>муниципальном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за отчетный период, значениям, утвержденным в </w:t>
      </w:r>
      <w:r w:rsidR="003739DF">
        <w:rPr>
          <w:rFonts w:ascii="Times New Roman" w:hAnsi="Times New Roman" w:cs="Times New Roman"/>
          <w:sz w:val="28"/>
          <w:szCs w:val="28"/>
        </w:rPr>
        <w:t>муниципальном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задании;</w:t>
      </w:r>
      <w:proofErr w:type="gramEnd"/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4) для бюджетного учреждения или автономного учреждения оценка соблюдения условий соглашения.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Результатом мониторинга является прогнозный анализ перспективы выполнения учреждением </w:t>
      </w:r>
      <w:r w:rsidR="003739DF">
        <w:rPr>
          <w:rFonts w:ascii="Times New Roman" w:hAnsi="Times New Roman" w:cs="Times New Roman"/>
          <w:sz w:val="28"/>
          <w:szCs w:val="28"/>
        </w:rPr>
        <w:t>муниц</w:t>
      </w:r>
      <w:r w:rsidR="00B46F08">
        <w:rPr>
          <w:rFonts w:ascii="Times New Roman" w:hAnsi="Times New Roman" w:cs="Times New Roman"/>
          <w:sz w:val="28"/>
          <w:szCs w:val="28"/>
        </w:rPr>
        <w:t>и</w:t>
      </w:r>
      <w:r w:rsidR="003739DF">
        <w:rPr>
          <w:rFonts w:ascii="Times New Roman" w:hAnsi="Times New Roman" w:cs="Times New Roman"/>
          <w:sz w:val="28"/>
          <w:szCs w:val="28"/>
        </w:rPr>
        <w:t>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и, в случае наличия перспектив невыполнения, - принятие мер, направленных на обеспечение его выполнения.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45. </w:t>
      </w:r>
      <w:proofErr w:type="gramStart"/>
      <w:r w:rsidRPr="006C66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6F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739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(далее - </w:t>
      </w:r>
      <w:r w:rsidRPr="006C66FB">
        <w:rPr>
          <w:rFonts w:ascii="Times New Roman" w:hAnsi="Times New Roman" w:cs="Times New Roman"/>
          <w:sz w:val="28"/>
          <w:szCs w:val="28"/>
        </w:rPr>
        <w:lastRenderedPageBreak/>
        <w:t xml:space="preserve">контроль) осуществляется по каждому учреждению. Сведения, необходимые для контроля, устанавливаются в </w:t>
      </w:r>
      <w:r w:rsidR="003739DF">
        <w:rPr>
          <w:rFonts w:ascii="Times New Roman" w:hAnsi="Times New Roman" w:cs="Times New Roman"/>
          <w:sz w:val="28"/>
          <w:szCs w:val="28"/>
        </w:rPr>
        <w:t>муниципальном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Контроль осуществляется в форме проведения камеральных и выездных проверок достоверности представленных учреждением материалов по следующим направлениям: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1) объем, состав (содержание) оказанных </w:t>
      </w:r>
      <w:r w:rsidR="003739DF">
        <w:rPr>
          <w:rFonts w:ascii="Times New Roman" w:hAnsi="Times New Roman" w:cs="Times New Roman"/>
          <w:sz w:val="28"/>
          <w:szCs w:val="28"/>
        </w:rPr>
        <w:t>муниципальных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 (выполненных работ);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2) качество оказанных </w:t>
      </w:r>
      <w:r w:rsidR="00FD598A">
        <w:rPr>
          <w:rFonts w:ascii="Times New Roman" w:hAnsi="Times New Roman" w:cs="Times New Roman"/>
          <w:sz w:val="28"/>
          <w:szCs w:val="28"/>
        </w:rPr>
        <w:t>муниципальных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 (выполненных работ);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3) полнота и эффективность использования средств бюджета</w:t>
      </w:r>
      <w:r w:rsidR="00FD598A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D598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D598A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6C66FB">
        <w:rPr>
          <w:rFonts w:ascii="Times New Roman" w:hAnsi="Times New Roman" w:cs="Times New Roman"/>
          <w:sz w:val="28"/>
          <w:szCs w:val="28"/>
        </w:rPr>
        <w:t xml:space="preserve">, предусмотренных на финансовое обеспечение выполнения </w:t>
      </w:r>
      <w:r w:rsidR="00FD59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потребителей качеством оказанных </w:t>
      </w:r>
      <w:r w:rsidR="00FD598A">
        <w:rPr>
          <w:rFonts w:ascii="Times New Roman" w:hAnsi="Times New Roman" w:cs="Times New Roman"/>
          <w:sz w:val="28"/>
          <w:szCs w:val="28"/>
        </w:rPr>
        <w:t>муниципальных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 (выполненных работ).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Порядок осуществления мониторинга и контроля ГРБС, органами, осуществляющими функции и полномочия учредителя, устанавливается указанными органами с учетом требований настоящего Порядка.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>46. Результаты мониторинга и контроля используются при оценке результативности труда руководителей и работников учреждений для установления им выплат стимулирующего характера.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6FB">
        <w:rPr>
          <w:rFonts w:ascii="Times New Roman" w:hAnsi="Times New Roman" w:cs="Times New Roman"/>
          <w:sz w:val="28"/>
          <w:szCs w:val="28"/>
        </w:rPr>
        <w:t xml:space="preserve">47. ГРБС, орган, осуществляющий функции и полномочия учредителя, ежегодно представляют в </w:t>
      </w:r>
      <w:r w:rsidR="00FD598A"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6C66FB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 w:rsidR="00FD598A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по оказанию </w:t>
      </w:r>
      <w:r w:rsidR="00FD598A">
        <w:rPr>
          <w:rFonts w:ascii="Times New Roman" w:hAnsi="Times New Roman" w:cs="Times New Roman"/>
          <w:sz w:val="28"/>
          <w:szCs w:val="28"/>
        </w:rPr>
        <w:t>муниципальных</w:t>
      </w:r>
      <w:r w:rsidRPr="006C66FB">
        <w:rPr>
          <w:rFonts w:ascii="Times New Roman" w:hAnsi="Times New Roman" w:cs="Times New Roman"/>
          <w:sz w:val="28"/>
          <w:szCs w:val="28"/>
        </w:rPr>
        <w:t xml:space="preserve"> услуг (выполнению работ) в срок и по форме, установленной </w:t>
      </w:r>
      <w:r w:rsidR="000F21C5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6C66FB">
        <w:rPr>
          <w:rFonts w:ascii="Times New Roman" w:hAnsi="Times New Roman" w:cs="Times New Roman"/>
          <w:sz w:val="28"/>
          <w:szCs w:val="28"/>
        </w:rPr>
        <w:t>, с пояснительной запиской.</w:t>
      </w:r>
    </w:p>
    <w:p w:rsidR="00C74689" w:rsidRPr="006C66FB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6FB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должна содержать информацию о выполнении </w:t>
      </w:r>
      <w:r w:rsidR="000F21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задания, а в случае превышения максимально допустимых (возможных) отклонений фактических значений показателей от плановых - пояснения причин отклонений, информацию о принятых мерах в случае невыполнения </w:t>
      </w:r>
      <w:r w:rsidR="000F21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6C66FB">
        <w:rPr>
          <w:rFonts w:ascii="Times New Roman" w:hAnsi="Times New Roman" w:cs="Times New Roman"/>
          <w:sz w:val="28"/>
          <w:szCs w:val="28"/>
        </w:rPr>
        <w:t xml:space="preserve"> задания и о возврате субсидии, подлежащей возврату в соответствии </w:t>
      </w:r>
      <w:r w:rsidRPr="000F21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194" w:history="1">
        <w:r w:rsidRPr="000F2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37</w:t>
        </w:r>
      </w:hyperlink>
      <w:r w:rsidRPr="006C66F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6C66FB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C5" w:rsidRDefault="000F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C5" w:rsidRDefault="000F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C5" w:rsidRDefault="000F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C5" w:rsidRDefault="000F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C5" w:rsidRDefault="000F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21C5" w:rsidRDefault="000F21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0F21C5" w:rsidRDefault="00CA4184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C74689" w:rsidRPr="000F21C5">
        <w:rPr>
          <w:rFonts w:ascii="Times New Roman" w:hAnsi="Times New Roman" w:cs="Times New Roman"/>
        </w:rPr>
        <w:t>риложение N 1</w:t>
      </w:r>
    </w:p>
    <w:p w:rsidR="00C74689" w:rsidRPr="000F21C5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0F21C5">
        <w:rPr>
          <w:rFonts w:ascii="Times New Roman" w:hAnsi="Times New Roman" w:cs="Times New Roman"/>
        </w:rPr>
        <w:t>к Порядку формирования</w:t>
      </w:r>
    </w:p>
    <w:p w:rsidR="00C74689" w:rsidRPr="000F21C5" w:rsidRDefault="000F21C5">
      <w:pPr>
        <w:pStyle w:val="ConsPlusNormal"/>
        <w:jc w:val="right"/>
        <w:rPr>
          <w:rFonts w:ascii="Times New Roman" w:hAnsi="Times New Roman" w:cs="Times New Roman"/>
        </w:rPr>
      </w:pPr>
      <w:r w:rsidRPr="000F21C5">
        <w:rPr>
          <w:rFonts w:ascii="Times New Roman" w:hAnsi="Times New Roman" w:cs="Times New Roman"/>
        </w:rPr>
        <w:t>муниципального</w:t>
      </w:r>
      <w:r w:rsidR="00C74689" w:rsidRPr="000F21C5">
        <w:rPr>
          <w:rFonts w:ascii="Times New Roman" w:hAnsi="Times New Roman" w:cs="Times New Roman"/>
        </w:rPr>
        <w:t xml:space="preserve"> задания</w:t>
      </w:r>
    </w:p>
    <w:p w:rsidR="00C74689" w:rsidRPr="000F21C5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0F21C5">
        <w:rPr>
          <w:rFonts w:ascii="Times New Roman" w:hAnsi="Times New Roman" w:cs="Times New Roman"/>
        </w:rPr>
        <w:t xml:space="preserve">в отношении </w:t>
      </w:r>
      <w:proofErr w:type="gramStart"/>
      <w:r w:rsidR="000F21C5" w:rsidRPr="000F21C5">
        <w:rPr>
          <w:rFonts w:ascii="Times New Roman" w:hAnsi="Times New Roman" w:cs="Times New Roman"/>
        </w:rPr>
        <w:t>муниципальных</w:t>
      </w:r>
      <w:proofErr w:type="gramEnd"/>
    </w:p>
    <w:p w:rsidR="000F21C5" w:rsidRPr="000F21C5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0F21C5">
        <w:rPr>
          <w:rFonts w:ascii="Times New Roman" w:hAnsi="Times New Roman" w:cs="Times New Roman"/>
        </w:rPr>
        <w:t xml:space="preserve">учреждений </w:t>
      </w:r>
      <w:r w:rsidR="000F21C5" w:rsidRPr="000F21C5">
        <w:rPr>
          <w:rFonts w:ascii="Times New Roman" w:hAnsi="Times New Roman" w:cs="Times New Roman"/>
        </w:rPr>
        <w:t xml:space="preserve">МО </w:t>
      </w:r>
      <w:proofErr w:type="spellStart"/>
      <w:r w:rsidR="000F21C5" w:rsidRPr="000F21C5">
        <w:rPr>
          <w:rFonts w:ascii="Times New Roman" w:hAnsi="Times New Roman" w:cs="Times New Roman"/>
        </w:rPr>
        <w:t>Красноуфимский</w:t>
      </w:r>
      <w:proofErr w:type="spellEnd"/>
      <w:r w:rsidR="000F21C5" w:rsidRPr="000F21C5">
        <w:rPr>
          <w:rFonts w:ascii="Times New Roman" w:hAnsi="Times New Roman" w:cs="Times New Roman"/>
        </w:rPr>
        <w:t xml:space="preserve"> округ</w:t>
      </w:r>
    </w:p>
    <w:p w:rsidR="00C74689" w:rsidRPr="000F21C5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0F21C5">
        <w:rPr>
          <w:rFonts w:ascii="Times New Roman" w:hAnsi="Times New Roman" w:cs="Times New Roman"/>
        </w:rPr>
        <w:t xml:space="preserve"> и</w:t>
      </w:r>
      <w:r w:rsidR="000F21C5" w:rsidRPr="000F21C5">
        <w:rPr>
          <w:rFonts w:ascii="Times New Roman" w:hAnsi="Times New Roman" w:cs="Times New Roman"/>
        </w:rPr>
        <w:t xml:space="preserve"> </w:t>
      </w:r>
      <w:r w:rsidRPr="000F21C5">
        <w:rPr>
          <w:rFonts w:ascii="Times New Roman" w:hAnsi="Times New Roman" w:cs="Times New Roman"/>
        </w:rPr>
        <w:t>финансового обеспечения выполнения</w:t>
      </w:r>
    </w:p>
    <w:p w:rsidR="00C74689" w:rsidRDefault="000F21C5">
      <w:pPr>
        <w:pStyle w:val="ConsPlusNormal"/>
        <w:jc w:val="right"/>
      </w:pPr>
      <w:r w:rsidRPr="000F21C5">
        <w:rPr>
          <w:rFonts w:ascii="Times New Roman" w:hAnsi="Times New Roman" w:cs="Times New Roman"/>
        </w:rPr>
        <w:t>муниципального</w:t>
      </w:r>
      <w:r w:rsidR="00C74689" w:rsidRPr="000F21C5">
        <w:rPr>
          <w:rFonts w:ascii="Times New Roman" w:hAnsi="Times New Roman" w:cs="Times New Roman"/>
        </w:rPr>
        <w:t xml:space="preserve"> задания</w:t>
      </w:r>
    </w:p>
    <w:p w:rsidR="00C74689" w:rsidRDefault="00C74689">
      <w:pPr>
        <w:pStyle w:val="ConsPlusNormal"/>
        <w:jc w:val="both"/>
      </w:pPr>
    </w:p>
    <w:p w:rsidR="00C74689" w:rsidRPr="000F21C5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21C5">
        <w:rPr>
          <w:rFonts w:ascii="Times New Roman" w:hAnsi="Times New Roman" w:cs="Times New Roman"/>
          <w:sz w:val="28"/>
          <w:szCs w:val="28"/>
        </w:rPr>
        <w:t>Форма</w:t>
      </w:r>
    </w:p>
    <w:p w:rsidR="00C74689" w:rsidRPr="000F21C5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0F21C5" w:rsidRDefault="000F21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363"/>
      <w:bookmarkEnd w:id="12"/>
      <w:r w:rsidRPr="000F21C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74689" w:rsidRPr="000F21C5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C74689" w:rsidRPr="000F21C5" w:rsidRDefault="00C746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1C5">
        <w:rPr>
          <w:rFonts w:ascii="Times New Roman" w:hAnsi="Times New Roman" w:cs="Times New Roman"/>
          <w:sz w:val="28"/>
          <w:szCs w:val="28"/>
        </w:rPr>
        <w:t>на 20__ - 20__ годы</w:t>
      </w:r>
    </w:p>
    <w:p w:rsidR="00C74689" w:rsidRPr="000F21C5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21C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F21C5" w:rsidRPr="000F21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0F21C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0F21C5" w:rsidRPr="000F21C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0F21C5" w:rsidRPr="000F21C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F21C5" w:rsidRPr="000F21C5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0F21C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C74689" w:rsidRDefault="00C74689">
      <w:pPr>
        <w:pStyle w:val="ConsPlusNonformat"/>
        <w:jc w:val="both"/>
      </w:pPr>
    </w:p>
    <w:p w:rsidR="00C74689" w:rsidRDefault="00C74689">
      <w:pPr>
        <w:sectPr w:rsidR="00C74689" w:rsidSect="00522E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F21C5">
        <w:rPr>
          <w:rFonts w:ascii="Times New Roman" w:hAnsi="Times New Roman" w:cs="Times New Roman"/>
          <w:sz w:val="24"/>
          <w:szCs w:val="24"/>
        </w:rPr>
        <w:lastRenderedPageBreak/>
        <w:t xml:space="preserve">        Часть 1. Сведения об оказываемых </w:t>
      </w:r>
      <w:r w:rsidR="000F21C5">
        <w:rPr>
          <w:rFonts w:ascii="Times New Roman" w:hAnsi="Times New Roman" w:cs="Times New Roman"/>
          <w:sz w:val="24"/>
          <w:szCs w:val="24"/>
        </w:rPr>
        <w:t>муниципальных</w:t>
      </w:r>
      <w:r w:rsidRPr="000F21C5">
        <w:rPr>
          <w:rFonts w:ascii="Times New Roman" w:hAnsi="Times New Roman" w:cs="Times New Roman"/>
          <w:sz w:val="24"/>
          <w:szCs w:val="24"/>
        </w:rPr>
        <w:t xml:space="preserve"> услугах </w:t>
      </w:r>
      <w:r w:rsidR="00F5209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1C5">
        <w:rPr>
          <w:rFonts w:ascii="Times New Roman" w:hAnsi="Times New Roman" w:cs="Times New Roman"/>
          <w:sz w:val="24"/>
          <w:szCs w:val="24"/>
        </w:rPr>
        <w:t xml:space="preserve">                               Раздел _____</w:t>
      </w: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1C5">
        <w:rPr>
          <w:rFonts w:ascii="Times New Roman" w:hAnsi="Times New Roman" w:cs="Times New Roman"/>
          <w:sz w:val="24"/>
          <w:szCs w:val="24"/>
        </w:rPr>
        <w:t xml:space="preserve">1. Характеристики </w:t>
      </w:r>
      <w:r w:rsidR="000F21C5">
        <w:rPr>
          <w:rFonts w:ascii="Times New Roman" w:hAnsi="Times New Roman" w:cs="Times New Roman"/>
          <w:sz w:val="24"/>
          <w:szCs w:val="24"/>
        </w:rPr>
        <w:t>муниципальной</w:t>
      </w:r>
      <w:r w:rsidRPr="000F21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689" w:rsidRDefault="00C74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74689">
        <w:tc>
          <w:tcPr>
            <w:tcW w:w="2608" w:type="dxa"/>
            <w:vMerge w:val="restart"/>
          </w:tcPr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 xml:space="preserve">Наименование </w:t>
            </w:r>
            <w:r w:rsidR="000F21C5">
              <w:rPr>
                <w:rFonts w:ascii="Times New Roman" w:hAnsi="Times New Roman" w:cs="Times New Roman"/>
              </w:rPr>
              <w:t xml:space="preserve">муниципальной </w:t>
            </w:r>
            <w:r w:rsidRPr="000F21C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1928" w:type="dxa"/>
            <w:vMerge w:val="restart"/>
          </w:tcPr>
          <w:p w:rsidR="00C74689" w:rsidRPr="00F52091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F21C5">
              <w:rPr>
                <w:rFonts w:ascii="Times New Roman" w:hAnsi="Times New Roman" w:cs="Times New Roman"/>
              </w:rPr>
              <w:t>Уникальный номер реестровой записи</w:t>
            </w:r>
            <w:proofErr w:type="gramStart"/>
            <w:r w:rsidR="00F5209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5052" w:type="dxa"/>
            <w:gridSpan w:val="3"/>
          </w:tcPr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0F21C5">
              <w:rPr>
                <w:rFonts w:ascii="Times New Roman" w:hAnsi="Times New Roman" w:cs="Times New Roman"/>
              </w:rPr>
              <w:t>муниципальной</w:t>
            </w:r>
            <w:r w:rsidRPr="000F21C5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3968" w:type="dxa"/>
            <w:gridSpan w:val="2"/>
          </w:tcPr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0F21C5">
              <w:rPr>
                <w:rFonts w:ascii="Times New Roman" w:hAnsi="Times New Roman" w:cs="Times New Roman"/>
              </w:rPr>
              <w:t>муниципальной</w:t>
            </w:r>
            <w:r w:rsidRPr="000F21C5"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</w:tr>
      <w:tr w:rsidR="00C74689">
        <w:tc>
          <w:tcPr>
            <w:tcW w:w="2608" w:type="dxa"/>
            <w:vMerge/>
          </w:tcPr>
          <w:p w:rsidR="00C74689" w:rsidRPr="000F21C5" w:rsidRDefault="00C74689"/>
        </w:tc>
        <w:tc>
          <w:tcPr>
            <w:tcW w:w="1928" w:type="dxa"/>
            <w:vMerge/>
          </w:tcPr>
          <w:p w:rsidR="00C74689" w:rsidRPr="000F21C5" w:rsidRDefault="00C74689"/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_____________</w:t>
            </w:r>
          </w:p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(наименование показателя</w:t>
            </w:r>
            <w:proofErr w:type="gramStart"/>
            <w:r w:rsidR="00F5209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_____________</w:t>
            </w:r>
          </w:p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21C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r w:rsidR="00F5209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_____________</w:t>
            </w:r>
          </w:p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21C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r w:rsidR="00F5209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_____________</w:t>
            </w:r>
          </w:p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21C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r w:rsidR="00F5209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9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_____________</w:t>
            </w:r>
          </w:p>
          <w:p w:rsidR="00C74689" w:rsidRPr="000F21C5" w:rsidRDefault="00C74689" w:rsidP="000F21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21C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r w:rsidR="00F5209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C74689">
        <w:tc>
          <w:tcPr>
            <w:tcW w:w="2608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21C5">
              <w:rPr>
                <w:rFonts w:ascii="Times New Roman" w:hAnsi="Times New Roman" w:cs="Times New Roman"/>
              </w:rPr>
              <w:t>7</w:t>
            </w:r>
          </w:p>
        </w:tc>
      </w:tr>
      <w:tr w:rsidR="00C74689">
        <w:tc>
          <w:tcPr>
            <w:tcW w:w="2608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74689" w:rsidRDefault="00C74689">
      <w:pPr>
        <w:pStyle w:val="ConsPlusNormal"/>
        <w:jc w:val="both"/>
      </w:pP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1C5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0F21C5">
        <w:rPr>
          <w:rFonts w:ascii="Times New Roman" w:hAnsi="Times New Roman" w:cs="Times New Roman"/>
          <w:sz w:val="24"/>
          <w:szCs w:val="24"/>
        </w:rPr>
        <w:t>муниципальной</w:t>
      </w:r>
      <w:r w:rsidRPr="000F21C5">
        <w:rPr>
          <w:rFonts w:ascii="Times New Roman" w:hAnsi="Times New Roman" w:cs="Times New Roman"/>
          <w:sz w:val="24"/>
          <w:szCs w:val="24"/>
        </w:rPr>
        <w:t xml:space="preserve"> услуги __________________________</w:t>
      </w: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1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21C5">
        <w:rPr>
          <w:rFonts w:ascii="Times New Roman" w:hAnsi="Times New Roman" w:cs="Times New Roman"/>
          <w:sz w:val="24"/>
          <w:szCs w:val="24"/>
        </w:rPr>
        <w:t xml:space="preserve">3. Показатели, характеризующие объем и качество </w:t>
      </w:r>
      <w:r w:rsidR="000F21C5">
        <w:rPr>
          <w:rFonts w:ascii="Times New Roman" w:hAnsi="Times New Roman" w:cs="Times New Roman"/>
          <w:sz w:val="24"/>
          <w:szCs w:val="24"/>
        </w:rPr>
        <w:t>муниципальной</w:t>
      </w:r>
      <w:r w:rsidRPr="000F21C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4689" w:rsidRPr="000F21C5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07"/>
      <w:bookmarkEnd w:id="13"/>
      <w:r w:rsidRPr="000F21C5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</w:t>
      </w:r>
      <w:r w:rsidR="000F21C5">
        <w:rPr>
          <w:rFonts w:ascii="Times New Roman" w:hAnsi="Times New Roman" w:cs="Times New Roman"/>
          <w:sz w:val="24"/>
          <w:szCs w:val="24"/>
        </w:rPr>
        <w:t>муниципальной</w:t>
      </w:r>
      <w:r w:rsidRPr="000F21C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689" w:rsidRPr="000F21C5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11"/>
        <w:gridCol w:w="1966"/>
        <w:gridCol w:w="1985"/>
        <w:gridCol w:w="1757"/>
        <w:gridCol w:w="1757"/>
        <w:gridCol w:w="1757"/>
        <w:gridCol w:w="2268"/>
      </w:tblGrid>
      <w:tr w:rsidR="00C74689" w:rsidRPr="000F21C5">
        <w:tc>
          <w:tcPr>
            <w:tcW w:w="2111" w:type="dxa"/>
            <w:vMerge w:val="restart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51" w:type="dxa"/>
            <w:gridSpan w:val="2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C74689" w:rsidRPr="000F21C5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r w:rsidR="00F520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C74689" w:rsidRPr="000F21C5">
        <w:tc>
          <w:tcPr>
            <w:tcW w:w="2111" w:type="dxa"/>
            <w:vMerge/>
          </w:tcPr>
          <w:p w:rsidR="00C74689" w:rsidRPr="000F21C5" w:rsidRDefault="00C74689"/>
        </w:tc>
        <w:tc>
          <w:tcPr>
            <w:tcW w:w="1966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C74689" w:rsidRPr="000F21C5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hyperlink r:id="rId26" w:history="1">
              <w:r w:rsidRPr="000F21C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hyperlink w:anchor="P672" w:history="1">
              <w:r w:rsid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20__ год (очередной год)</w:t>
            </w: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268" w:type="dxa"/>
            <w:vMerge/>
          </w:tcPr>
          <w:p w:rsidR="00C74689" w:rsidRPr="000F21C5" w:rsidRDefault="00C74689"/>
        </w:tc>
      </w:tr>
      <w:tr w:rsidR="00C74689" w:rsidRPr="000F21C5">
        <w:tc>
          <w:tcPr>
            <w:tcW w:w="2111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89" w:rsidRPr="000F21C5">
        <w:tc>
          <w:tcPr>
            <w:tcW w:w="2111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0F21C5">
        <w:tc>
          <w:tcPr>
            <w:tcW w:w="2111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0F21C5">
        <w:tc>
          <w:tcPr>
            <w:tcW w:w="2111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Default="00C74689">
      <w:pPr>
        <w:pStyle w:val="ConsPlusNormal"/>
        <w:jc w:val="both"/>
      </w:pPr>
    </w:p>
    <w:p w:rsidR="00C74689" w:rsidRPr="000F21C5" w:rsidRDefault="00C746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21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3.2. Показатели, характеризующие объем </w:t>
      </w:r>
      <w:r w:rsidR="000F21C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0F21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C74689" w:rsidRPr="000F21C5" w:rsidRDefault="00C746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757"/>
        <w:gridCol w:w="1247"/>
        <w:gridCol w:w="1417"/>
        <w:gridCol w:w="1191"/>
        <w:gridCol w:w="1134"/>
        <w:gridCol w:w="1417"/>
        <w:gridCol w:w="1134"/>
        <w:gridCol w:w="1134"/>
        <w:gridCol w:w="1531"/>
      </w:tblGrid>
      <w:tr w:rsidR="00C74689" w:rsidRPr="000F21C5">
        <w:tc>
          <w:tcPr>
            <w:tcW w:w="1644" w:type="dxa"/>
            <w:vMerge w:val="restart"/>
          </w:tcPr>
          <w:p w:rsidR="00C74689" w:rsidRPr="000F21C5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  <w:hyperlink w:anchor="P674" w:history="1">
              <w:r w:rsid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3004" w:type="dxa"/>
            <w:gridSpan w:val="2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742" w:type="dxa"/>
            <w:gridSpan w:val="3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</w:t>
            </w:r>
          </w:p>
        </w:tc>
        <w:tc>
          <w:tcPr>
            <w:tcW w:w="3685" w:type="dxa"/>
            <w:gridSpan w:val="3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 размер платы (цена, тариф) за единицу услуги</w:t>
            </w:r>
          </w:p>
        </w:tc>
        <w:tc>
          <w:tcPr>
            <w:tcW w:w="1531" w:type="dxa"/>
            <w:vMerge w:val="restart"/>
          </w:tcPr>
          <w:p w:rsidR="00C74689" w:rsidRPr="00F52091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Допустимое (возможное) отклонение</w:t>
            </w:r>
            <w:proofErr w:type="gramStart"/>
            <w:r w:rsid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7</w:t>
            </w:r>
            <w:proofErr w:type="gramEnd"/>
          </w:p>
        </w:tc>
      </w:tr>
      <w:tr w:rsidR="00C74689" w:rsidRPr="000F21C5">
        <w:tc>
          <w:tcPr>
            <w:tcW w:w="1644" w:type="dxa"/>
            <w:vMerge/>
          </w:tcPr>
          <w:p w:rsidR="00C74689" w:rsidRPr="000F21C5" w:rsidRDefault="00C74689">
            <w:pPr>
              <w:rPr>
                <w:color w:val="000000" w:themeColor="text1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hyperlink w:anchor="P674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247" w:type="dxa"/>
          </w:tcPr>
          <w:p w:rsidR="00C74689" w:rsidRPr="00F52091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27" w:history="1">
              <w:r w:rsidRPr="000F21C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="00F52091">
              <w:rPr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 год (очередной год)</w:t>
            </w:r>
          </w:p>
        </w:tc>
        <w:tc>
          <w:tcPr>
            <w:tcW w:w="1191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 год (очередной год)</w:t>
            </w: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20__ год</w:t>
            </w:r>
          </w:p>
        </w:tc>
        <w:tc>
          <w:tcPr>
            <w:tcW w:w="1531" w:type="dxa"/>
            <w:vMerge/>
          </w:tcPr>
          <w:p w:rsidR="00C74689" w:rsidRPr="000F21C5" w:rsidRDefault="00C74689">
            <w:pPr>
              <w:rPr>
                <w:color w:val="000000" w:themeColor="text1"/>
              </w:rPr>
            </w:pPr>
          </w:p>
        </w:tc>
      </w:tr>
      <w:tr w:rsidR="00C74689" w:rsidRPr="000F21C5">
        <w:tc>
          <w:tcPr>
            <w:tcW w:w="164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C74689" w:rsidRPr="000F21C5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74689" w:rsidRPr="000F21C5">
        <w:tc>
          <w:tcPr>
            <w:tcW w:w="164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0F21C5" w:rsidRDefault="00C746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74689" w:rsidRPr="000F21C5" w:rsidRDefault="00C74689">
      <w:pPr>
        <w:rPr>
          <w:color w:val="000000" w:themeColor="text1"/>
        </w:rPr>
        <w:sectPr w:rsidR="00C74689" w:rsidRPr="000F21C5" w:rsidSect="000F21C5">
          <w:pgSz w:w="16838" w:h="11905" w:orient="landscape"/>
          <w:pgMar w:top="1701" w:right="1134" w:bottom="426" w:left="1134" w:header="0" w:footer="0" w:gutter="0"/>
          <w:cols w:space="720"/>
        </w:sectPr>
      </w:pP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установления.</w:t>
      </w: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1474"/>
        <w:gridCol w:w="1361"/>
        <w:gridCol w:w="1361"/>
        <w:gridCol w:w="3855"/>
      </w:tblGrid>
      <w:tr w:rsidR="00C74689" w:rsidRPr="00AD4EF4">
        <w:tc>
          <w:tcPr>
            <w:tcW w:w="9015" w:type="dxa"/>
            <w:gridSpan w:val="5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74689" w:rsidRPr="00AD4EF4">
        <w:tc>
          <w:tcPr>
            <w:tcW w:w="964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74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855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74689" w:rsidRPr="00AD4EF4">
        <w:tc>
          <w:tcPr>
            <w:tcW w:w="964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689" w:rsidRPr="00AD4EF4">
        <w:tc>
          <w:tcPr>
            <w:tcW w:w="964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AD4EF4">
        <w:tc>
          <w:tcPr>
            <w:tcW w:w="964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AD4EF4">
        <w:tc>
          <w:tcPr>
            <w:tcW w:w="964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4689" w:rsidRPr="00AD4EF4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</w:t>
      </w:r>
      <w:r w:rsid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услуги (наименование, номер и дата нормативного правового акта):</w:t>
      </w:r>
    </w:p>
    <w:p w:rsidR="00C74689" w:rsidRPr="00AD4EF4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1) _______________________________________________________;</w:t>
      </w:r>
    </w:p>
    <w:p w:rsidR="00C74689" w:rsidRPr="00AD4EF4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2) _______________________________________________________.</w:t>
      </w:r>
    </w:p>
    <w:p w:rsidR="00C74689" w:rsidRPr="00AD4EF4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 w:rsidR="00AD4EF4">
        <w:rPr>
          <w:rFonts w:ascii="Times New Roman" w:hAnsi="Times New Roman" w:cs="Times New Roman"/>
          <w:sz w:val="24"/>
          <w:szCs w:val="24"/>
        </w:rPr>
        <w:t>муниципальной</w:t>
      </w:r>
      <w:r w:rsidRPr="00AD4EF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3005"/>
        <w:gridCol w:w="2948"/>
      </w:tblGrid>
      <w:tr w:rsidR="00C74689" w:rsidRPr="00AD4EF4">
        <w:tc>
          <w:tcPr>
            <w:tcW w:w="3061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005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48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74689" w:rsidRPr="00AD4EF4">
        <w:tc>
          <w:tcPr>
            <w:tcW w:w="3061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C74689" w:rsidRPr="00AD4EF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E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89" w:rsidRPr="00AD4EF4">
        <w:tc>
          <w:tcPr>
            <w:tcW w:w="3061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C74689" w:rsidRPr="00AD4EF4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AD4EF4" w:rsidRDefault="00C746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</w:t>
      </w:r>
      <w:r w:rsidRPr="00AD4E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работах </w:t>
      </w:r>
      <w:hyperlink w:anchor="P677" w:history="1">
        <w:r w:rsidR="00F52091" w:rsidRPr="00F52091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8</w:t>
        </w:r>
      </w:hyperlink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AD4EF4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Раздел ____</w:t>
      </w: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AD4EF4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4EF4">
        <w:rPr>
          <w:rFonts w:ascii="Times New Roman" w:hAnsi="Times New Roman" w:cs="Times New Roman"/>
          <w:sz w:val="24"/>
          <w:szCs w:val="24"/>
        </w:rPr>
        <w:t>1. Характеристики работы.</w:t>
      </w:r>
    </w:p>
    <w:p w:rsidR="00C74689" w:rsidRDefault="00C74689">
      <w:pPr>
        <w:sectPr w:rsidR="00C74689">
          <w:pgSz w:w="11905" w:h="16838"/>
          <w:pgMar w:top="1134" w:right="850" w:bottom="1134" w:left="1701" w:header="0" w:footer="0" w:gutter="0"/>
          <w:cols w:space="720"/>
        </w:sectPr>
      </w:pPr>
    </w:p>
    <w:p w:rsidR="00C74689" w:rsidRDefault="00C74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74689" w:rsidRPr="00F52091">
        <w:tc>
          <w:tcPr>
            <w:tcW w:w="2608" w:type="dxa"/>
            <w:vMerge w:val="restart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Уникальный номер реестровой записи </w:t>
            </w:r>
            <w:hyperlink w:anchor="P678" w:history="1">
              <w:r w:rsidRPr="00CA41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5052" w:type="dxa"/>
            <w:gridSpan w:val="3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C74689" w:rsidRPr="00F52091">
        <w:tc>
          <w:tcPr>
            <w:tcW w:w="2608" w:type="dxa"/>
            <w:vMerge/>
          </w:tcPr>
          <w:p w:rsidR="00C74689" w:rsidRPr="00F52091" w:rsidRDefault="00C74689"/>
        </w:tc>
        <w:tc>
          <w:tcPr>
            <w:tcW w:w="1928" w:type="dxa"/>
            <w:vMerge/>
          </w:tcPr>
          <w:p w:rsidR="00C74689" w:rsidRPr="00CA4184" w:rsidRDefault="00C74689">
            <w:pPr>
              <w:rPr>
                <w:color w:val="000000" w:themeColor="text1"/>
              </w:rPr>
            </w:pPr>
          </w:p>
        </w:tc>
        <w:tc>
          <w:tcPr>
            <w:tcW w:w="1684" w:type="dxa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CA4184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CA41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  <w:proofErr w:type="gramEnd"/>
          </w:p>
        </w:tc>
        <w:tc>
          <w:tcPr>
            <w:tcW w:w="1684" w:type="dxa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CA4184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CA41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  <w:proofErr w:type="gramEnd"/>
          </w:p>
        </w:tc>
        <w:tc>
          <w:tcPr>
            <w:tcW w:w="1684" w:type="dxa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CA4184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CA41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  <w:proofErr w:type="gramEnd"/>
          </w:p>
        </w:tc>
        <w:tc>
          <w:tcPr>
            <w:tcW w:w="1984" w:type="dxa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CA4184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CA41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  <w:proofErr w:type="gramEnd"/>
          </w:p>
        </w:tc>
        <w:tc>
          <w:tcPr>
            <w:tcW w:w="1984" w:type="dxa"/>
          </w:tcPr>
          <w:p w:rsidR="00C74689" w:rsidRPr="00CA4184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CA4184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A41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678" w:history="1">
              <w:r w:rsidRPr="00CA418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  <w:proofErr w:type="gramEnd"/>
          </w:p>
        </w:tc>
      </w:tr>
      <w:tr w:rsidR="00C74689" w:rsidRPr="00F52091">
        <w:tc>
          <w:tcPr>
            <w:tcW w:w="2608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89" w:rsidRPr="00F52091">
        <w:tc>
          <w:tcPr>
            <w:tcW w:w="2608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2. Категории потребителей работы __________________________________________</w:t>
      </w:r>
    </w:p>
    <w:p w:rsidR="00C74689" w:rsidRPr="00F52091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C74689" w:rsidRPr="00F52091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3. Показатели, характеризующие объем и качество работы:</w:t>
      </w:r>
    </w:p>
    <w:p w:rsidR="00C74689" w:rsidRPr="00F52091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566"/>
      <w:bookmarkEnd w:id="14"/>
      <w:r w:rsidRPr="00F52091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работы.</w:t>
      </w: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2381"/>
        <w:gridCol w:w="1984"/>
        <w:gridCol w:w="1587"/>
        <w:gridCol w:w="1417"/>
        <w:gridCol w:w="1417"/>
        <w:gridCol w:w="2268"/>
      </w:tblGrid>
      <w:tr w:rsidR="00C74689" w:rsidRPr="00F52091">
        <w:tc>
          <w:tcPr>
            <w:tcW w:w="2551" w:type="dxa"/>
            <w:vMerge w:val="restart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65" w:type="dxa"/>
            <w:gridSpan w:val="2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21" w:type="dxa"/>
            <w:gridSpan w:val="3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268" w:type="dxa"/>
            <w:vMerge w:val="restart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680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</w:p>
        </w:tc>
      </w:tr>
      <w:tr w:rsidR="00C74689" w:rsidRPr="00F52091">
        <w:tc>
          <w:tcPr>
            <w:tcW w:w="2551" w:type="dxa"/>
            <w:vMerge/>
          </w:tcPr>
          <w:p w:rsidR="00C74689" w:rsidRPr="00F52091" w:rsidRDefault="00C74689"/>
        </w:tc>
        <w:tc>
          <w:tcPr>
            <w:tcW w:w="2381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28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679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10</w:t>
              </w:r>
            </w:hyperlink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2268" w:type="dxa"/>
            <w:vMerge/>
          </w:tcPr>
          <w:p w:rsidR="00C74689" w:rsidRPr="00F52091" w:rsidRDefault="00C74689"/>
        </w:tc>
      </w:tr>
      <w:tr w:rsidR="00C74689" w:rsidRPr="00F52091">
        <w:tc>
          <w:tcPr>
            <w:tcW w:w="2551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89" w:rsidRPr="00F52091">
        <w:tc>
          <w:tcPr>
            <w:tcW w:w="255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F52091">
        <w:tc>
          <w:tcPr>
            <w:tcW w:w="255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F52091">
        <w:tc>
          <w:tcPr>
            <w:tcW w:w="255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работы.</w:t>
      </w: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701"/>
        <w:gridCol w:w="1587"/>
        <w:gridCol w:w="1757"/>
        <w:gridCol w:w="1417"/>
        <w:gridCol w:w="1417"/>
        <w:gridCol w:w="1417"/>
        <w:gridCol w:w="1814"/>
      </w:tblGrid>
      <w:tr w:rsidR="00C74689" w:rsidRPr="00F52091">
        <w:tc>
          <w:tcPr>
            <w:tcW w:w="2494" w:type="dxa"/>
            <w:vMerge w:val="restart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681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288" w:type="dxa"/>
            <w:gridSpan w:val="2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  <w:vMerge w:val="restart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работы</w:t>
            </w:r>
          </w:p>
        </w:tc>
        <w:tc>
          <w:tcPr>
            <w:tcW w:w="4251" w:type="dxa"/>
            <w:gridSpan w:val="3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показателя</w:t>
            </w:r>
          </w:p>
        </w:tc>
        <w:tc>
          <w:tcPr>
            <w:tcW w:w="1814" w:type="dxa"/>
            <w:vMerge w:val="restart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683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14</w:t>
              </w:r>
            </w:hyperlink>
          </w:p>
        </w:tc>
      </w:tr>
      <w:tr w:rsidR="00C74689" w:rsidRPr="00F52091">
        <w:tc>
          <w:tcPr>
            <w:tcW w:w="2494" w:type="dxa"/>
            <w:vMerge/>
          </w:tcPr>
          <w:p w:rsidR="00C74689" w:rsidRPr="00F52091" w:rsidRDefault="00C74689"/>
        </w:tc>
        <w:tc>
          <w:tcPr>
            <w:tcW w:w="1701" w:type="dxa"/>
          </w:tcPr>
          <w:p w:rsidR="00F52091" w:rsidRPr="00F52091" w:rsidRDefault="00F52091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74689"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</w:t>
            </w:r>
            <w:proofErr w:type="spellEnd"/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74689" w:rsidRPr="00F52091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681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29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F520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682" w:history="1">
              <w:r w:rsidRPr="00F5209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/>
          </w:tcPr>
          <w:p w:rsidR="00C74689" w:rsidRPr="00F52091" w:rsidRDefault="00C74689"/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20__ год (очередной год)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814" w:type="dxa"/>
            <w:vMerge/>
          </w:tcPr>
          <w:p w:rsidR="00C74689" w:rsidRPr="00F52091" w:rsidRDefault="00C74689"/>
        </w:tc>
      </w:tr>
      <w:tr w:rsidR="00C74689" w:rsidRPr="00F52091">
        <w:tc>
          <w:tcPr>
            <w:tcW w:w="249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689" w:rsidRPr="00F52091">
        <w:tc>
          <w:tcPr>
            <w:tcW w:w="249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F52091" w:rsidRDefault="00C74689">
      <w:pPr>
        <w:sectPr w:rsidR="00C74689" w:rsidRPr="00F520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Часть 3. Прочие сведения о государственном задании </w:t>
      </w:r>
      <w:hyperlink w:anchor="P684" w:history="1">
        <w:r w:rsidRPr="00F52091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15</w:t>
        </w:r>
      </w:hyperlink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1.  Основания  (условия  и  порядок)  для досрочного прекращения выполнения</w:t>
      </w:r>
    </w:p>
    <w:p w:rsidR="00C74689" w:rsidRPr="00F52091" w:rsidRDefault="00F52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74689" w:rsidRPr="00F52091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2091">
        <w:rPr>
          <w:rFonts w:ascii="Times New Roman" w:hAnsi="Times New Roman" w:cs="Times New Roman"/>
          <w:sz w:val="24"/>
          <w:szCs w:val="24"/>
        </w:rPr>
        <w:t xml:space="preserve"> выполнением)</w:t>
      </w:r>
    </w:p>
    <w:p w:rsidR="00C74689" w:rsidRPr="00F52091" w:rsidRDefault="00F520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74689" w:rsidRPr="00F52091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__________________________________________________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52091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F520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F52091">
        <w:rPr>
          <w:rFonts w:ascii="Times New Roman" w:hAnsi="Times New Roman" w:cs="Times New Roman"/>
          <w:sz w:val="24"/>
          <w:szCs w:val="24"/>
        </w:rPr>
        <w:t xml:space="preserve"> задания.</w:t>
      </w: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1871"/>
        <w:gridCol w:w="5896"/>
      </w:tblGrid>
      <w:tr w:rsidR="00C74689" w:rsidRPr="00F52091">
        <w:tc>
          <w:tcPr>
            <w:tcW w:w="124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871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896" w:type="dxa"/>
          </w:tcPr>
          <w:p w:rsidR="00C74689" w:rsidRPr="00F52091" w:rsidRDefault="00C74689" w:rsidP="00F52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F52091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5209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F5209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C74689" w:rsidRPr="00F52091">
        <w:tc>
          <w:tcPr>
            <w:tcW w:w="1247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6" w:type="dxa"/>
          </w:tcPr>
          <w:p w:rsidR="00C74689" w:rsidRPr="00F52091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689" w:rsidRPr="00F52091">
        <w:tc>
          <w:tcPr>
            <w:tcW w:w="124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F52091">
        <w:tc>
          <w:tcPr>
            <w:tcW w:w="1247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C74689" w:rsidRPr="00F52091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F520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F52091">
        <w:rPr>
          <w:rFonts w:ascii="Times New Roman" w:hAnsi="Times New Roman" w:cs="Times New Roman"/>
          <w:sz w:val="24"/>
          <w:szCs w:val="24"/>
        </w:rPr>
        <w:t xml:space="preserve"> задания: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</w:t>
      </w:r>
      <w:r w:rsidR="00F5209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задания: __________________________________________________________________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F520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F52091">
        <w:rPr>
          <w:rFonts w:ascii="Times New Roman" w:hAnsi="Times New Roman" w:cs="Times New Roman"/>
          <w:sz w:val="24"/>
          <w:szCs w:val="24"/>
        </w:rPr>
        <w:t xml:space="preserve"> задания: ___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F52091">
        <w:rPr>
          <w:rFonts w:ascii="Times New Roman" w:hAnsi="Times New Roman" w:cs="Times New Roman"/>
          <w:sz w:val="24"/>
          <w:szCs w:val="24"/>
        </w:rPr>
        <w:t>муниципального</w:t>
      </w:r>
      <w:r w:rsidRPr="00F52091">
        <w:rPr>
          <w:rFonts w:ascii="Times New Roman" w:hAnsi="Times New Roman" w:cs="Times New Roman"/>
          <w:sz w:val="24"/>
          <w:szCs w:val="24"/>
        </w:rPr>
        <w:t xml:space="preserve"> задания: __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F52091">
        <w:rPr>
          <w:rFonts w:ascii="Times New Roman" w:hAnsi="Times New Roman" w:cs="Times New Roman"/>
          <w:sz w:val="24"/>
          <w:szCs w:val="24"/>
        </w:rPr>
        <w:t>муниципального</w:t>
      </w:r>
      <w:r w:rsidR="007354F6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hyperlink w:anchor="P685" w:history="1">
        <w:r w:rsidRPr="00F52091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16</w:t>
        </w:r>
      </w:hyperlink>
      <w:r w:rsidRPr="00F5209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F52091">
        <w:rPr>
          <w:rFonts w:ascii="Times New Roman" w:hAnsi="Times New Roman" w:cs="Times New Roman"/>
          <w:sz w:val="24"/>
          <w:szCs w:val="24"/>
        </w:rPr>
        <w:t>___</w:t>
      </w:r>
    </w:p>
    <w:p w:rsidR="00C74689" w:rsidRPr="00F52091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20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670"/>
      <w:bookmarkEnd w:id="15"/>
      <w:r w:rsidRPr="000A1DB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Ф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ормируется при установлении </w:t>
      </w:r>
      <w:r w:rsidR="000A1DB8" w:rsidRPr="007354F6">
        <w:rPr>
          <w:rFonts w:ascii="Times New Roman" w:hAnsi="Times New Roman" w:cs="Times New Roman"/>
          <w:sz w:val="20"/>
        </w:rPr>
        <w:t xml:space="preserve">муниципального </w:t>
      </w:r>
      <w:r w:rsidRPr="007354F6">
        <w:rPr>
          <w:rFonts w:ascii="Times New Roman" w:hAnsi="Times New Roman" w:cs="Times New Roman"/>
          <w:sz w:val="20"/>
        </w:rPr>
        <w:t xml:space="preserve">задания на оказание </w:t>
      </w:r>
      <w:r w:rsidR="000A1DB8" w:rsidRPr="007354F6">
        <w:rPr>
          <w:rFonts w:ascii="Times New Roman" w:hAnsi="Times New Roman" w:cs="Times New Roman"/>
          <w:sz w:val="20"/>
        </w:rPr>
        <w:t>муниципальной</w:t>
      </w:r>
      <w:r w:rsidRPr="007354F6">
        <w:rPr>
          <w:rFonts w:ascii="Times New Roman" w:hAnsi="Times New Roman" w:cs="Times New Roman"/>
          <w:sz w:val="20"/>
        </w:rPr>
        <w:t xml:space="preserve"> услуги (услуг) и содержит требования к оказанию </w:t>
      </w:r>
      <w:r w:rsidR="000A1DB8" w:rsidRPr="007354F6">
        <w:rPr>
          <w:rFonts w:ascii="Times New Roman" w:hAnsi="Times New Roman" w:cs="Times New Roman"/>
          <w:sz w:val="20"/>
        </w:rPr>
        <w:t>муниципальной</w:t>
      </w:r>
      <w:r w:rsidRPr="007354F6">
        <w:rPr>
          <w:rFonts w:ascii="Times New Roman" w:hAnsi="Times New Roman" w:cs="Times New Roman"/>
          <w:sz w:val="20"/>
        </w:rPr>
        <w:t xml:space="preserve"> услуги </w:t>
      </w:r>
      <w:r w:rsidR="000A1DB8" w:rsidRPr="007354F6">
        <w:rPr>
          <w:rFonts w:ascii="Times New Roman" w:hAnsi="Times New Roman" w:cs="Times New Roman"/>
          <w:sz w:val="20"/>
        </w:rPr>
        <w:t>(услуг) раздельно по каждой из муниципальных</w:t>
      </w:r>
      <w:r w:rsidRPr="007354F6">
        <w:rPr>
          <w:rFonts w:ascii="Times New Roman" w:hAnsi="Times New Roman" w:cs="Times New Roman"/>
          <w:sz w:val="20"/>
        </w:rPr>
        <w:t xml:space="preserve"> услуг с указанием порядкового номера раздела.</w:t>
      </w:r>
    </w:p>
    <w:p w:rsidR="00C74689" w:rsidRPr="00F52091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71"/>
      <w:bookmarkEnd w:id="16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672"/>
      <w:bookmarkEnd w:id="17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C74689" w:rsidRPr="00F52091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673"/>
      <w:bookmarkEnd w:id="18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У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казываются допустимые (возможные) отклонения от установленных показателей качества </w:t>
      </w:r>
      <w:r w:rsidR="007354F6" w:rsidRPr="007354F6">
        <w:rPr>
          <w:rFonts w:ascii="Times New Roman" w:hAnsi="Times New Roman" w:cs="Times New Roman"/>
          <w:sz w:val="20"/>
        </w:rPr>
        <w:t>муниципальной</w:t>
      </w:r>
      <w:r w:rsidRPr="007354F6">
        <w:rPr>
          <w:rFonts w:ascii="Times New Roman" w:hAnsi="Times New Roman" w:cs="Times New Roman"/>
          <w:sz w:val="20"/>
        </w:rPr>
        <w:t xml:space="preserve"> услуги, в пределах которых </w:t>
      </w:r>
      <w:r w:rsidR="007354F6" w:rsidRPr="007354F6">
        <w:rPr>
          <w:rFonts w:ascii="Times New Roman" w:hAnsi="Times New Roman" w:cs="Times New Roman"/>
          <w:sz w:val="20"/>
        </w:rPr>
        <w:t>мун</w:t>
      </w:r>
      <w:r w:rsidR="00CA4184">
        <w:rPr>
          <w:rFonts w:ascii="Times New Roman" w:hAnsi="Times New Roman" w:cs="Times New Roman"/>
          <w:sz w:val="20"/>
        </w:rPr>
        <w:t>и</w:t>
      </w:r>
      <w:r w:rsidR="007354F6" w:rsidRPr="007354F6">
        <w:rPr>
          <w:rFonts w:ascii="Times New Roman" w:hAnsi="Times New Roman" w:cs="Times New Roman"/>
          <w:sz w:val="20"/>
        </w:rPr>
        <w:t>ципальное</w:t>
      </w:r>
      <w:r w:rsidRPr="007354F6">
        <w:rPr>
          <w:rFonts w:ascii="Times New Roman" w:hAnsi="Times New Roman" w:cs="Times New Roman"/>
          <w:sz w:val="20"/>
        </w:rPr>
        <w:t xml:space="preserve"> задание считается выполненным (процентов).</w:t>
      </w:r>
    </w:p>
    <w:p w:rsidR="00C74689" w:rsidRPr="00F52091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674"/>
      <w:bookmarkEnd w:id="19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общероссийским или региональным перечнем</w:t>
      </w:r>
      <w:r w:rsidRPr="00F52091">
        <w:rPr>
          <w:rFonts w:ascii="Times New Roman" w:hAnsi="Times New Roman" w:cs="Times New Roman"/>
          <w:sz w:val="24"/>
          <w:szCs w:val="24"/>
        </w:rPr>
        <w:t>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675"/>
      <w:bookmarkEnd w:id="20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кодом, указанным в общероссийском или региональном перечне (при наличии).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676"/>
      <w:bookmarkEnd w:id="21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У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казывается допустимое (возможное) отклонение от установленного показателя объема </w:t>
      </w:r>
      <w:r w:rsidR="007354F6" w:rsidRPr="007354F6">
        <w:rPr>
          <w:rFonts w:ascii="Times New Roman" w:hAnsi="Times New Roman" w:cs="Times New Roman"/>
          <w:sz w:val="20"/>
        </w:rPr>
        <w:t>муниципальной</w:t>
      </w:r>
      <w:r w:rsidRPr="007354F6">
        <w:rPr>
          <w:rFonts w:ascii="Times New Roman" w:hAnsi="Times New Roman" w:cs="Times New Roman"/>
          <w:sz w:val="20"/>
        </w:rPr>
        <w:t xml:space="preserve"> услуги, в пределах которого </w:t>
      </w:r>
      <w:r w:rsidR="007354F6" w:rsidRPr="007354F6">
        <w:rPr>
          <w:rFonts w:ascii="Times New Roman" w:hAnsi="Times New Roman" w:cs="Times New Roman"/>
          <w:sz w:val="20"/>
        </w:rPr>
        <w:t>мун</w:t>
      </w:r>
      <w:r w:rsidR="007354F6">
        <w:rPr>
          <w:rFonts w:ascii="Times New Roman" w:hAnsi="Times New Roman" w:cs="Times New Roman"/>
          <w:sz w:val="20"/>
        </w:rPr>
        <w:t>и</w:t>
      </w:r>
      <w:r w:rsidR="007354F6" w:rsidRPr="007354F6">
        <w:rPr>
          <w:rFonts w:ascii="Times New Roman" w:hAnsi="Times New Roman" w:cs="Times New Roman"/>
          <w:sz w:val="20"/>
        </w:rPr>
        <w:t>ципальное</w:t>
      </w:r>
      <w:r w:rsidRPr="007354F6">
        <w:rPr>
          <w:rFonts w:ascii="Times New Roman" w:hAnsi="Times New Roman" w:cs="Times New Roman"/>
          <w:sz w:val="20"/>
        </w:rPr>
        <w:t xml:space="preserve"> задание считается выполненным (процентов).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677"/>
      <w:bookmarkEnd w:id="22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Ф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ормируется при установлении </w:t>
      </w:r>
      <w:r w:rsidR="007354F6" w:rsidRPr="007354F6">
        <w:rPr>
          <w:rFonts w:ascii="Times New Roman" w:hAnsi="Times New Roman" w:cs="Times New Roman"/>
          <w:sz w:val="20"/>
        </w:rPr>
        <w:t>муниципального</w:t>
      </w:r>
      <w:r w:rsidRPr="007354F6">
        <w:rPr>
          <w:rFonts w:ascii="Times New Roman" w:hAnsi="Times New Roman" w:cs="Times New Roman"/>
          <w:sz w:val="20"/>
        </w:rPr>
        <w:t xml:space="preserve">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74689" w:rsidRPr="00F52091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678"/>
      <w:bookmarkEnd w:id="23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9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региональным перечнем</w:t>
      </w:r>
      <w:r w:rsidRPr="00F52091">
        <w:rPr>
          <w:rFonts w:ascii="Times New Roman" w:hAnsi="Times New Roman" w:cs="Times New Roman"/>
          <w:sz w:val="24"/>
          <w:szCs w:val="24"/>
        </w:rPr>
        <w:t>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679"/>
      <w:bookmarkEnd w:id="24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680"/>
      <w:bookmarkEnd w:id="25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У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казываются допустимые (возможные) отклонения от установленных показателей качества работы, в пределах которых </w:t>
      </w:r>
      <w:r w:rsidR="007354F6" w:rsidRPr="007354F6">
        <w:rPr>
          <w:rFonts w:ascii="Times New Roman" w:hAnsi="Times New Roman" w:cs="Times New Roman"/>
          <w:sz w:val="20"/>
        </w:rPr>
        <w:t>муниципальное</w:t>
      </w:r>
      <w:r w:rsidRPr="007354F6">
        <w:rPr>
          <w:rFonts w:ascii="Times New Roman" w:hAnsi="Times New Roman" w:cs="Times New Roman"/>
          <w:sz w:val="20"/>
        </w:rPr>
        <w:t xml:space="preserve"> задание считается выполненным (процентов).</w:t>
      </w:r>
    </w:p>
    <w:p w:rsidR="00C74689" w:rsidRPr="00F52091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681"/>
      <w:bookmarkEnd w:id="26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региональным перечнем</w:t>
      </w:r>
      <w:r w:rsidRPr="00F52091">
        <w:rPr>
          <w:rFonts w:ascii="Times New Roman" w:hAnsi="Times New Roman" w:cs="Times New Roman"/>
          <w:sz w:val="24"/>
          <w:szCs w:val="24"/>
        </w:rPr>
        <w:t>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682"/>
      <w:bookmarkEnd w:id="27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>аполняется в соответствии с кодом, указанным в региональном перечне (при наличии).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8" w:name="P683"/>
      <w:bookmarkEnd w:id="28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 xml:space="preserve">Указывается допустимое (возможное) отклонение от установленного показателя объема работы, в пределах которого </w:t>
      </w:r>
      <w:r w:rsidR="007354F6" w:rsidRPr="007354F6">
        <w:rPr>
          <w:rFonts w:ascii="Times New Roman" w:hAnsi="Times New Roman" w:cs="Times New Roman"/>
          <w:sz w:val="20"/>
        </w:rPr>
        <w:t>мун</w:t>
      </w:r>
      <w:r w:rsidR="00CA4184">
        <w:rPr>
          <w:rFonts w:ascii="Times New Roman" w:hAnsi="Times New Roman" w:cs="Times New Roman"/>
          <w:sz w:val="20"/>
        </w:rPr>
        <w:t>и</w:t>
      </w:r>
      <w:r w:rsidR="007354F6" w:rsidRPr="007354F6">
        <w:rPr>
          <w:rFonts w:ascii="Times New Roman" w:hAnsi="Times New Roman" w:cs="Times New Roman"/>
          <w:sz w:val="20"/>
        </w:rPr>
        <w:t>ципальное</w:t>
      </w:r>
      <w:r w:rsidRPr="007354F6">
        <w:rPr>
          <w:rFonts w:ascii="Times New Roman" w:hAnsi="Times New Roman" w:cs="Times New Roman"/>
          <w:sz w:val="20"/>
        </w:rPr>
        <w:t xml:space="preserve"> задание считается выполненным (процентов). Если единицей объема работы является работа в целом, показатель не указывается.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9" w:name="P684"/>
      <w:bookmarkEnd w:id="29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З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аполняется в целом по </w:t>
      </w:r>
      <w:r w:rsidR="007354F6" w:rsidRPr="007354F6">
        <w:rPr>
          <w:rFonts w:ascii="Times New Roman" w:hAnsi="Times New Roman" w:cs="Times New Roman"/>
          <w:sz w:val="20"/>
        </w:rPr>
        <w:t xml:space="preserve">муниципальному </w:t>
      </w:r>
      <w:r w:rsidRPr="007354F6">
        <w:rPr>
          <w:rFonts w:ascii="Times New Roman" w:hAnsi="Times New Roman" w:cs="Times New Roman"/>
          <w:sz w:val="20"/>
        </w:rPr>
        <w:t>заданию.</w:t>
      </w:r>
    </w:p>
    <w:p w:rsidR="00C74689" w:rsidRPr="007354F6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685"/>
      <w:bookmarkEnd w:id="30"/>
      <w:r w:rsidRPr="007354F6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proofErr w:type="gramStart"/>
      <w:r w:rsidRPr="00F52091">
        <w:rPr>
          <w:rFonts w:ascii="Times New Roman" w:hAnsi="Times New Roman" w:cs="Times New Roman"/>
          <w:sz w:val="24"/>
          <w:szCs w:val="24"/>
        </w:rPr>
        <w:t xml:space="preserve"> </w:t>
      </w:r>
      <w:r w:rsidRPr="007354F6">
        <w:rPr>
          <w:rFonts w:ascii="Times New Roman" w:hAnsi="Times New Roman" w:cs="Times New Roman"/>
          <w:sz w:val="20"/>
        </w:rPr>
        <w:t>В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 числе иных показателей может быть указано допустимое (возможное) отклонение от выполнения </w:t>
      </w:r>
      <w:r w:rsidR="007354F6" w:rsidRPr="007354F6">
        <w:rPr>
          <w:rFonts w:ascii="Times New Roman" w:hAnsi="Times New Roman" w:cs="Times New Roman"/>
          <w:sz w:val="20"/>
        </w:rPr>
        <w:t xml:space="preserve">муниципального </w:t>
      </w:r>
      <w:r w:rsidRPr="007354F6">
        <w:rPr>
          <w:rFonts w:ascii="Times New Roman" w:hAnsi="Times New Roman" w:cs="Times New Roman"/>
          <w:sz w:val="20"/>
        </w:rPr>
        <w:t xml:space="preserve"> задания (части </w:t>
      </w:r>
      <w:r w:rsidR="007354F6" w:rsidRPr="007354F6">
        <w:rPr>
          <w:rFonts w:ascii="Times New Roman" w:hAnsi="Times New Roman" w:cs="Times New Roman"/>
          <w:sz w:val="20"/>
        </w:rPr>
        <w:t>мун</w:t>
      </w:r>
      <w:r w:rsidR="007354F6">
        <w:rPr>
          <w:rFonts w:ascii="Times New Roman" w:hAnsi="Times New Roman" w:cs="Times New Roman"/>
          <w:sz w:val="20"/>
        </w:rPr>
        <w:t>и</w:t>
      </w:r>
      <w:r w:rsidR="007354F6" w:rsidRPr="007354F6">
        <w:rPr>
          <w:rFonts w:ascii="Times New Roman" w:hAnsi="Times New Roman" w:cs="Times New Roman"/>
          <w:sz w:val="20"/>
        </w:rPr>
        <w:t>ципального</w:t>
      </w:r>
      <w:r w:rsidRPr="007354F6">
        <w:rPr>
          <w:rFonts w:ascii="Times New Roman" w:hAnsi="Times New Roman" w:cs="Times New Roman"/>
          <w:sz w:val="20"/>
        </w:rPr>
        <w:t xml:space="preserve"> задания), в пределах которого оно (его часть) считается выполненным (выполненной), при принятии ГРБС либо органом, осуществляющим функции и полномочия учредителя, решения об установлении единого значения допустимого (возможного) отклонения для всех </w:t>
      </w:r>
      <w:r w:rsidR="007354F6" w:rsidRPr="007354F6">
        <w:rPr>
          <w:rFonts w:ascii="Times New Roman" w:hAnsi="Times New Roman" w:cs="Times New Roman"/>
          <w:sz w:val="20"/>
        </w:rPr>
        <w:t>муниципальных</w:t>
      </w:r>
      <w:r w:rsidRPr="007354F6">
        <w:rPr>
          <w:rFonts w:ascii="Times New Roman" w:hAnsi="Times New Roman" w:cs="Times New Roman"/>
          <w:sz w:val="20"/>
        </w:rPr>
        <w:t xml:space="preserve"> услуг (работ), включенных в </w:t>
      </w:r>
      <w:r w:rsidR="007354F6" w:rsidRPr="007354F6">
        <w:rPr>
          <w:rFonts w:ascii="Times New Roman" w:hAnsi="Times New Roman" w:cs="Times New Roman"/>
          <w:sz w:val="20"/>
        </w:rPr>
        <w:t>муниципальное</w:t>
      </w:r>
      <w:r w:rsidRPr="007354F6">
        <w:rPr>
          <w:rFonts w:ascii="Times New Roman" w:hAnsi="Times New Roman" w:cs="Times New Roman"/>
          <w:sz w:val="20"/>
        </w:rPr>
        <w:t xml:space="preserve"> задание, в пределах которого оно считается выполненным (процентов). В этом случае допустимые (возможные) отклонения, предусмотренные подпунктами 3.1 и 3.2 </w:t>
      </w:r>
      <w:hyperlink w:anchor="P407" w:history="1">
        <w:r w:rsidRPr="007354F6">
          <w:rPr>
            <w:rFonts w:ascii="Times New Roman" w:hAnsi="Times New Roman" w:cs="Times New Roman"/>
            <w:color w:val="000000" w:themeColor="text1"/>
            <w:sz w:val="20"/>
          </w:rPr>
          <w:t>частей первой</w:t>
        </w:r>
      </w:hyperlink>
      <w:r w:rsidRPr="007354F6">
        <w:rPr>
          <w:rFonts w:ascii="Times New Roman" w:hAnsi="Times New Roman" w:cs="Times New Roman"/>
          <w:color w:val="000000" w:themeColor="text1"/>
          <w:sz w:val="20"/>
        </w:rPr>
        <w:t xml:space="preserve"> и </w:t>
      </w:r>
      <w:hyperlink w:anchor="P566" w:history="1">
        <w:r w:rsidRPr="007354F6">
          <w:rPr>
            <w:rFonts w:ascii="Times New Roman" w:hAnsi="Times New Roman" w:cs="Times New Roman"/>
            <w:color w:val="000000" w:themeColor="text1"/>
            <w:sz w:val="20"/>
          </w:rPr>
          <w:t>второй</w:t>
        </w:r>
      </w:hyperlink>
      <w:r w:rsidRPr="007354F6">
        <w:rPr>
          <w:rFonts w:ascii="Times New Roman" w:hAnsi="Times New Roman" w:cs="Times New Roman"/>
          <w:sz w:val="20"/>
        </w:rPr>
        <w:t xml:space="preserve"> настоящего </w:t>
      </w:r>
      <w:r w:rsidR="007354F6" w:rsidRPr="007354F6">
        <w:rPr>
          <w:rFonts w:ascii="Times New Roman" w:hAnsi="Times New Roman" w:cs="Times New Roman"/>
          <w:sz w:val="20"/>
        </w:rPr>
        <w:t>муниципального</w:t>
      </w:r>
      <w:r w:rsidRPr="007354F6">
        <w:rPr>
          <w:rFonts w:ascii="Times New Roman" w:hAnsi="Times New Roman" w:cs="Times New Roman"/>
          <w:sz w:val="20"/>
        </w:rPr>
        <w:t xml:space="preserve"> задания, не заполняются. </w:t>
      </w:r>
      <w:proofErr w:type="gramStart"/>
      <w:r w:rsidRPr="007354F6">
        <w:rPr>
          <w:rFonts w:ascii="Times New Roman" w:hAnsi="Times New Roman" w:cs="Times New Roman"/>
          <w:sz w:val="20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="007354F6" w:rsidRPr="007354F6">
        <w:rPr>
          <w:rFonts w:ascii="Times New Roman" w:hAnsi="Times New Roman" w:cs="Times New Roman"/>
          <w:sz w:val="20"/>
        </w:rPr>
        <w:t>муниципального</w:t>
      </w:r>
      <w:r w:rsidRPr="007354F6">
        <w:rPr>
          <w:rFonts w:ascii="Times New Roman" w:hAnsi="Times New Roman" w:cs="Times New Roman"/>
          <w:sz w:val="20"/>
        </w:rPr>
        <w:t xml:space="preserve"> задания в числе иных показателей устанавливаются показатели выполнения </w:t>
      </w:r>
      <w:r w:rsidR="007354F6" w:rsidRPr="007354F6">
        <w:rPr>
          <w:rFonts w:ascii="Times New Roman" w:hAnsi="Times New Roman" w:cs="Times New Roman"/>
          <w:sz w:val="20"/>
        </w:rPr>
        <w:t>муниципального</w:t>
      </w:r>
      <w:r w:rsidRPr="007354F6">
        <w:rPr>
          <w:rFonts w:ascii="Times New Roman" w:hAnsi="Times New Roman" w:cs="Times New Roman"/>
          <w:sz w:val="20"/>
        </w:rPr>
        <w:t xml:space="preserve"> задания в процентах от годового объема оказания </w:t>
      </w:r>
      <w:r w:rsidR="007354F6" w:rsidRPr="007354F6">
        <w:rPr>
          <w:rFonts w:ascii="Times New Roman" w:hAnsi="Times New Roman" w:cs="Times New Roman"/>
          <w:sz w:val="20"/>
        </w:rPr>
        <w:t>муниципальной</w:t>
      </w:r>
      <w:r w:rsidRPr="007354F6">
        <w:rPr>
          <w:rFonts w:ascii="Times New Roman" w:hAnsi="Times New Roman" w:cs="Times New Roman"/>
          <w:sz w:val="20"/>
        </w:rPr>
        <w:t xml:space="preserve"> услуг (выполнения работ) как для </w:t>
      </w:r>
      <w:r w:rsidR="007354F6" w:rsidRPr="007354F6">
        <w:rPr>
          <w:rFonts w:ascii="Times New Roman" w:hAnsi="Times New Roman" w:cs="Times New Roman"/>
          <w:sz w:val="20"/>
        </w:rPr>
        <w:t>муниципального</w:t>
      </w:r>
      <w:r w:rsidRPr="007354F6">
        <w:rPr>
          <w:rFonts w:ascii="Times New Roman" w:hAnsi="Times New Roman" w:cs="Times New Roman"/>
          <w:sz w:val="20"/>
        </w:rPr>
        <w:t xml:space="preserve"> задания в целом, так и относительно его части, либо в абсолютных величинах по каждой оказываемой (выполняемой) услуге (работе) (в том числе с учетом неравномерного</w:t>
      </w:r>
      <w:proofErr w:type="gramEnd"/>
      <w:r w:rsidRPr="007354F6">
        <w:rPr>
          <w:rFonts w:ascii="Times New Roman" w:hAnsi="Times New Roman" w:cs="Times New Roman"/>
          <w:sz w:val="20"/>
        </w:rPr>
        <w:t xml:space="preserve"> оказания </w:t>
      </w:r>
      <w:r w:rsidR="007354F6" w:rsidRPr="007354F6">
        <w:rPr>
          <w:rFonts w:ascii="Times New Roman" w:hAnsi="Times New Roman" w:cs="Times New Roman"/>
          <w:sz w:val="20"/>
        </w:rPr>
        <w:t xml:space="preserve">муниципальных </w:t>
      </w:r>
      <w:r w:rsidRPr="007354F6">
        <w:rPr>
          <w:rFonts w:ascii="Times New Roman" w:hAnsi="Times New Roman" w:cs="Times New Roman"/>
          <w:sz w:val="20"/>
        </w:rPr>
        <w:t>услуг (выполнения работ) в течение календарного года).</w:t>
      </w: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F52091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E09" w:rsidRPr="00F52091" w:rsidRDefault="00B73E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B73E09" w:rsidRDefault="00B73E09">
      <w:pPr>
        <w:pStyle w:val="ConsPlusNormal"/>
        <w:jc w:val="both"/>
      </w:pPr>
    </w:p>
    <w:p w:rsidR="007354F6" w:rsidRDefault="007354F6">
      <w:pPr>
        <w:pStyle w:val="ConsPlusNormal"/>
        <w:jc w:val="both"/>
      </w:pPr>
    </w:p>
    <w:p w:rsidR="007354F6" w:rsidRDefault="007354F6">
      <w:pPr>
        <w:pStyle w:val="ConsPlusNormal"/>
        <w:jc w:val="both"/>
      </w:pPr>
    </w:p>
    <w:p w:rsidR="007354F6" w:rsidRDefault="007354F6">
      <w:pPr>
        <w:pStyle w:val="ConsPlusNormal"/>
        <w:jc w:val="both"/>
      </w:pPr>
    </w:p>
    <w:p w:rsidR="007354F6" w:rsidRDefault="007354F6">
      <w:pPr>
        <w:pStyle w:val="ConsPlusNormal"/>
        <w:jc w:val="both"/>
      </w:pPr>
    </w:p>
    <w:p w:rsidR="007354F6" w:rsidRDefault="007354F6">
      <w:pPr>
        <w:pStyle w:val="ConsPlusNormal"/>
        <w:jc w:val="both"/>
      </w:pPr>
    </w:p>
    <w:p w:rsidR="007354F6" w:rsidRDefault="007354F6">
      <w:pPr>
        <w:pStyle w:val="ConsPlusNormal"/>
        <w:jc w:val="both"/>
      </w:pPr>
    </w:p>
    <w:p w:rsidR="00C74689" w:rsidRDefault="00C74689">
      <w:pPr>
        <w:pStyle w:val="ConsPlusNormal"/>
        <w:jc w:val="both"/>
      </w:pPr>
    </w:p>
    <w:p w:rsidR="00C74689" w:rsidRPr="007354F6" w:rsidRDefault="00C746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lastRenderedPageBreak/>
        <w:t>Приложение N 2</w:t>
      </w:r>
    </w:p>
    <w:p w:rsidR="00C74689" w:rsidRPr="007354F6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>к Порядку формирования</w:t>
      </w:r>
    </w:p>
    <w:p w:rsidR="00C74689" w:rsidRPr="007354F6" w:rsidRDefault="007354F6">
      <w:pPr>
        <w:pStyle w:val="ConsPlusNormal"/>
        <w:jc w:val="right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 xml:space="preserve">муниципального </w:t>
      </w:r>
      <w:r w:rsidR="00C74689" w:rsidRPr="007354F6">
        <w:rPr>
          <w:rFonts w:ascii="Times New Roman" w:hAnsi="Times New Roman" w:cs="Times New Roman"/>
        </w:rPr>
        <w:t>задания</w:t>
      </w:r>
    </w:p>
    <w:p w:rsidR="00C74689" w:rsidRPr="007354F6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 xml:space="preserve">в отношении </w:t>
      </w:r>
      <w:proofErr w:type="gramStart"/>
      <w:r w:rsidR="007354F6" w:rsidRPr="007354F6">
        <w:rPr>
          <w:rFonts w:ascii="Times New Roman" w:hAnsi="Times New Roman" w:cs="Times New Roman"/>
        </w:rPr>
        <w:t>муниципальных</w:t>
      </w:r>
      <w:proofErr w:type="gramEnd"/>
    </w:p>
    <w:p w:rsidR="00C74689" w:rsidRPr="007354F6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 xml:space="preserve">учреждений </w:t>
      </w:r>
      <w:r w:rsidR="007354F6" w:rsidRPr="007354F6">
        <w:rPr>
          <w:rFonts w:ascii="Times New Roman" w:hAnsi="Times New Roman" w:cs="Times New Roman"/>
        </w:rPr>
        <w:t xml:space="preserve">МО </w:t>
      </w:r>
      <w:proofErr w:type="spellStart"/>
      <w:r w:rsidR="007354F6" w:rsidRPr="007354F6">
        <w:rPr>
          <w:rFonts w:ascii="Times New Roman" w:hAnsi="Times New Roman" w:cs="Times New Roman"/>
        </w:rPr>
        <w:t>Красноуфимский</w:t>
      </w:r>
      <w:proofErr w:type="spellEnd"/>
      <w:r w:rsidR="007354F6" w:rsidRPr="007354F6">
        <w:rPr>
          <w:rFonts w:ascii="Times New Roman" w:hAnsi="Times New Roman" w:cs="Times New Roman"/>
        </w:rPr>
        <w:t xml:space="preserve"> округ</w:t>
      </w:r>
      <w:r w:rsidRPr="007354F6">
        <w:rPr>
          <w:rFonts w:ascii="Times New Roman" w:hAnsi="Times New Roman" w:cs="Times New Roman"/>
        </w:rPr>
        <w:t xml:space="preserve"> и</w:t>
      </w:r>
    </w:p>
    <w:p w:rsidR="00C74689" w:rsidRPr="007354F6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>финансового обеспечения выполнения</w:t>
      </w:r>
    </w:p>
    <w:p w:rsidR="00C74689" w:rsidRPr="007354F6" w:rsidRDefault="007354F6">
      <w:pPr>
        <w:pStyle w:val="ConsPlusNormal"/>
        <w:jc w:val="right"/>
        <w:rPr>
          <w:rFonts w:ascii="Times New Roman" w:hAnsi="Times New Roman" w:cs="Times New Roman"/>
        </w:rPr>
      </w:pPr>
      <w:r w:rsidRPr="007354F6">
        <w:rPr>
          <w:rFonts w:ascii="Times New Roman" w:hAnsi="Times New Roman" w:cs="Times New Roman"/>
        </w:rPr>
        <w:t>муниципального</w:t>
      </w:r>
      <w:r w:rsidR="00C74689" w:rsidRPr="007354F6">
        <w:rPr>
          <w:rFonts w:ascii="Times New Roman" w:hAnsi="Times New Roman" w:cs="Times New Roman"/>
        </w:rPr>
        <w:t xml:space="preserve"> задания</w:t>
      </w:r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</w:rPr>
      </w:pPr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F6">
        <w:rPr>
          <w:rFonts w:ascii="Times New Roman" w:hAnsi="Times New Roman" w:cs="Times New Roman"/>
          <w:sz w:val="28"/>
          <w:szCs w:val="28"/>
        </w:rPr>
        <w:t>Форма</w:t>
      </w:r>
    </w:p>
    <w:p w:rsidR="00C74689" w:rsidRDefault="00C74689">
      <w:pPr>
        <w:pStyle w:val="ConsPlusNormal"/>
        <w:jc w:val="both"/>
      </w:pPr>
    </w:p>
    <w:p w:rsidR="00C74689" w:rsidRPr="007354F6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701"/>
      <w:bookmarkEnd w:id="31"/>
      <w:r w:rsidRPr="007354F6">
        <w:rPr>
          <w:rFonts w:ascii="Times New Roman" w:hAnsi="Times New Roman" w:cs="Times New Roman"/>
          <w:sz w:val="24"/>
          <w:szCs w:val="24"/>
        </w:rPr>
        <w:t>ОТЧЕТ</w:t>
      </w:r>
    </w:p>
    <w:p w:rsidR="00C74689" w:rsidRPr="007354F6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7354F6" w:rsidRPr="00735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354F6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74689" w:rsidRPr="007354F6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>за __________________ 20__ года</w:t>
      </w:r>
    </w:p>
    <w:p w:rsidR="00C74689" w:rsidRPr="007354F6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>от "__" ____________ 20__ года</w:t>
      </w:r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354F6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354F6" w:rsidRPr="007354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7354F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354F6" w:rsidRPr="007354F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354F6" w:rsidRPr="007354F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354F6" w:rsidRPr="007354F6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7354F6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74689" w:rsidRPr="007354F6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689" w:rsidRPr="007354F6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>Периодичность _____________________________________________________________</w:t>
      </w:r>
    </w:p>
    <w:p w:rsidR="00C74689" w:rsidRPr="003C0EB9" w:rsidRDefault="00C74689" w:rsidP="003C0EB9">
      <w:pPr>
        <w:pStyle w:val="ConsPlusNonformat"/>
        <w:jc w:val="center"/>
        <w:rPr>
          <w:rFonts w:ascii="Times New Roman" w:hAnsi="Times New Roman" w:cs="Times New Roman"/>
        </w:rPr>
      </w:pPr>
      <w:r w:rsidRPr="003C0EB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 w:rsidR="003C0EB9">
        <w:rPr>
          <w:rFonts w:ascii="Times New Roman" w:hAnsi="Times New Roman" w:cs="Times New Roman"/>
        </w:rPr>
        <w:t xml:space="preserve"> </w:t>
      </w:r>
      <w:r w:rsidRPr="003C0EB9">
        <w:rPr>
          <w:rFonts w:ascii="Times New Roman" w:hAnsi="Times New Roman" w:cs="Times New Roman"/>
        </w:rPr>
        <w:t xml:space="preserve">отчета о выполнении </w:t>
      </w:r>
      <w:r w:rsidR="003C0EB9" w:rsidRPr="003C0EB9">
        <w:rPr>
          <w:rFonts w:ascii="Times New Roman" w:hAnsi="Times New Roman" w:cs="Times New Roman"/>
        </w:rPr>
        <w:t>муниципального</w:t>
      </w:r>
      <w:r w:rsidRPr="003C0EB9">
        <w:rPr>
          <w:rFonts w:ascii="Times New Roman" w:hAnsi="Times New Roman" w:cs="Times New Roman"/>
        </w:rPr>
        <w:t xml:space="preserve"> задания,</w:t>
      </w:r>
      <w:r w:rsidR="003C0EB9">
        <w:rPr>
          <w:rFonts w:ascii="Times New Roman" w:hAnsi="Times New Roman" w:cs="Times New Roman"/>
        </w:rPr>
        <w:t xml:space="preserve"> </w:t>
      </w:r>
      <w:r w:rsidRPr="003C0EB9">
        <w:rPr>
          <w:rFonts w:ascii="Times New Roman" w:hAnsi="Times New Roman" w:cs="Times New Roman"/>
        </w:rPr>
        <w:t xml:space="preserve">   установленной в </w:t>
      </w:r>
      <w:r w:rsidR="003C0EB9" w:rsidRPr="003C0EB9">
        <w:rPr>
          <w:rFonts w:ascii="Times New Roman" w:hAnsi="Times New Roman" w:cs="Times New Roman"/>
        </w:rPr>
        <w:t>муниципальном</w:t>
      </w:r>
      <w:r w:rsidRPr="003C0EB9">
        <w:rPr>
          <w:rFonts w:ascii="Times New Roman" w:hAnsi="Times New Roman" w:cs="Times New Roman"/>
        </w:rPr>
        <w:t xml:space="preserve"> задании)</w:t>
      </w:r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354F6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3C0EB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7354F6">
        <w:rPr>
          <w:rFonts w:ascii="Times New Roman" w:hAnsi="Times New Roman" w:cs="Times New Roman"/>
          <w:sz w:val="24"/>
          <w:szCs w:val="24"/>
        </w:rPr>
        <w:t xml:space="preserve">услугах </w:t>
      </w:r>
      <w:hyperlink w:anchor="P948" w:history="1">
        <w:r w:rsidRPr="003C0EB9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</w:t>
        </w:r>
      </w:hyperlink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354F6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>Раздел _____</w:t>
      </w:r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354F6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54F6">
        <w:rPr>
          <w:rFonts w:ascii="Times New Roman" w:hAnsi="Times New Roman" w:cs="Times New Roman"/>
          <w:sz w:val="24"/>
          <w:szCs w:val="24"/>
        </w:rPr>
        <w:t xml:space="preserve">1. Характеристики </w:t>
      </w:r>
      <w:r w:rsidR="003C0EB9">
        <w:rPr>
          <w:rFonts w:ascii="Times New Roman" w:hAnsi="Times New Roman" w:cs="Times New Roman"/>
          <w:sz w:val="24"/>
          <w:szCs w:val="24"/>
        </w:rPr>
        <w:t>муниципальной</w:t>
      </w:r>
      <w:r w:rsidRPr="007354F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689" w:rsidRDefault="00C74689">
      <w:pPr>
        <w:sectPr w:rsidR="00C74689">
          <w:pgSz w:w="11905" w:h="16838"/>
          <w:pgMar w:top="1134" w:right="850" w:bottom="1134" w:left="1701" w:header="0" w:footer="0" w:gutter="0"/>
          <w:cols w:space="720"/>
        </w:sectPr>
      </w:pPr>
    </w:p>
    <w:p w:rsidR="00C74689" w:rsidRDefault="00C74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74689" w:rsidRPr="003C0EB9">
        <w:tc>
          <w:tcPr>
            <w:tcW w:w="2608" w:type="dxa"/>
            <w:vMerge w:val="restart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3C0EB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28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94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5052" w:type="dxa"/>
            <w:gridSpan w:val="3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3C0EB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968" w:type="dxa"/>
            <w:gridSpan w:val="2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3C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C74689" w:rsidRPr="003C0EB9">
        <w:tc>
          <w:tcPr>
            <w:tcW w:w="2608" w:type="dxa"/>
            <w:vMerge/>
          </w:tcPr>
          <w:p w:rsidR="00C74689" w:rsidRPr="003C0EB9" w:rsidRDefault="00C74689"/>
        </w:tc>
        <w:tc>
          <w:tcPr>
            <w:tcW w:w="1928" w:type="dxa"/>
            <w:vMerge/>
          </w:tcPr>
          <w:p w:rsidR="00C74689" w:rsidRPr="003C0EB9" w:rsidRDefault="00C74689"/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  <w:proofErr w:type="gramEnd"/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4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2</w:t>
              </w:r>
            </w:hyperlink>
            <w:proofErr w:type="gramEnd"/>
          </w:p>
        </w:tc>
      </w:tr>
      <w:tr w:rsidR="00C74689" w:rsidRPr="003C0EB9">
        <w:tc>
          <w:tcPr>
            <w:tcW w:w="2608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89" w:rsidRPr="003C0EB9">
        <w:tc>
          <w:tcPr>
            <w:tcW w:w="260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3C0EB9">
        <w:rPr>
          <w:rFonts w:ascii="Times New Roman" w:hAnsi="Times New Roman" w:cs="Times New Roman"/>
          <w:sz w:val="24"/>
          <w:szCs w:val="24"/>
        </w:rPr>
        <w:t>муниципальной</w:t>
      </w:r>
      <w:r w:rsidRPr="003C0EB9">
        <w:rPr>
          <w:rFonts w:ascii="Times New Roman" w:hAnsi="Times New Roman" w:cs="Times New Roman"/>
          <w:sz w:val="24"/>
          <w:szCs w:val="24"/>
        </w:rPr>
        <w:t xml:space="preserve"> услуги __________________________</w:t>
      </w: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 xml:space="preserve">3. Сведения о фактическом достижении показателей, характеризующих объем и качество </w:t>
      </w:r>
      <w:r w:rsidR="003C0EB9">
        <w:rPr>
          <w:rFonts w:ascii="Times New Roman" w:hAnsi="Times New Roman" w:cs="Times New Roman"/>
          <w:sz w:val="24"/>
          <w:szCs w:val="24"/>
        </w:rPr>
        <w:t>муниципальной</w:t>
      </w:r>
      <w:r w:rsidRPr="003C0EB9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74689" w:rsidRPr="003C0EB9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 xml:space="preserve">3.1. Сведения о фактическом достижении показателей, характеризующих качество </w:t>
      </w:r>
      <w:r w:rsidR="003C0EB9">
        <w:rPr>
          <w:rFonts w:ascii="Times New Roman" w:hAnsi="Times New Roman" w:cs="Times New Roman"/>
          <w:sz w:val="24"/>
          <w:szCs w:val="24"/>
        </w:rPr>
        <w:t>муниципальной</w:t>
      </w:r>
      <w:r w:rsidRPr="003C0E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1701"/>
        <w:gridCol w:w="1191"/>
        <w:gridCol w:w="1928"/>
        <w:gridCol w:w="1474"/>
        <w:gridCol w:w="1531"/>
        <w:gridCol w:w="1814"/>
        <w:gridCol w:w="1757"/>
      </w:tblGrid>
      <w:tr w:rsidR="00C74689" w:rsidRPr="003C0EB9">
        <w:tc>
          <w:tcPr>
            <w:tcW w:w="2154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0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2892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756"/>
            <w:bookmarkEnd w:id="32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51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4</w:t>
              </w:r>
            </w:hyperlink>
          </w:p>
        </w:tc>
        <w:tc>
          <w:tcPr>
            <w:tcW w:w="1814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5</w:t>
              </w:r>
            </w:hyperlink>
          </w:p>
        </w:tc>
        <w:tc>
          <w:tcPr>
            <w:tcW w:w="1757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74689" w:rsidRPr="003C0EB9">
        <w:tc>
          <w:tcPr>
            <w:tcW w:w="2154" w:type="dxa"/>
            <w:vMerge/>
          </w:tcPr>
          <w:p w:rsidR="00C74689" w:rsidRPr="003C0EB9" w:rsidRDefault="00C74689"/>
        </w:tc>
        <w:tc>
          <w:tcPr>
            <w:tcW w:w="1701" w:type="dxa"/>
          </w:tcPr>
          <w:p w:rsidR="003C0EB9" w:rsidRDefault="003C0EB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759"/>
            <w:bookmarkEnd w:id="3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4689" w:rsidRPr="003C0EB9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0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0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50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928" w:type="dxa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761"/>
            <w:bookmarkEnd w:id="34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3C0EB9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 </w:t>
            </w:r>
            <w:hyperlink w:anchor="P950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47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762"/>
            <w:bookmarkEnd w:id="35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C74689" w:rsidRPr="003C0EB9" w:rsidRDefault="00C74689"/>
        </w:tc>
        <w:tc>
          <w:tcPr>
            <w:tcW w:w="1814" w:type="dxa"/>
            <w:vMerge/>
          </w:tcPr>
          <w:p w:rsidR="00C74689" w:rsidRPr="003C0EB9" w:rsidRDefault="00C74689"/>
        </w:tc>
        <w:tc>
          <w:tcPr>
            <w:tcW w:w="1757" w:type="dxa"/>
            <w:vMerge/>
          </w:tcPr>
          <w:p w:rsidR="00C74689" w:rsidRPr="003C0EB9" w:rsidRDefault="00C74689"/>
        </w:tc>
      </w:tr>
      <w:tr w:rsidR="00C74689" w:rsidRPr="003C0EB9">
        <w:tc>
          <w:tcPr>
            <w:tcW w:w="215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689" w:rsidRPr="003C0EB9">
        <w:tc>
          <w:tcPr>
            <w:tcW w:w="215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3C0EB9">
        <w:tc>
          <w:tcPr>
            <w:tcW w:w="215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3C0EB9">
        <w:tc>
          <w:tcPr>
            <w:tcW w:w="215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 xml:space="preserve">3.2. Сведения о фактическом достижении показателей, характеризующих объем </w:t>
      </w:r>
      <w:r w:rsidR="003C0EB9">
        <w:rPr>
          <w:rFonts w:ascii="Times New Roman" w:hAnsi="Times New Roman" w:cs="Times New Roman"/>
          <w:sz w:val="24"/>
          <w:szCs w:val="24"/>
        </w:rPr>
        <w:t>муниципальной</w:t>
      </w:r>
      <w:r w:rsidRPr="003C0EB9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542"/>
        <w:gridCol w:w="992"/>
        <w:gridCol w:w="1864"/>
        <w:gridCol w:w="1864"/>
        <w:gridCol w:w="1234"/>
        <w:gridCol w:w="1559"/>
        <w:gridCol w:w="1594"/>
        <w:gridCol w:w="1309"/>
        <w:gridCol w:w="1191"/>
      </w:tblGrid>
      <w:tr w:rsidR="00C74689" w:rsidRPr="003C0EB9" w:rsidTr="003C0EB9">
        <w:tc>
          <w:tcPr>
            <w:tcW w:w="1639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</w:t>
            </w:r>
            <w:hyperlink w:anchor="P953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2534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4962" w:type="dxa"/>
            <w:gridSpan w:val="3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6" w:name="P801"/>
            <w:bookmarkEnd w:id="36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Допустимое (возможное) отклонение </w:t>
            </w:r>
            <w:hyperlink w:anchor="P955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594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56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9</w:t>
              </w:r>
            </w:hyperlink>
          </w:p>
        </w:tc>
        <w:tc>
          <w:tcPr>
            <w:tcW w:w="1309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Причина отклонения</w:t>
            </w:r>
          </w:p>
        </w:tc>
        <w:tc>
          <w:tcPr>
            <w:tcW w:w="1191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 за единицу услуги</w:t>
            </w:r>
          </w:p>
        </w:tc>
      </w:tr>
      <w:tr w:rsidR="00C74689" w:rsidRPr="003C0EB9" w:rsidTr="003C0EB9">
        <w:tc>
          <w:tcPr>
            <w:tcW w:w="1639" w:type="dxa"/>
            <w:vMerge/>
          </w:tcPr>
          <w:p w:rsidR="00C74689" w:rsidRPr="003C0EB9" w:rsidRDefault="00C74689"/>
        </w:tc>
        <w:tc>
          <w:tcPr>
            <w:tcW w:w="1542" w:type="dxa"/>
          </w:tcPr>
          <w:p w:rsidR="003C0EB9" w:rsidRPr="003C0EB9" w:rsidRDefault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7" w:name="P805"/>
            <w:bookmarkEnd w:id="37"/>
            <w:proofErr w:type="spell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74689"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</w:t>
            </w:r>
            <w:proofErr w:type="spellEnd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</w:t>
            </w:r>
            <w:proofErr w:type="spellEnd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53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992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код по </w:t>
            </w:r>
            <w:hyperlink r:id="rId31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53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8" w:name="P807"/>
            <w:bookmarkEnd w:id="38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</w:t>
            </w:r>
            <w:r w:rsid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задании на год </w:t>
            </w:r>
            <w:hyperlink w:anchor="P953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864" w:type="dxa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утверждено в </w:t>
            </w:r>
            <w:r w:rsid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муниципальном</w:t>
            </w: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задании на отчетную дату </w:t>
            </w:r>
            <w:hyperlink w:anchor="P954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7</w:t>
              </w:r>
            </w:hyperlink>
          </w:p>
        </w:tc>
        <w:tc>
          <w:tcPr>
            <w:tcW w:w="123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809"/>
            <w:bookmarkEnd w:id="39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  <w:vMerge/>
          </w:tcPr>
          <w:p w:rsidR="00C74689" w:rsidRPr="003C0EB9" w:rsidRDefault="00C74689"/>
        </w:tc>
        <w:tc>
          <w:tcPr>
            <w:tcW w:w="1594" w:type="dxa"/>
            <w:vMerge/>
          </w:tcPr>
          <w:p w:rsidR="00C74689" w:rsidRPr="003C0EB9" w:rsidRDefault="00C74689"/>
        </w:tc>
        <w:tc>
          <w:tcPr>
            <w:tcW w:w="1309" w:type="dxa"/>
            <w:vMerge/>
          </w:tcPr>
          <w:p w:rsidR="00C74689" w:rsidRPr="003C0EB9" w:rsidRDefault="00C74689"/>
        </w:tc>
        <w:tc>
          <w:tcPr>
            <w:tcW w:w="1191" w:type="dxa"/>
            <w:vMerge/>
          </w:tcPr>
          <w:p w:rsidR="00C74689" w:rsidRPr="003C0EB9" w:rsidRDefault="00C74689"/>
        </w:tc>
      </w:tr>
      <w:tr w:rsidR="00C74689" w:rsidRPr="003C0EB9" w:rsidTr="003C0EB9">
        <w:tc>
          <w:tcPr>
            <w:tcW w:w="163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689" w:rsidRPr="003C0EB9" w:rsidTr="003C0EB9">
        <w:tc>
          <w:tcPr>
            <w:tcW w:w="163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3C0EB9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</w:t>
      </w:r>
      <w:r w:rsidRPr="003C0E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работах </w:t>
      </w:r>
      <w:hyperlink w:anchor="P957" w:history="1">
        <w:r w:rsidRPr="003C0EB9">
          <w:rPr>
            <w:rFonts w:ascii="Times New Roman" w:hAnsi="Times New Roman" w:cs="Times New Roman"/>
            <w:color w:val="000000" w:themeColor="text1"/>
            <w:sz w:val="24"/>
            <w:szCs w:val="24"/>
            <w:vertAlign w:val="superscript"/>
          </w:rPr>
          <w:t>10</w:t>
        </w:r>
      </w:hyperlink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Раздел ____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1. Характеристики работы.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1928"/>
        <w:gridCol w:w="1684"/>
        <w:gridCol w:w="1684"/>
        <w:gridCol w:w="1684"/>
        <w:gridCol w:w="1984"/>
        <w:gridCol w:w="1984"/>
      </w:tblGrid>
      <w:tr w:rsidR="00C74689" w:rsidRPr="003C0EB9">
        <w:tc>
          <w:tcPr>
            <w:tcW w:w="2608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928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958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</w:p>
        </w:tc>
        <w:tc>
          <w:tcPr>
            <w:tcW w:w="5052" w:type="dxa"/>
            <w:gridSpan w:val="3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968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</w:tr>
      <w:tr w:rsidR="00C74689" w:rsidRPr="003C0EB9">
        <w:tc>
          <w:tcPr>
            <w:tcW w:w="2608" w:type="dxa"/>
            <w:vMerge/>
          </w:tcPr>
          <w:p w:rsidR="00C74689" w:rsidRPr="003C0EB9" w:rsidRDefault="00C74689"/>
        </w:tc>
        <w:tc>
          <w:tcPr>
            <w:tcW w:w="1928" w:type="dxa"/>
            <w:vMerge/>
          </w:tcPr>
          <w:p w:rsidR="00C74689" w:rsidRPr="003C0EB9" w:rsidRDefault="00C74689"/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  <w:proofErr w:type="gramEnd"/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</w:t>
            </w:r>
          </w:p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показателя </w:t>
            </w:r>
            <w:hyperlink w:anchor="P958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11</w:t>
              </w:r>
            </w:hyperlink>
            <w:proofErr w:type="gramEnd"/>
          </w:p>
        </w:tc>
      </w:tr>
      <w:tr w:rsidR="00C74689" w:rsidRPr="003C0EB9">
        <w:tc>
          <w:tcPr>
            <w:tcW w:w="2608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689" w:rsidRPr="003C0EB9">
        <w:tc>
          <w:tcPr>
            <w:tcW w:w="260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2. Категории потребителей работы __________________________________________</w:t>
      </w: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3. Сведения о фактическом достижении показателей, характеризующих объем и качество работы:</w:t>
      </w:r>
    </w:p>
    <w:p w:rsidR="00C74689" w:rsidRPr="003C0EB9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3.1. Сведения о фактическом достижении показателей, характеризующих качество работы.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814"/>
        <w:gridCol w:w="1191"/>
        <w:gridCol w:w="2041"/>
        <w:gridCol w:w="1757"/>
        <w:gridCol w:w="1531"/>
        <w:gridCol w:w="1757"/>
        <w:gridCol w:w="1531"/>
      </w:tblGrid>
      <w:tr w:rsidR="00C74689" w:rsidRPr="003C0EB9">
        <w:tc>
          <w:tcPr>
            <w:tcW w:w="1984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95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3005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98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31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875"/>
            <w:bookmarkEnd w:id="40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60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13</w:t>
              </w:r>
            </w:hyperlink>
          </w:p>
        </w:tc>
        <w:tc>
          <w:tcPr>
            <w:tcW w:w="1757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61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14</w:t>
              </w:r>
            </w:hyperlink>
          </w:p>
        </w:tc>
        <w:tc>
          <w:tcPr>
            <w:tcW w:w="1531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74689" w:rsidRPr="003C0EB9">
        <w:tc>
          <w:tcPr>
            <w:tcW w:w="1984" w:type="dxa"/>
            <w:vMerge/>
          </w:tcPr>
          <w:p w:rsidR="00C74689" w:rsidRPr="003C0EB9" w:rsidRDefault="00C74689"/>
        </w:tc>
        <w:tc>
          <w:tcPr>
            <w:tcW w:w="1814" w:type="dxa"/>
            <w:vAlign w:val="center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878"/>
            <w:bookmarkEnd w:id="41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5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5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2041" w:type="dxa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880"/>
            <w:bookmarkEnd w:id="42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3C0EB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год </w:t>
            </w:r>
            <w:hyperlink w:anchor="P959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12</w:t>
              </w:r>
            </w:hyperlink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881"/>
            <w:bookmarkEnd w:id="43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1" w:type="dxa"/>
            <w:vMerge/>
          </w:tcPr>
          <w:p w:rsidR="00C74689" w:rsidRPr="003C0EB9" w:rsidRDefault="00C74689"/>
        </w:tc>
        <w:tc>
          <w:tcPr>
            <w:tcW w:w="1757" w:type="dxa"/>
            <w:vMerge/>
          </w:tcPr>
          <w:p w:rsidR="00C74689" w:rsidRPr="003C0EB9" w:rsidRDefault="00C74689"/>
        </w:tc>
        <w:tc>
          <w:tcPr>
            <w:tcW w:w="1531" w:type="dxa"/>
            <w:vMerge/>
          </w:tcPr>
          <w:p w:rsidR="00C74689" w:rsidRPr="003C0EB9" w:rsidRDefault="00C74689"/>
        </w:tc>
      </w:tr>
      <w:tr w:rsidR="00C74689" w:rsidRPr="003C0EB9">
        <w:tc>
          <w:tcPr>
            <w:tcW w:w="198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689" w:rsidRPr="003C0EB9">
        <w:tc>
          <w:tcPr>
            <w:tcW w:w="19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3C0EB9">
        <w:tc>
          <w:tcPr>
            <w:tcW w:w="198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работы.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09"/>
        <w:gridCol w:w="964"/>
        <w:gridCol w:w="1159"/>
        <w:gridCol w:w="1864"/>
        <w:gridCol w:w="1864"/>
        <w:gridCol w:w="1361"/>
        <w:gridCol w:w="1651"/>
        <w:gridCol w:w="1594"/>
        <w:gridCol w:w="1309"/>
      </w:tblGrid>
      <w:tr w:rsidR="00C74689" w:rsidRPr="003C0EB9" w:rsidTr="00417FDF">
        <w:tc>
          <w:tcPr>
            <w:tcW w:w="1639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показателя </w:t>
            </w:r>
            <w:hyperlink w:anchor="P96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2573" w:type="dxa"/>
            <w:gridSpan w:val="2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работы </w:t>
            </w:r>
            <w:hyperlink w:anchor="P96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5089" w:type="dxa"/>
            <w:gridSpan w:val="3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651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913"/>
            <w:bookmarkEnd w:id="44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964" w:history="1">
              <w:r w:rsidRPr="00417F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17</w:t>
              </w:r>
            </w:hyperlink>
          </w:p>
        </w:tc>
        <w:tc>
          <w:tcPr>
            <w:tcW w:w="1594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914"/>
            <w:bookmarkEnd w:id="45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значение </w:t>
            </w:r>
            <w:hyperlink w:anchor="P965" w:history="1">
              <w:r w:rsidRPr="00417FDF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18</w:t>
              </w:r>
            </w:hyperlink>
          </w:p>
        </w:tc>
        <w:tc>
          <w:tcPr>
            <w:tcW w:w="1309" w:type="dxa"/>
            <w:vMerge w:val="restart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74689" w:rsidRPr="003C0EB9" w:rsidTr="00417FDF">
        <w:tc>
          <w:tcPr>
            <w:tcW w:w="1639" w:type="dxa"/>
            <w:vMerge/>
          </w:tcPr>
          <w:p w:rsidR="00C74689" w:rsidRPr="003C0EB9" w:rsidRDefault="00C74689"/>
        </w:tc>
        <w:tc>
          <w:tcPr>
            <w:tcW w:w="160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916"/>
            <w:bookmarkEnd w:id="46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96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96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33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ОКЕИ</w:t>
              </w:r>
            </w:hyperlink>
            <w:r w:rsidRPr="003C0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96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159" w:type="dxa"/>
            <w:vMerge/>
          </w:tcPr>
          <w:p w:rsidR="00C74689" w:rsidRPr="003C0EB9" w:rsidRDefault="00C74689"/>
        </w:tc>
        <w:tc>
          <w:tcPr>
            <w:tcW w:w="1864" w:type="dxa"/>
          </w:tcPr>
          <w:p w:rsidR="00C74689" w:rsidRPr="003C0EB9" w:rsidRDefault="00C74689" w:rsidP="003C0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918"/>
            <w:bookmarkEnd w:id="47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3C0EB9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 </w:t>
            </w:r>
            <w:hyperlink w:anchor="P962" w:history="1">
              <w:r w:rsidRPr="003C0EB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15</w:t>
              </w:r>
            </w:hyperlink>
          </w:p>
        </w:tc>
        <w:tc>
          <w:tcPr>
            <w:tcW w:w="1864" w:type="dxa"/>
          </w:tcPr>
          <w:p w:rsidR="00C74689" w:rsidRPr="003C0EB9" w:rsidRDefault="00C74689" w:rsidP="00417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r w:rsidR="00417FDF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отчетную дату </w:t>
            </w:r>
            <w:hyperlink w:anchor="P963" w:history="1">
              <w:r w:rsidRPr="00417FD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vertAlign w:val="superscript"/>
                </w:rPr>
                <w:t>16</w:t>
              </w:r>
            </w:hyperlink>
          </w:p>
        </w:tc>
        <w:tc>
          <w:tcPr>
            <w:tcW w:w="136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920"/>
            <w:bookmarkEnd w:id="48"/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51" w:type="dxa"/>
            <w:vMerge/>
          </w:tcPr>
          <w:p w:rsidR="00C74689" w:rsidRPr="003C0EB9" w:rsidRDefault="00C74689"/>
        </w:tc>
        <w:tc>
          <w:tcPr>
            <w:tcW w:w="1594" w:type="dxa"/>
            <w:vMerge/>
          </w:tcPr>
          <w:p w:rsidR="00C74689" w:rsidRPr="003C0EB9" w:rsidRDefault="00C74689"/>
        </w:tc>
        <w:tc>
          <w:tcPr>
            <w:tcW w:w="1309" w:type="dxa"/>
            <w:vMerge/>
          </w:tcPr>
          <w:p w:rsidR="00C74689" w:rsidRPr="003C0EB9" w:rsidRDefault="00C74689"/>
        </w:tc>
      </w:tr>
      <w:tr w:rsidR="00C74689" w:rsidRPr="003C0EB9" w:rsidTr="00417FDF">
        <w:tc>
          <w:tcPr>
            <w:tcW w:w="163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1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9" w:type="dxa"/>
          </w:tcPr>
          <w:p w:rsidR="00C74689" w:rsidRPr="003C0EB9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689" w:rsidRPr="003C0EB9" w:rsidTr="00417FDF">
        <w:tc>
          <w:tcPr>
            <w:tcW w:w="163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74689" w:rsidRPr="003C0EB9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3C0EB9" w:rsidRDefault="00C74689">
      <w:pPr>
        <w:sectPr w:rsidR="00C74689" w:rsidRPr="003C0EB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   ___________   _____________________</w:t>
      </w: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(должность)      (подпись)    (расшифровка подписи)</w:t>
      </w: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0EB9">
        <w:rPr>
          <w:rFonts w:ascii="Times New Roman" w:hAnsi="Times New Roman" w:cs="Times New Roman"/>
          <w:sz w:val="24"/>
          <w:szCs w:val="24"/>
        </w:rPr>
        <w:t>"__" ________________ 20__</w:t>
      </w: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49" w:name="P948"/>
      <w:bookmarkEnd w:id="49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3C0EB9">
        <w:rPr>
          <w:rFonts w:ascii="Times New Roman" w:hAnsi="Times New Roman" w:cs="Times New Roman"/>
          <w:sz w:val="24"/>
          <w:szCs w:val="24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при установлении </w:t>
      </w:r>
      <w:r w:rsidR="00417FDF">
        <w:rPr>
          <w:rFonts w:ascii="Times New Roman" w:hAnsi="Times New Roman" w:cs="Times New Roman"/>
          <w:sz w:val="20"/>
        </w:rPr>
        <w:t xml:space="preserve">муниципального </w:t>
      </w:r>
      <w:r w:rsidRPr="00417FDF">
        <w:rPr>
          <w:rFonts w:ascii="Times New Roman" w:hAnsi="Times New Roman" w:cs="Times New Roman"/>
          <w:sz w:val="20"/>
        </w:rPr>
        <w:t xml:space="preserve">задания на оказание </w:t>
      </w:r>
      <w:r w:rsidR="00417FDF">
        <w:rPr>
          <w:rFonts w:ascii="Times New Roman" w:hAnsi="Times New Roman" w:cs="Times New Roman"/>
          <w:sz w:val="20"/>
        </w:rPr>
        <w:t xml:space="preserve">муниципальной </w:t>
      </w:r>
      <w:r w:rsidRPr="00417FDF">
        <w:rPr>
          <w:rFonts w:ascii="Times New Roman" w:hAnsi="Times New Roman" w:cs="Times New Roman"/>
          <w:sz w:val="20"/>
        </w:rPr>
        <w:t xml:space="preserve">услуги (услуг) и содержит требования к оказанию </w:t>
      </w:r>
      <w:r w:rsidR="00417FDF">
        <w:rPr>
          <w:rFonts w:ascii="Times New Roman" w:hAnsi="Times New Roman" w:cs="Times New Roman"/>
          <w:sz w:val="20"/>
        </w:rPr>
        <w:t>муниципальной</w:t>
      </w:r>
      <w:r w:rsidRPr="00417FDF">
        <w:rPr>
          <w:rFonts w:ascii="Times New Roman" w:hAnsi="Times New Roman" w:cs="Times New Roman"/>
          <w:sz w:val="20"/>
        </w:rPr>
        <w:t xml:space="preserve"> услуги (услуг) раздельно по каждой из </w:t>
      </w:r>
      <w:r w:rsidR="00417FDF">
        <w:rPr>
          <w:rFonts w:ascii="Times New Roman" w:hAnsi="Times New Roman" w:cs="Times New Roman"/>
          <w:sz w:val="20"/>
        </w:rPr>
        <w:t xml:space="preserve">муниципальных </w:t>
      </w:r>
      <w:r w:rsidRPr="00417FDF">
        <w:rPr>
          <w:rFonts w:ascii="Times New Roman" w:hAnsi="Times New Roman" w:cs="Times New Roman"/>
          <w:sz w:val="20"/>
        </w:rPr>
        <w:t>услуг с указанием порядкового номера раздела.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0" w:name="P949"/>
      <w:bookmarkEnd w:id="50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17FDF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в соответствии с </w:t>
      </w:r>
      <w:r w:rsidR="00417FDF">
        <w:rPr>
          <w:rFonts w:ascii="Times New Roman" w:hAnsi="Times New Roman" w:cs="Times New Roman"/>
          <w:sz w:val="20"/>
        </w:rPr>
        <w:t xml:space="preserve">муниципальным </w:t>
      </w:r>
      <w:r w:rsidRPr="00417FDF">
        <w:rPr>
          <w:rFonts w:ascii="Times New Roman" w:hAnsi="Times New Roman" w:cs="Times New Roman"/>
          <w:sz w:val="20"/>
        </w:rPr>
        <w:t>заданием.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1" w:name="P950"/>
      <w:bookmarkEnd w:id="51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в соответствии с </w:t>
      </w:r>
      <w:r w:rsidR="00417FDF">
        <w:rPr>
          <w:rFonts w:ascii="Times New Roman" w:hAnsi="Times New Roman" w:cs="Times New Roman"/>
          <w:sz w:val="20"/>
        </w:rPr>
        <w:t>муниципальным</w:t>
      </w:r>
      <w:r w:rsidRPr="00417FDF">
        <w:rPr>
          <w:rFonts w:ascii="Times New Roman" w:hAnsi="Times New Roman" w:cs="Times New Roman"/>
          <w:sz w:val="20"/>
        </w:rPr>
        <w:t xml:space="preserve"> заданием.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2" w:name="P951"/>
      <w:bookmarkEnd w:id="52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путем умножения значения показателя качества </w:t>
      </w:r>
      <w:r w:rsidR="00417FDF">
        <w:rPr>
          <w:rFonts w:ascii="Times New Roman" w:hAnsi="Times New Roman" w:cs="Times New Roman"/>
          <w:sz w:val="20"/>
        </w:rPr>
        <w:t>муниципальной</w:t>
      </w:r>
      <w:r w:rsidRPr="00417FDF">
        <w:rPr>
          <w:rFonts w:ascii="Times New Roman" w:hAnsi="Times New Roman" w:cs="Times New Roman"/>
          <w:sz w:val="20"/>
        </w:rPr>
        <w:t xml:space="preserve"> услуги, установленного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задании </w:t>
      </w:r>
      <w:hyperlink w:anchor="P761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4)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,</w:t>
      </w:r>
      <w:r w:rsidRPr="00417FDF">
        <w:rPr>
          <w:rFonts w:ascii="Times New Roman" w:hAnsi="Times New Roman" w:cs="Times New Roman"/>
          <w:sz w:val="20"/>
        </w:rPr>
        <w:t xml:space="preserve"> на установленное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задании значение допустимого (возможного) отклонения от установленных показателей качества </w:t>
      </w:r>
      <w:r w:rsidR="00417FDF">
        <w:rPr>
          <w:rFonts w:ascii="Times New Roman" w:hAnsi="Times New Roman" w:cs="Times New Roman"/>
          <w:sz w:val="20"/>
        </w:rPr>
        <w:t>муниципальной</w:t>
      </w:r>
      <w:r w:rsidRPr="00417FDF">
        <w:rPr>
          <w:rFonts w:ascii="Times New Roman" w:hAnsi="Times New Roman" w:cs="Times New Roman"/>
          <w:sz w:val="20"/>
        </w:rPr>
        <w:t xml:space="preserve"> услуги, в пределах которого </w:t>
      </w:r>
      <w:r w:rsidR="00417FDF">
        <w:rPr>
          <w:rFonts w:ascii="Times New Roman" w:hAnsi="Times New Roman" w:cs="Times New Roman"/>
          <w:sz w:val="20"/>
        </w:rPr>
        <w:t>муниципальное</w:t>
      </w:r>
      <w:r w:rsidRPr="00417FDF">
        <w:rPr>
          <w:rFonts w:ascii="Times New Roman" w:hAnsi="Times New Roman" w:cs="Times New Roman"/>
          <w:sz w:val="20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задании </w:t>
      </w:r>
      <w:hyperlink w:anchor="P759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2)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, в целых единицах. Значение менее 0,5 единицы отбрасывается, а 0,5 единицы и более округляетс</w:t>
      </w:r>
      <w:r w:rsidRPr="00417FDF">
        <w:rPr>
          <w:rFonts w:ascii="Times New Roman" w:hAnsi="Times New Roman" w:cs="Times New Roman"/>
          <w:sz w:val="20"/>
        </w:rPr>
        <w:t>я до целой единицы.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53" w:name="P952"/>
      <w:bookmarkEnd w:id="53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как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разница </w:t>
      </w:r>
      <w:hyperlink w:anchor="P761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граф 4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hyperlink w:anchor="P762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5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и </w:t>
      </w:r>
      <w:hyperlink w:anchor="P756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6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4" w:name="P953"/>
      <w:bookmarkEnd w:id="54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в соответствии с </w:t>
      </w:r>
      <w:r w:rsidR="00417FDF">
        <w:rPr>
          <w:rFonts w:ascii="Times New Roman" w:hAnsi="Times New Roman" w:cs="Times New Roman"/>
          <w:sz w:val="20"/>
        </w:rPr>
        <w:t>муниципальным</w:t>
      </w:r>
      <w:r w:rsidRPr="00417FDF">
        <w:rPr>
          <w:rFonts w:ascii="Times New Roman" w:hAnsi="Times New Roman" w:cs="Times New Roman"/>
          <w:sz w:val="20"/>
        </w:rPr>
        <w:t xml:space="preserve"> заданием.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5" w:name="P954"/>
      <w:bookmarkEnd w:id="55"/>
      <w:r w:rsidRPr="00417FD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 З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аполняется в случае установления органом, осуществляющим функции и полномочия учредителя, требования о представлении ежемесячных или ежеквартальных отчетов о выполнении </w:t>
      </w:r>
      <w:r w:rsidR="00417FDF">
        <w:rPr>
          <w:rFonts w:ascii="Times New Roman" w:hAnsi="Times New Roman" w:cs="Times New Roman"/>
          <w:sz w:val="20"/>
        </w:rPr>
        <w:t>муниципального</w:t>
      </w:r>
      <w:r w:rsidRPr="00417FDF">
        <w:rPr>
          <w:rFonts w:ascii="Times New Roman" w:hAnsi="Times New Roman" w:cs="Times New Roman"/>
          <w:sz w:val="20"/>
        </w:rPr>
        <w:t xml:space="preserve"> задания. При установлении 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показателя достижения результатов выполнения </w:t>
      </w:r>
      <w:r w:rsidR="00417FDF">
        <w:rPr>
          <w:rFonts w:ascii="Times New Roman" w:hAnsi="Times New Roman" w:cs="Times New Roman"/>
          <w:sz w:val="20"/>
        </w:rPr>
        <w:t>муниципального</w:t>
      </w:r>
      <w:r w:rsidRPr="00417FDF">
        <w:rPr>
          <w:rFonts w:ascii="Times New Roman" w:hAnsi="Times New Roman" w:cs="Times New Roman"/>
          <w:sz w:val="20"/>
        </w:rPr>
        <w:t xml:space="preserve"> задания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 на отчетную дату в процентах от годового объема оказания </w:t>
      </w:r>
      <w:r w:rsidR="00417FDF">
        <w:rPr>
          <w:rFonts w:ascii="Times New Roman" w:hAnsi="Times New Roman" w:cs="Times New Roman"/>
          <w:sz w:val="20"/>
        </w:rPr>
        <w:t>муниципальной</w:t>
      </w:r>
      <w:r w:rsidRPr="00417FDF">
        <w:rPr>
          <w:rFonts w:ascii="Times New Roman" w:hAnsi="Times New Roman" w:cs="Times New Roman"/>
          <w:sz w:val="20"/>
        </w:rPr>
        <w:t xml:space="preserve"> услуги рассчитывается путем умножения годового объема </w:t>
      </w:r>
      <w:r w:rsidR="00417FDF">
        <w:rPr>
          <w:rFonts w:ascii="Times New Roman" w:hAnsi="Times New Roman" w:cs="Times New Roman"/>
          <w:sz w:val="20"/>
        </w:rPr>
        <w:t>муниципальной</w:t>
      </w:r>
      <w:r w:rsidRPr="00417FDF">
        <w:rPr>
          <w:rFonts w:ascii="Times New Roman" w:hAnsi="Times New Roman" w:cs="Times New Roman"/>
          <w:sz w:val="20"/>
        </w:rPr>
        <w:t xml:space="preserve"> услуги на установленный процент дос</w:t>
      </w:r>
      <w:r w:rsidR="00417FDF">
        <w:rPr>
          <w:rFonts w:ascii="Times New Roman" w:hAnsi="Times New Roman" w:cs="Times New Roman"/>
          <w:sz w:val="20"/>
        </w:rPr>
        <w:t>тижения результатов выполнения муниципального</w:t>
      </w:r>
      <w:r w:rsidRPr="00417FDF">
        <w:rPr>
          <w:rFonts w:ascii="Times New Roman" w:hAnsi="Times New Roman" w:cs="Times New Roman"/>
          <w:sz w:val="20"/>
        </w:rPr>
        <w:t xml:space="preserve"> задания на отчетную дату, в том числе с учетом неравномерного оказания </w:t>
      </w:r>
      <w:r w:rsidR="00417FDF">
        <w:rPr>
          <w:rFonts w:ascii="Times New Roman" w:hAnsi="Times New Roman" w:cs="Times New Roman"/>
          <w:sz w:val="20"/>
        </w:rPr>
        <w:t>муниципальных</w:t>
      </w:r>
      <w:r w:rsidRPr="00417FDF">
        <w:rPr>
          <w:rFonts w:ascii="Times New Roman" w:hAnsi="Times New Roman" w:cs="Times New Roman"/>
          <w:sz w:val="20"/>
        </w:rPr>
        <w:t xml:space="preserve"> услуг в течение календарного года. При установлении 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показателя достижения результатов выполнения </w:t>
      </w:r>
      <w:r w:rsidR="00417FDF">
        <w:rPr>
          <w:rFonts w:ascii="Times New Roman" w:hAnsi="Times New Roman" w:cs="Times New Roman"/>
          <w:sz w:val="20"/>
        </w:rPr>
        <w:t>муниципального</w:t>
      </w:r>
      <w:r w:rsidRPr="00417FDF">
        <w:rPr>
          <w:rFonts w:ascii="Times New Roman" w:hAnsi="Times New Roman" w:cs="Times New Roman"/>
          <w:sz w:val="20"/>
        </w:rPr>
        <w:t xml:space="preserve"> задания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 на отчетную дату в абсолютных величинах заполняется в соответствии с </w:t>
      </w:r>
      <w:r w:rsidR="00417FDF">
        <w:rPr>
          <w:rFonts w:ascii="Times New Roman" w:hAnsi="Times New Roman" w:cs="Times New Roman"/>
          <w:sz w:val="20"/>
        </w:rPr>
        <w:t xml:space="preserve">муниципальным </w:t>
      </w:r>
      <w:r w:rsidRPr="00417FDF">
        <w:rPr>
          <w:rFonts w:ascii="Times New Roman" w:hAnsi="Times New Roman" w:cs="Times New Roman"/>
          <w:sz w:val="20"/>
        </w:rPr>
        <w:t xml:space="preserve">заданием (в том числе с учетом неравномерного оказания </w:t>
      </w:r>
      <w:r w:rsidR="00417FDF">
        <w:rPr>
          <w:rFonts w:ascii="Times New Roman" w:hAnsi="Times New Roman" w:cs="Times New Roman"/>
          <w:sz w:val="20"/>
        </w:rPr>
        <w:t xml:space="preserve">муниципальных </w:t>
      </w:r>
      <w:r w:rsidRPr="00417FDF">
        <w:rPr>
          <w:rFonts w:ascii="Times New Roman" w:hAnsi="Times New Roman" w:cs="Times New Roman"/>
          <w:sz w:val="20"/>
        </w:rPr>
        <w:t>услуг в течение календарного года).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6" w:name="P955"/>
      <w:bookmarkEnd w:id="56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 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путем умножения значения показателя объема </w:t>
      </w:r>
      <w:r w:rsidR="00417FDF">
        <w:rPr>
          <w:rFonts w:ascii="Times New Roman" w:hAnsi="Times New Roman" w:cs="Times New Roman"/>
          <w:sz w:val="20"/>
        </w:rPr>
        <w:t xml:space="preserve">муниципальной </w:t>
      </w:r>
      <w:r w:rsidRPr="00417FDF">
        <w:rPr>
          <w:rFonts w:ascii="Times New Roman" w:hAnsi="Times New Roman" w:cs="Times New Roman"/>
          <w:sz w:val="20"/>
        </w:rPr>
        <w:t xml:space="preserve">услуги, установленного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задании </w:t>
      </w:r>
      <w:hyperlink w:anchor="P807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4)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,</w:t>
      </w:r>
      <w:r w:rsidRPr="00417FDF">
        <w:rPr>
          <w:rFonts w:ascii="Times New Roman" w:hAnsi="Times New Roman" w:cs="Times New Roman"/>
          <w:sz w:val="20"/>
        </w:rPr>
        <w:t xml:space="preserve"> на установленное в </w:t>
      </w:r>
      <w:r w:rsidR="00417FDF">
        <w:rPr>
          <w:rFonts w:ascii="Times New Roman" w:hAnsi="Times New Roman" w:cs="Times New Roman"/>
          <w:sz w:val="20"/>
        </w:rPr>
        <w:t xml:space="preserve">муниципальном </w:t>
      </w:r>
      <w:r w:rsidRPr="00417FDF">
        <w:rPr>
          <w:rFonts w:ascii="Times New Roman" w:hAnsi="Times New Roman" w:cs="Times New Roman"/>
          <w:sz w:val="20"/>
        </w:rPr>
        <w:t xml:space="preserve">задании значение допустимого (возможного) отклонения от установленных показателей объема </w:t>
      </w:r>
      <w:r w:rsidR="00417FDF">
        <w:rPr>
          <w:rFonts w:ascii="Times New Roman" w:hAnsi="Times New Roman" w:cs="Times New Roman"/>
          <w:sz w:val="20"/>
        </w:rPr>
        <w:t>муниципальной</w:t>
      </w:r>
      <w:r w:rsidRPr="00417FDF">
        <w:rPr>
          <w:rFonts w:ascii="Times New Roman" w:hAnsi="Times New Roman" w:cs="Times New Roman"/>
          <w:sz w:val="20"/>
        </w:rPr>
        <w:t xml:space="preserve"> услуги, в пределах которого </w:t>
      </w:r>
      <w:r w:rsidR="00417FDF">
        <w:rPr>
          <w:rFonts w:ascii="Times New Roman" w:hAnsi="Times New Roman" w:cs="Times New Roman"/>
          <w:sz w:val="20"/>
        </w:rPr>
        <w:t>муниципальное</w:t>
      </w:r>
      <w:r w:rsidRPr="00417FDF">
        <w:rPr>
          <w:rFonts w:ascii="Times New Roman" w:hAnsi="Times New Roman" w:cs="Times New Roman"/>
          <w:sz w:val="20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задании </w:t>
      </w:r>
      <w:hyperlink w:anchor="P805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2)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, в целых единицах. Значение менее 0,5 единицы отбрасывается, а 0,5 единицы и более округляется</w:t>
      </w:r>
      <w:r w:rsidRPr="00417FDF">
        <w:rPr>
          <w:rFonts w:ascii="Times New Roman" w:hAnsi="Times New Roman" w:cs="Times New Roman"/>
          <w:sz w:val="20"/>
        </w:rPr>
        <w:t xml:space="preserve"> до целой единицы.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57" w:name="P956"/>
      <w:bookmarkEnd w:id="57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 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как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разница </w:t>
      </w:r>
      <w:hyperlink w:anchor="P807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граф 4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hyperlink w:anchor="P809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6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и </w:t>
      </w:r>
      <w:hyperlink w:anchor="P801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7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8" w:name="P957"/>
      <w:bookmarkEnd w:id="58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при установлении </w:t>
      </w:r>
      <w:r w:rsidR="00417FDF">
        <w:rPr>
          <w:rFonts w:ascii="Times New Roman" w:hAnsi="Times New Roman" w:cs="Times New Roman"/>
          <w:sz w:val="20"/>
        </w:rPr>
        <w:t xml:space="preserve">муниципального </w:t>
      </w:r>
      <w:r w:rsidRPr="00417FDF">
        <w:rPr>
          <w:rFonts w:ascii="Times New Roman" w:hAnsi="Times New Roman" w:cs="Times New Roman"/>
          <w:sz w:val="20"/>
        </w:rPr>
        <w:t>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59" w:name="P958"/>
      <w:bookmarkEnd w:id="59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в соответствии с </w:t>
      </w:r>
      <w:r w:rsidR="00417FDF">
        <w:rPr>
          <w:rFonts w:ascii="Times New Roman" w:hAnsi="Times New Roman" w:cs="Times New Roman"/>
          <w:sz w:val="20"/>
        </w:rPr>
        <w:t xml:space="preserve">муниципальным </w:t>
      </w:r>
      <w:r w:rsidRPr="00417FDF">
        <w:rPr>
          <w:rFonts w:ascii="Times New Roman" w:hAnsi="Times New Roman" w:cs="Times New Roman"/>
          <w:sz w:val="20"/>
        </w:rPr>
        <w:t>заданием.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0" w:name="P959"/>
      <w:bookmarkEnd w:id="60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 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в соответствии с </w:t>
      </w:r>
      <w:r w:rsidR="00417FDF">
        <w:rPr>
          <w:rFonts w:ascii="Times New Roman" w:hAnsi="Times New Roman" w:cs="Times New Roman"/>
          <w:sz w:val="20"/>
        </w:rPr>
        <w:t>муниципальным</w:t>
      </w:r>
      <w:r w:rsidRPr="00417FDF">
        <w:rPr>
          <w:rFonts w:ascii="Times New Roman" w:hAnsi="Times New Roman" w:cs="Times New Roman"/>
          <w:sz w:val="20"/>
        </w:rPr>
        <w:t xml:space="preserve"> заданием.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1" w:name="P960"/>
      <w:bookmarkEnd w:id="61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путем умножения значения показателя качества работы, установленного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задании </w:t>
      </w:r>
      <w:hyperlink w:anchor="P880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4)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,</w:t>
      </w:r>
      <w:r w:rsidRPr="00417FDF">
        <w:rPr>
          <w:rFonts w:ascii="Times New Roman" w:hAnsi="Times New Roman" w:cs="Times New Roman"/>
          <w:sz w:val="20"/>
        </w:rPr>
        <w:t xml:space="preserve"> на установленное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задании </w:t>
      </w:r>
      <w:r w:rsidRPr="00417FDF">
        <w:rPr>
          <w:rFonts w:ascii="Times New Roman" w:hAnsi="Times New Roman" w:cs="Times New Roman"/>
          <w:sz w:val="20"/>
        </w:rPr>
        <w:lastRenderedPageBreak/>
        <w:t xml:space="preserve">значение допустимого (возможного) отклонения от установленных показателей качества работы, в пределах которого </w:t>
      </w:r>
      <w:r w:rsidR="00417FDF">
        <w:rPr>
          <w:rFonts w:ascii="Times New Roman" w:hAnsi="Times New Roman" w:cs="Times New Roman"/>
          <w:sz w:val="20"/>
        </w:rPr>
        <w:t>муниципального</w:t>
      </w:r>
      <w:r w:rsidRPr="00417FDF">
        <w:rPr>
          <w:rFonts w:ascii="Times New Roman" w:hAnsi="Times New Roman" w:cs="Times New Roman"/>
          <w:sz w:val="20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417FDF">
        <w:rPr>
          <w:rFonts w:ascii="Times New Roman" w:hAnsi="Times New Roman" w:cs="Times New Roman"/>
          <w:sz w:val="20"/>
        </w:rPr>
        <w:t>муниципальном</w:t>
      </w:r>
      <w:r w:rsidRPr="00417FDF">
        <w:rPr>
          <w:rFonts w:ascii="Times New Roman" w:hAnsi="Times New Roman" w:cs="Times New Roman"/>
          <w:sz w:val="20"/>
        </w:rPr>
        <w:t xml:space="preserve">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задании </w:t>
      </w:r>
      <w:hyperlink w:anchor="P878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2)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, в целых единицах. Значение менее 0,5 единицы отбрасывается, а 0,5 единицы и более округляется до целой</w:t>
      </w:r>
      <w:r w:rsidRPr="00417FDF">
        <w:rPr>
          <w:rFonts w:ascii="Times New Roman" w:hAnsi="Times New Roman" w:cs="Times New Roman"/>
          <w:sz w:val="20"/>
        </w:rPr>
        <w:t xml:space="preserve"> единицы.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62" w:name="P961"/>
      <w:bookmarkEnd w:id="62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как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разница </w:t>
      </w:r>
      <w:hyperlink w:anchor="P880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граф 4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hyperlink w:anchor="P881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5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и </w:t>
      </w:r>
      <w:hyperlink w:anchor="P875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6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3" w:name="P962"/>
      <w:bookmarkEnd w:id="63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Ф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ормируется в соответствии с </w:t>
      </w:r>
      <w:r w:rsidR="00417FDF">
        <w:rPr>
          <w:rFonts w:ascii="Times New Roman" w:hAnsi="Times New Roman" w:cs="Times New Roman"/>
          <w:sz w:val="20"/>
        </w:rPr>
        <w:t>муниципальным</w:t>
      </w:r>
      <w:r w:rsidRPr="00417FDF">
        <w:rPr>
          <w:rFonts w:ascii="Times New Roman" w:hAnsi="Times New Roman" w:cs="Times New Roman"/>
          <w:sz w:val="20"/>
        </w:rPr>
        <w:t xml:space="preserve"> заданием.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64" w:name="P963"/>
      <w:bookmarkEnd w:id="64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З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="00417FDF">
        <w:rPr>
          <w:rFonts w:ascii="Times New Roman" w:hAnsi="Times New Roman" w:cs="Times New Roman"/>
          <w:sz w:val="20"/>
        </w:rPr>
        <w:t xml:space="preserve">муниципального </w:t>
      </w:r>
      <w:r w:rsidRPr="00417FDF">
        <w:rPr>
          <w:rFonts w:ascii="Times New Roman" w:hAnsi="Times New Roman" w:cs="Times New Roman"/>
          <w:sz w:val="20"/>
        </w:rPr>
        <w:t xml:space="preserve">задания. При установлении 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показателя достижения результатов выполнения </w:t>
      </w:r>
      <w:r w:rsidR="00417FDF">
        <w:rPr>
          <w:rFonts w:ascii="Times New Roman" w:hAnsi="Times New Roman" w:cs="Times New Roman"/>
          <w:sz w:val="20"/>
        </w:rPr>
        <w:t xml:space="preserve">муниципального </w:t>
      </w:r>
      <w:r w:rsidRPr="00417FDF">
        <w:rPr>
          <w:rFonts w:ascii="Times New Roman" w:hAnsi="Times New Roman" w:cs="Times New Roman"/>
          <w:sz w:val="20"/>
        </w:rPr>
        <w:t>задания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 w:rsidR="00417FDF">
        <w:rPr>
          <w:rFonts w:ascii="Times New Roman" w:hAnsi="Times New Roman" w:cs="Times New Roman"/>
          <w:sz w:val="20"/>
        </w:rPr>
        <w:t xml:space="preserve">муниципального </w:t>
      </w:r>
      <w:r w:rsidRPr="00417FDF">
        <w:rPr>
          <w:rFonts w:ascii="Times New Roman" w:hAnsi="Times New Roman" w:cs="Times New Roman"/>
          <w:sz w:val="20"/>
        </w:rPr>
        <w:t xml:space="preserve">задания на отчетную дату, в том числе с учетом неравномерного выполнения работ в течение календарного года. При установлении 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показателя достижения результатов выполнения </w:t>
      </w:r>
      <w:r w:rsidR="00417FDF">
        <w:rPr>
          <w:rFonts w:ascii="Times New Roman" w:hAnsi="Times New Roman" w:cs="Times New Roman"/>
          <w:sz w:val="20"/>
        </w:rPr>
        <w:t>муниципального</w:t>
      </w:r>
      <w:r w:rsidRPr="00417FDF">
        <w:rPr>
          <w:rFonts w:ascii="Times New Roman" w:hAnsi="Times New Roman" w:cs="Times New Roman"/>
          <w:sz w:val="20"/>
        </w:rPr>
        <w:t xml:space="preserve"> задания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 на отчетную дату в абсолютных величинах заполняется в соответствии с </w:t>
      </w:r>
      <w:r w:rsidR="00417FDF">
        <w:rPr>
          <w:rFonts w:ascii="Times New Roman" w:hAnsi="Times New Roman" w:cs="Times New Roman"/>
          <w:sz w:val="20"/>
        </w:rPr>
        <w:t>муниципальным</w:t>
      </w:r>
      <w:r w:rsidRPr="00417FDF">
        <w:rPr>
          <w:rFonts w:ascii="Times New Roman" w:hAnsi="Times New Roman" w:cs="Times New Roman"/>
          <w:sz w:val="20"/>
        </w:rPr>
        <w:t xml:space="preserve"> заданием (в том числе с учетом неравномерного выполнения работ в течение календарного года).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65" w:name="P964"/>
      <w:bookmarkEnd w:id="65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proofErr w:type="gramStart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7FDF">
        <w:rPr>
          <w:rFonts w:ascii="Times New Roman" w:hAnsi="Times New Roman" w:cs="Times New Roman"/>
          <w:sz w:val="20"/>
        </w:rPr>
        <w:t>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при формировании отчета за год путем умножения значения показателя объема работы, установленного в </w:t>
      </w:r>
      <w:r w:rsidR="00417FDF" w:rsidRPr="00417FDF">
        <w:rPr>
          <w:rFonts w:ascii="Times New Roman" w:hAnsi="Times New Roman" w:cs="Times New Roman"/>
          <w:color w:val="000000" w:themeColor="text1"/>
          <w:sz w:val="20"/>
        </w:rPr>
        <w:t>муниципальном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задании </w:t>
      </w:r>
      <w:hyperlink w:anchor="P918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5)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, на установленное в </w:t>
      </w:r>
      <w:r w:rsidR="00417FDF" w:rsidRPr="00417FDF">
        <w:rPr>
          <w:rFonts w:ascii="Times New Roman" w:hAnsi="Times New Roman" w:cs="Times New Roman"/>
          <w:color w:val="000000" w:themeColor="text1"/>
          <w:sz w:val="20"/>
        </w:rPr>
        <w:t>муниципальном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задании значение допустимого (возможного) отклонения от установленных показателей объема работы, в пределах которого </w:t>
      </w:r>
      <w:r w:rsidR="00417FDF" w:rsidRPr="00417FDF">
        <w:rPr>
          <w:rFonts w:ascii="Times New Roman" w:hAnsi="Times New Roman" w:cs="Times New Roman"/>
          <w:color w:val="000000" w:themeColor="text1"/>
          <w:sz w:val="20"/>
        </w:rPr>
        <w:t>муниципальное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задание считается выполненным. Значение указывается в единицах измерения показателя, установленных в </w:t>
      </w:r>
      <w:r w:rsidR="00417FDF" w:rsidRPr="00417FDF">
        <w:rPr>
          <w:rFonts w:ascii="Times New Roman" w:hAnsi="Times New Roman" w:cs="Times New Roman"/>
          <w:color w:val="000000" w:themeColor="text1"/>
          <w:sz w:val="20"/>
        </w:rPr>
        <w:t>муниципальном</w:t>
      </w:r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задании </w:t>
      </w:r>
      <w:hyperlink w:anchor="P916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(графа 2)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P913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граф 8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и </w:t>
      </w:r>
      <w:hyperlink w:anchor="P914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9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не рассчитываются.</w:t>
      </w:r>
    </w:p>
    <w:p w:rsidR="00C74689" w:rsidRPr="00417FDF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bookmarkStart w:id="66" w:name="P965"/>
      <w:bookmarkEnd w:id="66"/>
      <w:r w:rsidRPr="00417FDF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proofErr w:type="gramStart"/>
      <w:r w:rsidRPr="00417FDF">
        <w:rPr>
          <w:rFonts w:ascii="Times New Roman" w:hAnsi="Times New Roman" w:cs="Times New Roman"/>
          <w:sz w:val="20"/>
        </w:rPr>
        <w:t xml:space="preserve"> Р</w:t>
      </w:r>
      <w:proofErr w:type="gramEnd"/>
      <w:r w:rsidRPr="00417FDF">
        <w:rPr>
          <w:rFonts w:ascii="Times New Roman" w:hAnsi="Times New Roman" w:cs="Times New Roman"/>
          <w:sz w:val="20"/>
        </w:rPr>
        <w:t xml:space="preserve">ассчитывается при формировании отчета за год как разница </w:t>
      </w:r>
      <w:hyperlink w:anchor="P918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граф 5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hyperlink w:anchor="P920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7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 xml:space="preserve"> и </w:t>
      </w:r>
      <w:hyperlink w:anchor="P913" w:history="1">
        <w:r w:rsidRPr="00417FDF">
          <w:rPr>
            <w:rFonts w:ascii="Times New Roman" w:hAnsi="Times New Roman" w:cs="Times New Roman"/>
            <w:color w:val="000000" w:themeColor="text1"/>
            <w:sz w:val="20"/>
          </w:rPr>
          <w:t>8</w:t>
        </w:r>
      </w:hyperlink>
      <w:r w:rsidRPr="00417FDF">
        <w:rPr>
          <w:rFonts w:ascii="Times New Roman" w:hAnsi="Times New Roman" w:cs="Times New Roman"/>
          <w:color w:val="000000" w:themeColor="text1"/>
          <w:sz w:val="20"/>
        </w:rPr>
        <w:t>.</w:t>
      </w:r>
    </w:p>
    <w:p w:rsidR="00C74689" w:rsidRPr="00417FDF" w:rsidRDefault="00C746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4689" w:rsidRPr="00417FDF" w:rsidRDefault="00C7468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3C0EB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7FDF" w:rsidRPr="003C0EB9" w:rsidRDefault="00417F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Pr="003C0EB9" w:rsidRDefault="00B73E0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73E09" w:rsidRDefault="00B73E09">
      <w:pPr>
        <w:pStyle w:val="ConsPlusNormal"/>
        <w:jc w:val="right"/>
        <w:outlineLvl w:val="1"/>
      </w:pPr>
    </w:p>
    <w:p w:rsidR="00B73E09" w:rsidRDefault="00B73E09">
      <w:pPr>
        <w:pStyle w:val="ConsPlusNormal"/>
        <w:jc w:val="right"/>
        <w:outlineLvl w:val="1"/>
      </w:pPr>
    </w:p>
    <w:p w:rsidR="00C74689" w:rsidRPr="008436A7" w:rsidRDefault="00C746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lastRenderedPageBreak/>
        <w:t>Приложение N 3</w:t>
      </w:r>
    </w:p>
    <w:p w:rsidR="00C74689" w:rsidRPr="008436A7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к Порядку формирования</w:t>
      </w:r>
    </w:p>
    <w:p w:rsidR="00C74689" w:rsidRPr="008436A7" w:rsidRDefault="00417FDF">
      <w:pPr>
        <w:pStyle w:val="ConsPlusNormal"/>
        <w:jc w:val="right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муниципального</w:t>
      </w:r>
      <w:r w:rsidR="00C74689" w:rsidRPr="008436A7">
        <w:rPr>
          <w:rFonts w:ascii="Times New Roman" w:hAnsi="Times New Roman" w:cs="Times New Roman"/>
        </w:rPr>
        <w:t xml:space="preserve"> задания</w:t>
      </w:r>
    </w:p>
    <w:p w:rsidR="00C74689" w:rsidRPr="008436A7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 xml:space="preserve">в отношении </w:t>
      </w:r>
      <w:proofErr w:type="gramStart"/>
      <w:r w:rsidR="00417FDF" w:rsidRPr="008436A7">
        <w:rPr>
          <w:rFonts w:ascii="Times New Roman" w:hAnsi="Times New Roman" w:cs="Times New Roman"/>
        </w:rPr>
        <w:t>муниципальных</w:t>
      </w:r>
      <w:proofErr w:type="gramEnd"/>
    </w:p>
    <w:p w:rsidR="00C74689" w:rsidRPr="008436A7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 xml:space="preserve">учреждений </w:t>
      </w:r>
      <w:r w:rsidR="00417FDF" w:rsidRPr="008436A7">
        <w:rPr>
          <w:rFonts w:ascii="Times New Roman" w:hAnsi="Times New Roman" w:cs="Times New Roman"/>
        </w:rPr>
        <w:t xml:space="preserve">МО </w:t>
      </w:r>
      <w:proofErr w:type="spellStart"/>
      <w:r w:rsidR="00417FDF" w:rsidRPr="008436A7">
        <w:rPr>
          <w:rFonts w:ascii="Times New Roman" w:hAnsi="Times New Roman" w:cs="Times New Roman"/>
        </w:rPr>
        <w:t>Красноуфимский</w:t>
      </w:r>
      <w:proofErr w:type="spellEnd"/>
      <w:r w:rsidR="00417FDF" w:rsidRPr="008436A7">
        <w:rPr>
          <w:rFonts w:ascii="Times New Roman" w:hAnsi="Times New Roman" w:cs="Times New Roman"/>
        </w:rPr>
        <w:t xml:space="preserve"> округ</w:t>
      </w:r>
      <w:r w:rsidRPr="008436A7">
        <w:rPr>
          <w:rFonts w:ascii="Times New Roman" w:hAnsi="Times New Roman" w:cs="Times New Roman"/>
        </w:rPr>
        <w:t xml:space="preserve"> и</w:t>
      </w:r>
    </w:p>
    <w:p w:rsidR="00C74689" w:rsidRPr="008436A7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финансового обеспечения выполнения</w:t>
      </w:r>
    </w:p>
    <w:p w:rsidR="00C74689" w:rsidRPr="008436A7" w:rsidRDefault="00417FDF">
      <w:pPr>
        <w:pStyle w:val="ConsPlusNormal"/>
        <w:jc w:val="right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муниципального</w:t>
      </w:r>
      <w:r w:rsidR="00C74689" w:rsidRPr="008436A7">
        <w:rPr>
          <w:rFonts w:ascii="Times New Roman" w:hAnsi="Times New Roman" w:cs="Times New Roman"/>
        </w:rPr>
        <w:t xml:space="preserve"> задания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</w:rPr>
      </w:pP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6A7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C74689" w:rsidRDefault="00C74689">
      <w:pPr>
        <w:pStyle w:val="ConsPlusNormal"/>
        <w:jc w:val="both"/>
      </w:pPr>
    </w:p>
    <w:p w:rsidR="00C74689" w:rsidRPr="008436A7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7" w:name="P981"/>
      <w:bookmarkEnd w:id="67"/>
      <w:r w:rsidRPr="008436A7">
        <w:rPr>
          <w:rFonts w:ascii="Times New Roman" w:hAnsi="Times New Roman" w:cs="Times New Roman"/>
          <w:sz w:val="24"/>
          <w:szCs w:val="24"/>
        </w:rPr>
        <w:t>СОГЛАШЕНИЕ</w:t>
      </w:r>
    </w:p>
    <w:p w:rsidR="00C74689" w:rsidRPr="008436A7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о предоставлении субсидии из бюджета</w:t>
      </w:r>
      <w:r w:rsidR="008436A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436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436A7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C74689" w:rsidRPr="008436A7" w:rsidRDefault="008436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C74689" w:rsidRPr="008436A7">
        <w:rPr>
          <w:rFonts w:ascii="Times New Roman" w:hAnsi="Times New Roman" w:cs="Times New Roman"/>
          <w:sz w:val="24"/>
          <w:szCs w:val="24"/>
        </w:rPr>
        <w:t xml:space="preserve"> бюджетному или автономному учреждению</w:t>
      </w:r>
    </w:p>
    <w:p w:rsidR="00C74689" w:rsidRPr="008436A7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на финансовое обеспечение выполнения</w:t>
      </w:r>
      <w:r w:rsidR="008436A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436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36A7">
        <w:rPr>
          <w:rFonts w:ascii="Times New Roman" w:hAnsi="Times New Roman" w:cs="Times New Roman"/>
          <w:sz w:val="24"/>
          <w:szCs w:val="24"/>
        </w:rPr>
        <w:t>услу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>выполнение работ)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_____________________                          </w:t>
      </w:r>
      <w:r w:rsidR="008436A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     _________________ 20__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</w:rPr>
        <w:t xml:space="preserve">(наименование органа </w:t>
      </w:r>
      <w:r w:rsidR="008436A7">
        <w:rPr>
          <w:rFonts w:ascii="Times New Roman" w:hAnsi="Times New Roman" w:cs="Times New Roman"/>
        </w:rPr>
        <w:t>местного самоуправления</w:t>
      </w:r>
      <w:r w:rsidRPr="008436A7">
        <w:rPr>
          <w:rFonts w:ascii="Times New Roman" w:hAnsi="Times New Roman" w:cs="Times New Roman"/>
        </w:rPr>
        <w:t>,</w:t>
      </w:r>
      <w:r w:rsidR="008436A7">
        <w:rPr>
          <w:rFonts w:ascii="Times New Roman" w:hAnsi="Times New Roman" w:cs="Times New Roman"/>
        </w:rPr>
        <w:t xml:space="preserve"> </w:t>
      </w:r>
      <w:r w:rsidRPr="008436A7">
        <w:rPr>
          <w:rFonts w:ascii="Times New Roman" w:hAnsi="Times New Roman" w:cs="Times New Roman"/>
        </w:rPr>
        <w:t xml:space="preserve">осуществляющего функции и полномочия учредителя </w:t>
      </w:r>
      <w:r w:rsidR="008436A7">
        <w:rPr>
          <w:rFonts w:ascii="Times New Roman" w:hAnsi="Times New Roman" w:cs="Times New Roman"/>
        </w:rPr>
        <w:t xml:space="preserve">муниципального </w:t>
      </w:r>
      <w:r w:rsidRPr="008436A7">
        <w:rPr>
          <w:rFonts w:ascii="Times New Roman" w:hAnsi="Times New Roman" w:cs="Times New Roman"/>
        </w:rPr>
        <w:t xml:space="preserve">бюджетного или автономного учреждения </w:t>
      </w:r>
      <w:r w:rsidR="008436A7">
        <w:rPr>
          <w:rFonts w:ascii="Times New Roman" w:hAnsi="Times New Roman" w:cs="Times New Roman"/>
        </w:rPr>
        <w:t xml:space="preserve">МО </w:t>
      </w:r>
      <w:proofErr w:type="spellStart"/>
      <w:r w:rsidR="008436A7">
        <w:rPr>
          <w:rFonts w:ascii="Times New Roman" w:hAnsi="Times New Roman" w:cs="Times New Roman"/>
        </w:rPr>
        <w:t>Красноуфимский</w:t>
      </w:r>
      <w:proofErr w:type="spellEnd"/>
      <w:r w:rsidR="008436A7">
        <w:rPr>
          <w:rFonts w:ascii="Times New Roman" w:hAnsi="Times New Roman" w:cs="Times New Roman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>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котором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>ой)  как  получателю  средств    бюджета</w:t>
      </w:r>
      <w:r w:rsidR="008436A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436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436A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доведены лимиты</w:t>
      </w:r>
      <w:r w:rsidR="008436A7">
        <w:rPr>
          <w:rFonts w:ascii="Times New Roman" w:hAnsi="Times New Roman" w:cs="Times New Roman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субсидии </w:t>
      </w:r>
      <w:r w:rsidR="008436A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8436A7">
        <w:rPr>
          <w:rFonts w:ascii="Times New Roman" w:hAnsi="Times New Roman" w:cs="Times New Roman"/>
          <w:sz w:val="24"/>
          <w:szCs w:val="24"/>
        </w:rPr>
        <w:t>бюджетным</w:t>
      </w:r>
      <w:r w:rsidR="008436A7">
        <w:rPr>
          <w:rFonts w:ascii="Times New Roman" w:hAnsi="Times New Roman" w:cs="Times New Roman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t xml:space="preserve">или  автономным  учреждениям </w:t>
      </w:r>
      <w:r w:rsidR="008436A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436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436A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="008436A7">
        <w:rPr>
          <w:rFonts w:ascii="Times New Roman" w:hAnsi="Times New Roman" w:cs="Times New Roman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t xml:space="preserve">выполнения  ими 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436A7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36A7">
        <w:rPr>
          <w:rFonts w:ascii="Times New Roman" w:hAnsi="Times New Roman" w:cs="Times New Roman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t>(выполнение   работ),   именуемый   в   дальнейшем   "Учредитель",  в  лице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6A7">
        <w:rPr>
          <w:rFonts w:ascii="Times New Roman" w:hAnsi="Times New Roman" w:cs="Times New Roman"/>
        </w:rPr>
        <w:t>(наименование должности, фамилия, имя, отчество</w:t>
      </w:r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руководителя Учредителя или уполномоченного им лица)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6A7">
        <w:rPr>
          <w:rFonts w:ascii="Times New Roman" w:hAnsi="Times New Roman" w:cs="Times New Roman"/>
        </w:rPr>
        <w:t>(наименование, дата,</w:t>
      </w:r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номер нормативного правового акта или доверенности)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с одной стороны и _________________________________________________________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6A7">
        <w:rPr>
          <w:rFonts w:ascii="Times New Roman" w:hAnsi="Times New Roman" w:cs="Times New Roman"/>
        </w:rPr>
        <w:t xml:space="preserve">(наименование </w:t>
      </w:r>
      <w:r w:rsidR="008436A7">
        <w:rPr>
          <w:rFonts w:ascii="Times New Roman" w:hAnsi="Times New Roman" w:cs="Times New Roman"/>
        </w:rPr>
        <w:t>муниципального</w:t>
      </w:r>
      <w:r w:rsidRPr="008436A7">
        <w:rPr>
          <w:rFonts w:ascii="Times New Roman" w:hAnsi="Times New Roman" w:cs="Times New Roman"/>
        </w:rPr>
        <w:t xml:space="preserve"> бюджетного</w:t>
      </w:r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 xml:space="preserve">или автономного учреждения </w:t>
      </w:r>
      <w:r w:rsidR="008436A7">
        <w:rPr>
          <w:rFonts w:ascii="Times New Roman" w:hAnsi="Times New Roman" w:cs="Times New Roman"/>
        </w:rPr>
        <w:t xml:space="preserve">МО </w:t>
      </w:r>
      <w:proofErr w:type="spellStart"/>
      <w:r w:rsidR="008436A7">
        <w:rPr>
          <w:rFonts w:ascii="Times New Roman" w:hAnsi="Times New Roman" w:cs="Times New Roman"/>
        </w:rPr>
        <w:t>Красноуфимский</w:t>
      </w:r>
      <w:proofErr w:type="spellEnd"/>
      <w:r w:rsidR="008436A7">
        <w:rPr>
          <w:rFonts w:ascii="Times New Roman" w:hAnsi="Times New Roman" w:cs="Times New Roman"/>
        </w:rPr>
        <w:t xml:space="preserve"> округ</w:t>
      </w:r>
      <w:r w:rsidRPr="008436A7">
        <w:rPr>
          <w:rFonts w:ascii="Times New Roman" w:hAnsi="Times New Roman" w:cs="Times New Roman"/>
        </w:rPr>
        <w:t>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_______________________________</w:t>
      </w:r>
    </w:p>
    <w:p w:rsidR="00C74689" w:rsidRPr="008436A7" w:rsidRDefault="008436A7" w:rsidP="008436A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gramStart"/>
      <w:r w:rsidR="00C74689" w:rsidRPr="008436A7">
        <w:rPr>
          <w:rFonts w:ascii="Times New Roman" w:hAnsi="Times New Roman" w:cs="Times New Roman"/>
        </w:rPr>
        <w:t>(наименование должности,</w:t>
      </w:r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фамилия, имя, отчество руководителя Учреждения или уполномоченного им лица)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A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436A7">
        <w:rPr>
          <w:rFonts w:ascii="Times New Roman" w:hAnsi="Times New Roman" w:cs="Times New Roman"/>
        </w:rPr>
        <w:t>(устав Учреждения или иной</w:t>
      </w:r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74689" w:rsidRPr="008436A7" w:rsidRDefault="00C74689" w:rsidP="008436A7">
      <w:pPr>
        <w:pStyle w:val="ConsPlusNonformat"/>
        <w:jc w:val="center"/>
        <w:rPr>
          <w:rFonts w:ascii="Times New Roman" w:hAnsi="Times New Roman" w:cs="Times New Roman"/>
        </w:rPr>
      </w:pPr>
      <w:r w:rsidRPr="008436A7">
        <w:rPr>
          <w:rFonts w:ascii="Times New Roman" w:hAnsi="Times New Roman" w:cs="Times New Roman"/>
        </w:rPr>
        <w:t>уполномочивающий документ)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с другой стороны, далее именуемые "Стороны", заключили настоящее соглашение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1. Предмет настоящего соглашения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Учреждению из бюджета</w:t>
      </w:r>
      <w:r w:rsidR="008436A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436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436A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в 20__ году/20__ - 20__ годах субсидии на финансовое обеспечение выполнения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8436A7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Субсидия).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8" w:name="P1027"/>
      <w:bookmarkEnd w:id="68"/>
      <w:r w:rsidRPr="008436A7">
        <w:rPr>
          <w:rFonts w:ascii="Times New Roman" w:hAnsi="Times New Roman" w:cs="Times New Roman"/>
          <w:sz w:val="24"/>
          <w:szCs w:val="24"/>
        </w:rPr>
        <w:t>2. Порядок, условия предоставления Субсидии</w:t>
      </w:r>
    </w:p>
    <w:p w:rsidR="00C74689" w:rsidRPr="008436A7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и финансовое обеспечение выполнения </w:t>
      </w:r>
      <w:r w:rsidR="008436A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436A7">
        <w:rPr>
          <w:rFonts w:ascii="Times New Roman" w:hAnsi="Times New Roman" w:cs="Times New Roman"/>
          <w:sz w:val="24"/>
          <w:szCs w:val="24"/>
        </w:rPr>
        <w:t>задания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Учреждению на оказание </w:t>
      </w:r>
      <w:r w:rsidR="008436A7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(выполнение работ), установленных в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муниципальном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задании на оказание </w:t>
      </w:r>
      <w:r w:rsidR="008436A7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(выполнение работ) (далее -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муниципальное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задание).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- коды БК), в следующем </w:t>
      </w:r>
      <w:r w:rsidRPr="0084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размере </w:t>
      </w:r>
      <w:hyperlink w:anchor="P1118" w:history="1">
        <w:r w:rsidRPr="008436A7">
          <w:rPr>
            <w:rFonts w:ascii="Times New Roman" w:hAnsi="Times New Roman" w:cs="Times New Roman"/>
            <w:color w:val="000000" w:themeColor="text1"/>
            <w:sz w:val="24"/>
            <w:szCs w:val="24"/>
          </w:rPr>
          <w:t>*</w:t>
        </w:r>
      </w:hyperlink>
      <w:r w:rsidRPr="008436A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 xml:space="preserve"> _______________   (______________________) 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>рублей;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                                  (сумма прописью)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 xml:space="preserve"> _______________   (______________________) 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>рублей;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                                  (сумма прописью)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в 20__ году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 xml:space="preserve"> _______________   (______________________) 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>рублей.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                                  (сумма прописью)</w:t>
      </w: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 xml:space="preserve">Размер Субсидии рассчитывается в соответствии с показателями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на основании нормативных затрат на оказание </w:t>
      </w:r>
      <w:r w:rsidR="008436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36A7">
        <w:rPr>
          <w:rFonts w:ascii="Times New Roman" w:hAnsi="Times New Roman" w:cs="Times New Roman"/>
          <w:sz w:val="24"/>
          <w:szCs w:val="24"/>
        </w:rPr>
        <w:t xml:space="preserve">услуг с применением базовых нормативов затрат и корректирующих коэффициентов к базовым нормативам затрат и затрат на выполнение работ, определенных в соответствии с </w:t>
      </w:r>
      <w:hyperlink w:anchor="P45" w:history="1">
        <w:r w:rsidRPr="008436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84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в отношении </w:t>
      </w:r>
      <w:r w:rsidR="008436A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36A7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8436A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436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436A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утверждаемым нормативным правовым актом </w:t>
      </w:r>
      <w:r w:rsidR="008436A7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8436A7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8436A7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8436A7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>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3. Порядок перечисления Субсидии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3.1. Перечисление Субсидии Учреждению осуществляется частями, не реже одного раза в </w:t>
      </w:r>
      <w:r w:rsidR="008436A7">
        <w:rPr>
          <w:rFonts w:ascii="Times New Roman" w:hAnsi="Times New Roman" w:cs="Times New Roman"/>
          <w:sz w:val="24"/>
          <w:szCs w:val="24"/>
        </w:rPr>
        <w:t>квартал</w:t>
      </w:r>
      <w:r w:rsidRPr="008436A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8436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1135" w:history="1">
        <w:r w:rsidRPr="008436A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к настоящему соглашению, являющимся неотъемлемой частью настоящего соглашения.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3.2. Перечисление части Субсидии в размере ___ тыс. рублей (не более 25% от общего объема Субсидии) в первом квартале календарного года производится не позднее ____ рабочих дней с момента заключения настоящего соглашения.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 xml:space="preserve">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и составления по результатам его рассмотрения расчета суммы субсидии на финансовое обеспечение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подлежащей перечислению по результатам исполнения </w:t>
      </w:r>
      <w:r w:rsidR="008436A7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за отчетный период по форме, установленной правовым актом </w:t>
      </w:r>
      <w:r w:rsidR="008436A7">
        <w:rPr>
          <w:rFonts w:ascii="Times New Roman" w:hAnsi="Times New Roman" w:cs="Times New Roman"/>
          <w:sz w:val="24"/>
          <w:szCs w:val="24"/>
        </w:rPr>
        <w:t>Администрации</w:t>
      </w:r>
      <w:r w:rsidRPr="008436A7">
        <w:rPr>
          <w:rFonts w:ascii="Times New Roman" w:hAnsi="Times New Roman" w:cs="Times New Roman"/>
          <w:sz w:val="24"/>
          <w:szCs w:val="24"/>
        </w:rPr>
        <w:t xml:space="preserve"> </w:t>
      </w:r>
      <w:r w:rsidR="003B56E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>, перечисляет Учреждению часть Субсидии, размер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определяется исходя из результатов выполнения Учреждением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в предыдущем квартале календарного года, в соответствии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1135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приложением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к настоящему соглашению.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3.4. В четвертом квартале оставшаяся часть Субсидии подлежит перечислению в срок не позднее 30 декабря текущего года.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3.5. По итогам четвертого квартала в случае использования Учредителем своих прав,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1060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4.2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настоящего соглашения, Учреждением </w:t>
      </w:r>
      <w:r w:rsidRPr="008436A7">
        <w:rPr>
          <w:rFonts w:ascii="Times New Roman" w:hAnsi="Times New Roman" w:cs="Times New Roman"/>
          <w:sz w:val="24"/>
          <w:szCs w:val="24"/>
        </w:rPr>
        <w:lastRenderedPageBreak/>
        <w:t>осуществляется частичный или полный возврат предоставленной Субсидии.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4.1. Учредитель обязуется: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1) обеспечить предоставление Субсидии в соответствии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w:anchor="P1027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2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соглашения;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2) осуществлять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и плана финансово-хозяйственной деятельности, а также рассматривать отчеты Учреждения об исполнении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предоставляемые в установленном порядке, в срок не позднее 30 календарных дней с момента их поступления;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3) рассматривать предложения Учреждения по вопросам, связанным с исполнением настоящего соглашения, в том числе по изменению размера Субсидии, и сообщать о результатах их рассмотрения в срок не более 30 календарных дней со дня поступления предложений;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4) вносить изменения в показатели, характеризующие объем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 услуг (работ), установленные в муниципальном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задании, в случае неисполнения годовых количественных показателей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прогнозируемого на основании фактического исполнения количественных показателей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за отчетный период;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5) принимать меры, обеспечивающие перечисление Учреждением Учредителю в бюджет </w:t>
      </w:r>
      <w:r w:rsidR="003B56E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8436A7">
        <w:rPr>
          <w:rFonts w:ascii="Times New Roman" w:hAnsi="Times New Roman" w:cs="Times New Roman"/>
          <w:sz w:val="24"/>
          <w:szCs w:val="24"/>
        </w:rPr>
        <w:t>средств Субсидии, подлежащих возврату в бюджет.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предоставляемого им в установленном Учредителем порядке (далее - Заключение);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6) выполнять иные обязательства, установленные бюджетным законодательством Российской Федерации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5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формирования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в отношении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3B56E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и финансового обеспечения выполнения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утвержденным </w:t>
      </w:r>
      <w:r w:rsidR="003B56E3"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8436A7">
        <w:rPr>
          <w:rFonts w:ascii="Times New Roman" w:hAnsi="Times New Roman" w:cs="Times New Roman"/>
          <w:sz w:val="24"/>
          <w:szCs w:val="24"/>
        </w:rPr>
        <w:t>(далее - Порядок), и настоящим соглашением.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4.2. Учредитель вправе: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059"/>
      <w:bookmarkEnd w:id="69"/>
      <w:r w:rsidRPr="008436A7">
        <w:rPr>
          <w:rFonts w:ascii="Times New Roman" w:hAnsi="Times New Roman" w:cs="Times New Roman"/>
          <w:sz w:val="24"/>
          <w:szCs w:val="24"/>
        </w:rPr>
        <w:t xml:space="preserve">1) запрашивать у Учреждения информацию и документы, необходимые для осуществления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выполнением Учреждением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060"/>
      <w:bookmarkEnd w:id="70"/>
      <w:r w:rsidRPr="008436A7">
        <w:rPr>
          <w:rFonts w:ascii="Times New Roman" w:hAnsi="Times New Roman" w:cs="Times New Roman"/>
          <w:sz w:val="24"/>
          <w:szCs w:val="24"/>
        </w:rPr>
        <w:t xml:space="preserve">2) изменять размер предоставляемой в соответствии с настоящим соглашением Субсидии в течение срока выполнения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в том числе по итогам каждого квартала календарного года, при соответствующем изменении показателей, характеризующих объем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(работ), указанных в </w:t>
      </w:r>
      <w:r w:rsidR="003B56E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436A7">
        <w:rPr>
          <w:rFonts w:ascii="Times New Roman" w:hAnsi="Times New Roman" w:cs="Times New Roman"/>
          <w:sz w:val="24"/>
          <w:szCs w:val="24"/>
        </w:rPr>
        <w:t>задании, в случае: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увеличения или уменьшения объема бюджетных ассигнований, предусмотренных </w:t>
      </w:r>
      <w:r w:rsidR="003B56E3">
        <w:rPr>
          <w:rFonts w:ascii="Times New Roman" w:hAnsi="Times New Roman" w:cs="Times New Roman"/>
          <w:sz w:val="24"/>
          <w:szCs w:val="24"/>
        </w:rPr>
        <w:t xml:space="preserve">решением Думы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 о бюджете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и плановый период, и (или) лимитов бюджетных обязательств, предусмотренных Учредителю, с учетом необходимой корректировки </w:t>
      </w:r>
      <w:r w:rsidR="003B56E3">
        <w:rPr>
          <w:rFonts w:ascii="Times New Roman" w:hAnsi="Times New Roman" w:cs="Times New Roman"/>
          <w:sz w:val="24"/>
          <w:szCs w:val="24"/>
        </w:rPr>
        <w:lastRenderedPageBreak/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уменьшения или увеличения потребности в оказании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(выполнении работ) (при наличии соответствующих бюджетных ассигнований в </w:t>
      </w:r>
      <w:r w:rsidR="003B56E3">
        <w:rPr>
          <w:rFonts w:ascii="Times New Roman" w:hAnsi="Times New Roman" w:cs="Times New Roman"/>
          <w:sz w:val="24"/>
          <w:szCs w:val="24"/>
        </w:rPr>
        <w:t xml:space="preserve">решении Думы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 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плановый период);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необходимости уменьшения размера Субсидии в случае, если бюджетное или автономное учреждение осуществляет платную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в рамках установленного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исходя из объема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муниципальной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муниципальном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C74689" w:rsidRPr="003B56E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принятия решения по результатам рассмотрения предложений Учреждения, направленных в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w:anchor="P1079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4.4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>внесения изменений в нормативные затраты в связи с изменением</w:t>
      </w:r>
      <w:r w:rsidRPr="008436A7">
        <w:rPr>
          <w:rFonts w:ascii="Times New Roman" w:hAnsi="Times New Roman" w:cs="Times New Roman"/>
          <w:sz w:val="24"/>
          <w:szCs w:val="24"/>
        </w:rPr>
        <w:t xml:space="preserve"> размеров выплат работникам (отдельным категориям работников) Учреждения, непосредственно связанных с оказанием </w:t>
      </w:r>
      <w:r w:rsidR="003B56E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36A7">
        <w:rPr>
          <w:rFonts w:ascii="Times New Roman" w:hAnsi="Times New Roman" w:cs="Times New Roman"/>
          <w:sz w:val="24"/>
          <w:szCs w:val="24"/>
        </w:rPr>
        <w:t xml:space="preserve">услуги (выполнением работы), иных выплат, связанных с оказанием </w:t>
      </w:r>
      <w:r w:rsidR="003B56E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436A7">
        <w:rPr>
          <w:rFonts w:ascii="Times New Roman" w:hAnsi="Times New Roman" w:cs="Times New Roman"/>
          <w:sz w:val="24"/>
          <w:szCs w:val="24"/>
        </w:rPr>
        <w:t xml:space="preserve">услуги (выполнением работы), приводящих к изменению объема финансового обеспечения выполнения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вследствие принятия нормативных правовых актов Российской Федерации (внесения изменений в нормативные правовые акты Российской Федерации) без соответствующего изменения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показателей, характеризующих объем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(работ), установленных в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муниципальном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задании;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3) осуществлять иные права, установленные бюджетным законодательством Российской Федерации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w:anchor="P45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1) в срок не позднее 10 рабочих дней с момента окончания первого - третьего кварталов представлять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Учредителю </w:t>
      </w:r>
      <w:hyperlink w:anchor="P1191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форме согласно приложению N 4 к Порядку;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2) представлять Учредителю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годовой </w:t>
      </w:r>
      <w:hyperlink w:anchor="P701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N 2 к Порядку и в срок, установленный </w:t>
      </w:r>
      <w:hyperlink w:anchor="P80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9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Pr="008436A7">
        <w:rPr>
          <w:rFonts w:ascii="Times New Roman" w:hAnsi="Times New Roman" w:cs="Times New Roman"/>
          <w:sz w:val="24"/>
          <w:szCs w:val="24"/>
        </w:rPr>
        <w:t>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3)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представлять в течение ___ дней по запросу Учредителя информацию и документы, необходимые для осуществления контроля, предусмотренного </w:t>
      </w:r>
      <w:hyperlink w:anchor="P1059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1 пункта 4.2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</w:t>
      </w:r>
      <w:r w:rsidRPr="008436A7">
        <w:rPr>
          <w:rFonts w:ascii="Times New Roman" w:hAnsi="Times New Roman" w:cs="Times New Roman"/>
          <w:sz w:val="24"/>
          <w:szCs w:val="24"/>
        </w:rPr>
        <w:t>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4) осуществлять использование Субсидии в целях оказания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услуг (выполнения работ), определенными в </w:t>
      </w:r>
      <w:r w:rsidR="003B56E3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Pr="008436A7">
        <w:rPr>
          <w:rFonts w:ascii="Times New Roman" w:hAnsi="Times New Roman" w:cs="Times New Roman"/>
          <w:sz w:val="24"/>
          <w:szCs w:val="24"/>
        </w:rPr>
        <w:t>задании, и с соблюдением плановых показателей по выплатам, установленных планом финансово-хозяйственной деятельности Учреждения;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073"/>
      <w:bookmarkEnd w:id="71"/>
      <w:r w:rsidRPr="008436A7">
        <w:rPr>
          <w:rFonts w:ascii="Times New Roman" w:hAnsi="Times New Roman" w:cs="Times New Roman"/>
          <w:sz w:val="24"/>
          <w:szCs w:val="24"/>
        </w:rPr>
        <w:t>5) в течение 10 рабочих дней с момента поступления Заключения от Учредителя осуществить частичный или полный возврат в бюджет</w:t>
      </w:r>
      <w:r w:rsidR="003B56E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предоставленной Субсидии. Возврат осуществляется за счет остатков средств Субсидии, средств от приносящей доход деятельности. В случае отсутствия вышеуказанных источников возврат Субсидии осуществляется в течение периода, необходимого для полного возмещения излишне израсходованных средств Субсидии. Порядок и сроки возврата Субсидии устанавливаются соглашением о возврате субсидии на финансовое обеспечение выполнения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задания, заключаемым между Учредителем и Учреждением в течение 30 календарных дней после направления Заключения;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6)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Учредителю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утверждаемой Министерством финансов Российской Федерации;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7) при осуществлении расходов, требующих дополнительной детализации, указывать коды дополнительной классификации расходов </w:t>
      </w:r>
      <w:r w:rsidR="003B56E3">
        <w:rPr>
          <w:rFonts w:ascii="Times New Roman" w:hAnsi="Times New Roman" w:cs="Times New Roman"/>
          <w:sz w:val="24"/>
          <w:szCs w:val="24"/>
        </w:rPr>
        <w:t>муниципальных</w:t>
      </w:r>
      <w:r w:rsidRPr="008436A7">
        <w:rPr>
          <w:rFonts w:ascii="Times New Roman" w:hAnsi="Times New Roman" w:cs="Times New Roman"/>
          <w:sz w:val="24"/>
          <w:szCs w:val="24"/>
        </w:rPr>
        <w:t xml:space="preserve"> учреждений, установленные </w:t>
      </w:r>
      <w:r w:rsidR="003B56E3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>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8) выполнять иные обязательства, установленные бюджетным законодательством Российской </w:t>
      </w:r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Федерации, </w:t>
      </w:r>
      <w:hyperlink w:anchor="P45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1) направлять не использованный в 20__ году остаток Субсидии на осуществление в 20__ году расходов в соответствии с планом финансово-хозяйственной деятельности для достижения целей, предусмотренных уставом Учреждения, за исключением средств С</w:t>
      </w:r>
      <w:r w:rsidR="003B56E3">
        <w:rPr>
          <w:rFonts w:ascii="Times New Roman" w:hAnsi="Times New Roman" w:cs="Times New Roman"/>
          <w:sz w:val="24"/>
          <w:szCs w:val="24"/>
        </w:rPr>
        <w:t xml:space="preserve">убсидии, подлежащих возврату в </w:t>
      </w:r>
      <w:r w:rsidRPr="008436A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B56E3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3B56E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3B56E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1073" w:history="1">
        <w:r w:rsidRPr="003B56E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5 пункта 4.3</w:t>
        </w:r>
      </w:hyperlink>
      <w:r w:rsidRPr="003B5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6A7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1079"/>
      <w:bookmarkEnd w:id="72"/>
      <w:proofErr w:type="gramStart"/>
      <w:r w:rsidRPr="008436A7">
        <w:rPr>
          <w:rFonts w:ascii="Times New Roman" w:hAnsi="Times New Roman" w:cs="Times New Roman"/>
          <w:sz w:val="24"/>
          <w:szCs w:val="24"/>
        </w:rPr>
        <w:t xml:space="preserve">2) направлять Учредителю предложения по исполнению настоящего соглашения, в том числе обращаться с предложением об изменении размера Субсидии или периода и даты перечисления части Субсидии в связи с изменением в </w:t>
      </w:r>
      <w:r w:rsidR="003B56E3">
        <w:rPr>
          <w:rFonts w:ascii="Times New Roman" w:hAnsi="Times New Roman" w:cs="Times New Roman"/>
          <w:sz w:val="24"/>
          <w:szCs w:val="24"/>
        </w:rPr>
        <w:t>муниципальном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задании показателей объема оказываемых </w:t>
      </w:r>
      <w:r w:rsidR="003B56E3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436A7">
        <w:rPr>
          <w:rFonts w:ascii="Times New Roman" w:hAnsi="Times New Roman" w:cs="Times New Roman"/>
          <w:sz w:val="24"/>
          <w:szCs w:val="24"/>
        </w:rPr>
        <w:t xml:space="preserve">услуг (выполняемых работ) либо в случае, если срок окончания проверки квартального отчета об исполнении </w:t>
      </w:r>
      <w:r w:rsidR="003B56E3">
        <w:rPr>
          <w:rFonts w:ascii="Times New Roman" w:hAnsi="Times New Roman" w:cs="Times New Roman"/>
          <w:sz w:val="24"/>
          <w:szCs w:val="24"/>
        </w:rPr>
        <w:t>муниц</w:t>
      </w:r>
      <w:r w:rsidR="007E72C3">
        <w:rPr>
          <w:rFonts w:ascii="Times New Roman" w:hAnsi="Times New Roman" w:cs="Times New Roman"/>
          <w:sz w:val="24"/>
          <w:szCs w:val="24"/>
        </w:rPr>
        <w:t>и</w:t>
      </w:r>
      <w:r w:rsidR="003B56E3">
        <w:rPr>
          <w:rFonts w:ascii="Times New Roman" w:hAnsi="Times New Roman" w:cs="Times New Roman"/>
          <w:sz w:val="24"/>
          <w:szCs w:val="24"/>
        </w:rPr>
        <w:t>пального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задания не наступил;</w:t>
      </w:r>
      <w:proofErr w:type="gramEnd"/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3) обращаться к Учредителю в целях получения разъяснений в связи с исполнением настоящего соглашения;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4) </w:t>
      </w:r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осуществлять иные права, установленные бюджетным законодательством Российской Федерации, </w:t>
      </w:r>
      <w:hyperlink w:anchor="P45" w:history="1">
        <w:r w:rsidRPr="007E72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Порядком</w:t>
        </w:r>
      </w:hyperlink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настоящим соглашением.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7E72C3">
        <w:rPr>
          <w:rFonts w:ascii="Times New Roman" w:hAnsi="Times New Roman" w:cs="Times New Roman"/>
          <w:sz w:val="24"/>
          <w:szCs w:val="24"/>
        </w:rPr>
        <w:t>,</w:t>
      </w:r>
      <w:r w:rsidRPr="008436A7">
        <w:rPr>
          <w:rFonts w:ascii="Times New Roman" w:hAnsi="Times New Roman" w:cs="Times New Roman"/>
          <w:sz w:val="24"/>
          <w:szCs w:val="24"/>
        </w:rPr>
        <w:t xml:space="preserve"> законодательством Свердловской области</w:t>
      </w:r>
      <w:r w:rsidR="007E72C3">
        <w:rPr>
          <w:rFonts w:ascii="Times New Roman" w:hAnsi="Times New Roman" w:cs="Times New Roman"/>
          <w:sz w:val="24"/>
          <w:szCs w:val="24"/>
        </w:rPr>
        <w:t xml:space="preserve"> законодательством МО </w:t>
      </w:r>
      <w:proofErr w:type="spellStart"/>
      <w:r w:rsidR="007E72C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E72C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8436A7">
        <w:rPr>
          <w:rFonts w:ascii="Times New Roman" w:hAnsi="Times New Roman" w:cs="Times New Roman"/>
          <w:sz w:val="24"/>
          <w:szCs w:val="24"/>
        </w:rPr>
        <w:t>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6. Срок действия настоящего соглашения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6.1. Настоящее соглашение вступает в силу с даты подписания обеими Сторонами и действует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7.1. Расторжение настоящего соглашения осуществляется по соглашению Сторон и оформляется в виде соглашения о расторжении настоящего соглашения, за исключением расторжения в одностороннем порядке, </w:t>
      </w:r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предусмотренного </w:t>
      </w:r>
      <w:hyperlink w:anchor="P1094" w:history="1">
        <w:r w:rsidRPr="007E72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</w:t>
        </w:r>
      </w:hyperlink>
      <w:r w:rsidRPr="008436A7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094"/>
      <w:bookmarkEnd w:id="73"/>
      <w:r w:rsidRPr="008436A7">
        <w:rPr>
          <w:rFonts w:ascii="Times New Roman" w:hAnsi="Times New Roman" w:cs="Times New Roman"/>
          <w:sz w:val="24"/>
          <w:szCs w:val="24"/>
        </w:rPr>
        <w:t>7.2. Расторжение настоящего соглашения Учредителем в одностороннем порядке возможно в случаях: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1) прекращения деятельности Учреждения при реорганизации или ликвидации;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2) нарушения Учреждением условий предоставления Субсидии, предусмотренных настоящим соглашением.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7.3.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spellStart"/>
      <w:r w:rsidRPr="008436A7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8436A7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 в соответствии с законодательством Российской Федерации.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</w:t>
      </w:r>
      <w:proofErr w:type="gramStart"/>
      <w:r w:rsidRPr="008436A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C74689" w:rsidRPr="008436A7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случаях, </w:t>
      </w:r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w:anchor="P1060" w:history="1">
        <w:r w:rsidRPr="007E72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2 пункта 4.2</w:t>
        </w:r>
      </w:hyperlink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соглашения, изменение настоящего соглашения осуществляется в одностороннем порядке по инициативе Учредителя, при этом соглашение</w:t>
      </w:r>
      <w:r w:rsidRPr="008436A7">
        <w:rPr>
          <w:rFonts w:ascii="Times New Roman" w:hAnsi="Times New Roman" w:cs="Times New Roman"/>
          <w:sz w:val="24"/>
          <w:szCs w:val="24"/>
        </w:rPr>
        <w:t xml:space="preserve"> считается измененным с момента получения Учреждением письменного уведомления Учредителя.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7.6. Настоящее соглашение составлено в двух экземплярах, имеющих одинаковую юридическую силу, на ____ листах каждое (</w:t>
      </w:r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включая </w:t>
      </w:r>
      <w:hyperlink w:anchor="P1135" w:history="1">
        <w:r w:rsidRPr="007E72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</w:t>
        </w:r>
      </w:hyperlink>
      <w:r w:rsidRPr="007E72C3">
        <w:rPr>
          <w:rFonts w:ascii="Times New Roman" w:hAnsi="Times New Roman" w:cs="Times New Roman"/>
          <w:color w:val="000000" w:themeColor="text1"/>
          <w:sz w:val="24"/>
          <w:szCs w:val="24"/>
        </w:rPr>
        <w:t>) по одному экземпляру для каждой Стороны.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Учредитель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  Учреждение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Место нахождения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Место нахождения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Банковские реквизиты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Банковские реквизиты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ИНН         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8436A7">
        <w:rPr>
          <w:rFonts w:ascii="Times New Roman" w:hAnsi="Times New Roman" w:cs="Times New Roman"/>
          <w:sz w:val="24"/>
          <w:szCs w:val="24"/>
        </w:rPr>
        <w:t>ИНН</w:t>
      </w:r>
      <w:proofErr w:type="spellEnd"/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БИК           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8436A7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36A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/с         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436A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436A7">
        <w:rPr>
          <w:rFonts w:ascii="Times New Roman" w:hAnsi="Times New Roman" w:cs="Times New Roman"/>
          <w:sz w:val="24"/>
          <w:szCs w:val="24"/>
        </w:rPr>
        <w:t>/с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6A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8436A7">
        <w:rPr>
          <w:rFonts w:ascii="Times New Roman" w:hAnsi="Times New Roman" w:cs="Times New Roman"/>
          <w:sz w:val="24"/>
          <w:szCs w:val="24"/>
        </w:rPr>
        <w:t xml:space="preserve">/с          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6A7">
        <w:rPr>
          <w:rFonts w:ascii="Times New Roman" w:hAnsi="Times New Roman" w:cs="Times New Roman"/>
          <w:sz w:val="24"/>
          <w:szCs w:val="24"/>
        </w:rPr>
        <w:t>л/с</w:t>
      </w:r>
      <w:proofErr w:type="spell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          Руководитель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8436A7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________________________________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>(Ф.И.О.)</w:t>
      </w:r>
    </w:p>
    <w:p w:rsidR="00C74689" w:rsidRPr="008436A7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36A7">
        <w:rPr>
          <w:rFonts w:ascii="Times New Roman" w:hAnsi="Times New Roman" w:cs="Times New Roman"/>
          <w:sz w:val="24"/>
          <w:szCs w:val="24"/>
        </w:rPr>
        <w:t xml:space="preserve">                  М.П.                                    </w:t>
      </w:r>
      <w:r w:rsidR="007E72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436A7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74689" w:rsidRPr="008436A7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7E72C3" w:rsidP="007E72C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E72C3">
        <w:rPr>
          <w:rFonts w:ascii="Times New Roman" w:hAnsi="Times New Roman" w:cs="Times New Roman"/>
          <w:sz w:val="18"/>
          <w:szCs w:val="18"/>
        </w:rPr>
        <w:t xml:space="preserve"> </w:t>
      </w:r>
      <w:bookmarkStart w:id="74" w:name="P1118"/>
      <w:bookmarkEnd w:id="74"/>
      <w:r w:rsidR="00C74689" w:rsidRPr="007E72C3">
        <w:rPr>
          <w:rFonts w:ascii="Times New Roman" w:hAnsi="Times New Roman" w:cs="Times New Roman"/>
          <w:sz w:val="18"/>
          <w:szCs w:val="18"/>
        </w:rPr>
        <w:t>* Если Субсидия предоставляется по нескольким кодам БК, то указываются последовательно год предоставления Субсидии, соответствующие коды БК, а также суммы Субсидии, предоставляемые по таким</w:t>
      </w:r>
      <w:r w:rsidR="00C74689" w:rsidRPr="007E72C3">
        <w:rPr>
          <w:rFonts w:ascii="Times New Roman" w:hAnsi="Times New Roman" w:cs="Times New Roman"/>
          <w:sz w:val="20"/>
        </w:rPr>
        <w:t xml:space="preserve"> </w:t>
      </w:r>
      <w:r w:rsidR="00C74689" w:rsidRPr="007E72C3">
        <w:rPr>
          <w:rFonts w:ascii="Times New Roman" w:hAnsi="Times New Roman" w:cs="Times New Roman"/>
          <w:sz w:val="18"/>
          <w:szCs w:val="18"/>
        </w:rPr>
        <w:t>кодам БК.</w:t>
      </w:r>
    </w:p>
    <w:p w:rsidR="00C74689" w:rsidRPr="007E72C3" w:rsidRDefault="007E72C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lastRenderedPageBreak/>
        <w:t>П</w:t>
      </w:r>
      <w:r w:rsidR="00C74689" w:rsidRPr="007E72C3">
        <w:rPr>
          <w:rFonts w:ascii="Times New Roman" w:hAnsi="Times New Roman" w:cs="Times New Roman"/>
        </w:rPr>
        <w:t>риложение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к Соглашению о предоставлении</w:t>
      </w:r>
    </w:p>
    <w:p w:rsidR="007E72C3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субсидии из бюджета</w:t>
      </w:r>
      <w:r w:rsidR="007E72C3" w:rsidRPr="007E72C3">
        <w:rPr>
          <w:rFonts w:ascii="Times New Roman" w:hAnsi="Times New Roman" w:cs="Times New Roman"/>
        </w:rPr>
        <w:t xml:space="preserve"> МО </w:t>
      </w:r>
    </w:p>
    <w:p w:rsidR="007E72C3" w:rsidRPr="007E72C3" w:rsidRDefault="007E72C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7E72C3">
        <w:rPr>
          <w:rFonts w:ascii="Times New Roman" w:hAnsi="Times New Roman" w:cs="Times New Roman"/>
        </w:rPr>
        <w:t>Красноуфимский</w:t>
      </w:r>
      <w:proofErr w:type="spellEnd"/>
      <w:r w:rsidRPr="007E72C3">
        <w:rPr>
          <w:rFonts w:ascii="Times New Roman" w:hAnsi="Times New Roman" w:cs="Times New Roman"/>
        </w:rPr>
        <w:t xml:space="preserve"> округ </w:t>
      </w:r>
      <w:proofErr w:type="gramStart"/>
      <w:r w:rsidRPr="007E72C3">
        <w:rPr>
          <w:rFonts w:ascii="Times New Roman" w:hAnsi="Times New Roman" w:cs="Times New Roman"/>
        </w:rPr>
        <w:t>муниципальному</w:t>
      </w:r>
      <w:proofErr w:type="gramEnd"/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 xml:space="preserve"> бюджетному или автономному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 xml:space="preserve">учреждению </w:t>
      </w:r>
      <w:r w:rsidR="007E72C3" w:rsidRPr="007E72C3">
        <w:rPr>
          <w:rFonts w:ascii="Times New Roman" w:hAnsi="Times New Roman" w:cs="Times New Roman"/>
        </w:rPr>
        <w:t xml:space="preserve">МО </w:t>
      </w:r>
      <w:proofErr w:type="spellStart"/>
      <w:r w:rsidR="007E72C3" w:rsidRPr="007E72C3">
        <w:rPr>
          <w:rFonts w:ascii="Times New Roman" w:hAnsi="Times New Roman" w:cs="Times New Roman"/>
        </w:rPr>
        <w:t>Красноуфимский</w:t>
      </w:r>
      <w:proofErr w:type="spellEnd"/>
      <w:r w:rsidR="007E72C3" w:rsidRPr="007E72C3">
        <w:rPr>
          <w:rFonts w:ascii="Times New Roman" w:hAnsi="Times New Roman" w:cs="Times New Roman"/>
        </w:rPr>
        <w:t xml:space="preserve"> округ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на финансовое обеспечение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 xml:space="preserve">выполнения </w:t>
      </w:r>
      <w:r w:rsidR="007E72C3" w:rsidRPr="007E72C3">
        <w:rPr>
          <w:rFonts w:ascii="Times New Roman" w:hAnsi="Times New Roman" w:cs="Times New Roman"/>
        </w:rPr>
        <w:t xml:space="preserve">муниципального </w:t>
      </w:r>
      <w:r w:rsidRPr="007E72C3">
        <w:rPr>
          <w:rFonts w:ascii="Times New Roman" w:hAnsi="Times New Roman" w:cs="Times New Roman"/>
        </w:rPr>
        <w:t>задания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 xml:space="preserve">на оказание </w:t>
      </w:r>
      <w:proofErr w:type="gramStart"/>
      <w:r w:rsidR="007E72C3" w:rsidRPr="007E72C3">
        <w:rPr>
          <w:rFonts w:ascii="Times New Roman" w:hAnsi="Times New Roman" w:cs="Times New Roman"/>
        </w:rPr>
        <w:t>муниципальных</w:t>
      </w:r>
      <w:proofErr w:type="gramEnd"/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услуг (выполнение работ)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5" w:name="P1135"/>
      <w:bookmarkEnd w:id="75"/>
      <w:r w:rsidRPr="007E72C3">
        <w:rPr>
          <w:rFonts w:ascii="Times New Roman" w:hAnsi="Times New Roman" w:cs="Times New Roman"/>
          <w:sz w:val="24"/>
          <w:szCs w:val="24"/>
        </w:rPr>
        <w:t>ПОРЯДОК</w:t>
      </w: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ПЕРЕЧИСЛЕНИЯ И ОПРЕДЕЛЕНИЯ РАЗМЕРА ЧАСТЕЙ СУБСИДИИ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1. I квартал: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не позднее ____ рабочих дней 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соглашения перечислить не более 25 процентов от общего объема Субсидии;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2C3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=&lt; 1/4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Собщ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>, где: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2C3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подлежащая перечислению Учреждению в I квартале;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Собщ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общий объем Субсидии.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2. II квартал: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не позднее _____ рабочих дней с момента рассмотрения квартального отчета об исполнении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задания перечислить часть Субсидии из расчета: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CII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QIкв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факт +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СИиНIIкв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>, где: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CII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подлежащая перечислению Учреждению во II квартале;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2C3">
        <w:rPr>
          <w:rFonts w:ascii="Times New Roman" w:hAnsi="Times New Roman" w:cs="Times New Roman"/>
          <w:sz w:val="24"/>
          <w:szCs w:val="24"/>
        </w:rPr>
        <w:t>QI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 квартал календарного года;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СИиН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задания имущества, на уплату налогов, на II квартал календарного года.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3. III квартал: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не позднее ____ рабочих дней с момента рассмотрения квартального отчета об исполнении </w:t>
      </w:r>
      <w:r w:rsidR="007E72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72C3">
        <w:rPr>
          <w:rFonts w:ascii="Times New Roman" w:hAnsi="Times New Roman" w:cs="Times New Roman"/>
          <w:sz w:val="24"/>
          <w:szCs w:val="24"/>
        </w:rPr>
        <w:t>задания перечислить часть Субсидии из расчета: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CIII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QIIкв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факт +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СИиНIIIкв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>, где: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CIII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подлежащая перечислению Учреждению в III квартале;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QII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II квартал календарного года;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СИиН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задания имущества, на уплату налогов, на III квартал </w:t>
      </w:r>
      <w:r w:rsidRPr="007E72C3">
        <w:rPr>
          <w:rFonts w:ascii="Times New Roman" w:hAnsi="Times New Roman" w:cs="Times New Roman"/>
          <w:sz w:val="24"/>
          <w:szCs w:val="24"/>
        </w:rPr>
        <w:lastRenderedPageBreak/>
        <w:t>календарного года.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4. IV квартал: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не позднее ____ рабочих дней с момента рассмотрения квартального отчета об исполнении </w:t>
      </w:r>
      <w:r w:rsidR="007E72C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E72C3">
        <w:rPr>
          <w:rFonts w:ascii="Times New Roman" w:hAnsi="Times New Roman" w:cs="Times New Roman"/>
          <w:sz w:val="24"/>
          <w:szCs w:val="24"/>
        </w:rPr>
        <w:t>задания перечислить часть Субсидии из расчета: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CIV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QIIIкв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факт +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СИиНIVкв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>, где: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CIV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подлежащая перечислению Учреждению в IV квартале;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QIII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факт - часть Субсидии, покрывающая фактический объем оказанных услуг (выполненных работ) за III квартал календарного года;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СИиН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часть Субсидии, покрывающая затраты на содержание не используемого для выполнения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задания имущества, на уплату налогов, на IV квартал календарного года.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E72C3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Pr="007E72C3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не может быть более оставшейся части Субсидии.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5. Оставшаяся часть Субсидии:</w:t>
      </w:r>
    </w:p>
    <w:p w:rsidR="00C74689" w:rsidRPr="007E72C3" w:rsidRDefault="00C7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не позднее 30 декабря текущего года перечислить часть Субсидии из расчета: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2C3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Собщ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СIIкв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СIIIкв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E72C3">
        <w:rPr>
          <w:rFonts w:ascii="Times New Roman" w:hAnsi="Times New Roman" w:cs="Times New Roman"/>
          <w:sz w:val="24"/>
          <w:szCs w:val="24"/>
        </w:rPr>
        <w:t>СIVкв</w:t>
      </w:r>
      <w:proofErr w:type="spellEnd"/>
      <w:r w:rsidRPr="007E72C3">
        <w:rPr>
          <w:rFonts w:ascii="Times New Roman" w:hAnsi="Times New Roman" w:cs="Times New Roman"/>
          <w:sz w:val="24"/>
          <w:szCs w:val="24"/>
        </w:rPr>
        <w:t>, где: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72C3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proofErr w:type="gramEnd"/>
      <w:r w:rsidRPr="007E72C3">
        <w:rPr>
          <w:rFonts w:ascii="Times New Roman" w:hAnsi="Times New Roman" w:cs="Times New Roman"/>
          <w:sz w:val="24"/>
          <w:szCs w:val="24"/>
        </w:rPr>
        <w:t xml:space="preserve"> - оставшаяся часть Субсидии, подлежащая перечислению в текущем году.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2C3" w:rsidRPr="007E72C3" w:rsidRDefault="007E72C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C74689" w:rsidRPr="007E72C3" w:rsidRDefault="007E7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74689" w:rsidRPr="007E72C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в отношении </w:t>
      </w:r>
      <w:proofErr w:type="gramStart"/>
      <w:r w:rsidR="007E72C3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7E72C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72C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E72C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7E72C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финансового обеспечения выполнения</w:t>
      </w:r>
    </w:p>
    <w:p w:rsidR="00C74689" w:rsidRPr="007E72C3" w:rsidRDefault="007E72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C74689" w:rsidRPr="007E72C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Форма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6" w:name="P1191"/>
      <w:bookmarkEnd w:id="76"/>
      <w:r w:rsidRPr="007E72C3">
        <w:rPr>
          <w:rFonts w:ascii="Times New Roman" w:hAnsi="Times New Roman" w:cs="Times New Roman"/>
          <w:sz w:val="24"/>
          <w:szCs w:val="24"/>
        </w:rPr>
        <w:t>КВАРТАЛЬНЫЙ ОТЧЕТ</w:t>
      </w: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за ____ квартал 20__ года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E72C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72C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E72C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7E72C3">
        <w:rPr>
          <w:rFonts w:ascii="Times New Roman" w:hAnsi="Times New Roman" w:cs="Times New Roman"/>
          <w:sz w:val="24"/>
          <w:szCs w:val="24"/>
        </w:rPr>
        <w:t xml:space="preserve"> </w:t>
      </w:r>
      <w:r w:rsidR="007E72C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7E72C3">
        <w:rPr>
          <w:rFonts w:ascii="Times New Roman" w:hAnsi="Times New Roman" w:cs="Times New Roman"/>
          <w:sz w:val="24"/>
          <w:szCs w:val="24"/>
        </w:rPr>
        <w:t>___________________</w:t>
      </w:r>
    </w:p>
    <w:p w:rsidR="00C74689" w:rsidRDefault="00C74689">
      <w:pPr>
        <w:sectPr w:rsidR="00C74689">
          <w:pgSz w:w="11905" w:h="16838"/>
          <w:pgMar w:top="1134" w:right="850" w:bottom="1134" w:left="1701" w:header="0" w:footer="0" w:gutter="0"/>
          <w:cols w:space="720"/>
        </w:sectPr>
      </w:pPr>
    </w:p>
    <w:p w:rsidR="00C74689" w:rsidRDefault="00C74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9"/>
        <w:gridCol w:w="1429"/>
        <w:gridCol w:w="1684"/>
        <w:gridCol w:w="1684"/>
        <w:gridCol w:w="1684"/>
        <w:gridCol w:w="1684"/>
        <w:gridCol w:w="1684"/>
        <w:gridCol w:w="1849"/>
        <w:gridCol w:w="1204"/>
        <w:gridCol w:w="1159"/>
        <w:gridCol w:w="1849"/>
        <w:gridCol w:w="1264"/>
      </w:tblGrid>
      <w:tr w:rsidR="00C74689" w:rsidRPr="007E72C3">
        <w:tc>
          <w:tcPr>
            <w:tcW w:w="1849" w:type="dxa"/>
            <w:vMerge w:val="restart"/>
          </w:tcPr>
          <w:p w:rsidR="00C74689" w:rsidRPr="007E72C3" w:rsidRDefault="00C74689" w:rsidP="007E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429" w:type="dxa"/>
            <w:vMerge w:val="restart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52" w:type="dxa"/>
            <w:gridSpan w:val="3"/>
          </w:tcPr>
          <w:p w:rsidR="00C74689" w:rsidRPr="007E72C3" w:rsidRDefault="00C74689" w:rsidP="007E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услуги (работы)</w:t>
            </w:r>
          </w:p>
        </w:tc>
        <w:tc>
          <w:tcPr>
            <w:tcW w:w="3368" w:type="dxa"/>
            <w:gridSpan w:val="2"/>
          </w:tcPr>
          <w:p w:rsidR="00C74689" w:rsidRPr="007E72C3" w:rsidRDefault="00C74689" w:rsidP="007E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услуги (выполнения работы)</w:t>
            </w:r>
          </w:p>
        </w:tc>
        <w:tc>
          <w:tcPr>
            <w:tcW w:w="1849" w:type="dxa"/>
            <w:vMerge w:val="restart"/>
          </w:tcPr>
          <w:p w:rsidR="00C74689" w:rsidRPr="007E72C3" w:rsidRDefault="00C74689" w:rsidP="007E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04" w:type="dxa"/>
            <w:vMerge w:val="restart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9" w:type="dxa"/>
            <w:vMerge w:val="restart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849" w:type="dxa"/>
            <w:vMerge w:val="restart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объема государственной услуги (работы) на отчетный период</w:t>
            </w:r>
          </w:p>
        </w:tc>
        <w:tc>
          <w:tcPr>
            <w:tcW w:w="1264" w:type="dxa"/>
            <w:vMerge w:val="restart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C74689" w:rsidRPr="007E72C3">
        <w:tc>
          <w:tcPr>
            <w:tcW w:w="1849" w:type="dxa"/>
            <w:vMerge/>
          </w:tcPr>
          <w:p w:rsidR="00C74689" w:rsidRPr="007E72C3" w:rsidRDefault="00C74689"/>
        </w:tc>
        <w:tc>
          <w:tcPr>
            <w:tcW w:w="1429" w:type="dxa"/>
            <w:vMerge/>
          </w:tcPr>
          <w:p w:rsidR="00C74689" w:rsidRPr="007E72C3" w:rsidRDefault="00C74689"/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9" w:type="dxa"/>
            <w:vMerge/>
          </w:tcPr>
          <w:p w:rsidR="00C74689" w:rsidRPr="007E72C3" w:rsidRDefault="00C74689"/>
        </w:tc>
        <w:tc>
          <w:tcPr>
            <w:tcW w:w="1204" w:type="dxa"/>
            <w:vMerge/>
          </w:tcPr>
          <w:p w:rsidR="00C74689" w:rsidRPr="007E72C3" w:rsidRDefault="00C74689"/>
        </w:tc>
        <w:tc>
          <w:tcPr>
            <w:tcW w:w="1159" w:type="dxa"/>
            <w:vMerge/>
          </w:tcPr>
          <w:p w:rsidR="00C74689" w:rsidRPr="007E72C3" w:rsidRDefault="00C74689"/>
        </w:tc>
        <w:tc>
          <w:tcPr>
            <w:tcW w:w="1849" w:type="dxa"/>
            <w:vMerge/>
          </w:tcPr>
          <w:p w:rsidR="00C74689" w:rsidRPr="007E72C3" w:rsidRDefault="00C74689"/>
        </w:tc>
        <w:tc>
          <w:tcPr>
            <w:tcW w:w="1264" w:type="dxa"/>
            <w:vMerge/>
          </w:tcPr>
          <w:p w:rsidR="00C74689" w:rsidRPr="007E72C3" w:rsidRDefault="00C74689"/>
        </w:tc>
      </w:tr>
      <w:tr w:rsidR="00C74689" w:rsidRPr="007E72C3">
        <w:tc>
          <w:tcPr>
            <w:tcW w:w="1849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9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4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74689" w:rsidRPr="007E72C3">
        <w:tc>
          <w:tcPr>
            <w:tcW w:w="1849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______________________</w:t>
      </w: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(подпись)   (расшифровка подписи)</w:t>
      </w: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"__" ________________ 20__</w:t>
      </w:r>
    </w:p>
    <w:p w:rsidR="00C74689" w:rsidRDefault="00C74689">
      <w:pPr>
        <w:sectPr w:rsidR="00C7468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4689" w:rsidRPr="007E72C3" w:rsidRDefault="00C746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lastRenderedPageBreak/>
        <w:t>Приложение N 5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к Порядку формирования</w:t>
      </w:r>
    </w:p>
    <w:p w:rsidR="00C74689" w:rsidRPr="007E72C3" w:rsidRDefault="007E72C3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муниципального</w:t>
      </w:r>
      <w:r w:rsidR="00C74689" w:rsidRPr="007E72C3">
        <w:rPr>
          <w:rFonts w:ascii="Times New Roman" w:hAnsi="Times New Roman" w:cs="Times New Roman"/>
        </w:rPr>
        <w:t xml:space="preserve"> задания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 xml:space="preserve">в отношении </w:t>
      </w:r>
      <w:proofErr w:type="gramStart"/>
      <w:r w:rsidR="007E72C3" w:rsidRPr="007E72C3">
        <w:rPr>
          <w:rFonts w:ascii="Times New Roman" w:hAnsi="Times New Roman" w:cs="Times New Roman"/>
        </w:rPr>
        <w:t>муниципальных</w:t>
      </w:r>
      <w:proofErr w:type="gramEnd"/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 xml:space="preserve">учреждений </w:t>
      </w:r>
      <w:r w:rsidR="007E72C3" w:rsidRPr="007E72C3">
        <w:rPr>
          <w:rFonts w:ascii="Times New Roman" w:hAnsi="Times New Roman" w:cs="Times New Roman"/>
        </w:rPr>
        <w:t xml:space="preserve">МО </w:t>
      </w:r>
      <w:proofErr w:type="spellStart"/>
      <w:r w:rsidR="007E72C3" w:rsidRPr="007E72C3">
        <w:rPr>
          <w:rFonts w:ascii="Times New Roman" w:hAnsi="Times New Roman" w:cs="Times New Roman"/>
        </w:rPr>
        <w:t>Красноуфимский</w:t>
      </w:r>
      <w:proofErr w:type="spellEnd"/>
      <w:r w:rsidR="007E72C3" w:rsidRPr="007E72C3">
        <w:rPr>
          <w:rFonts w:ascii="Times New Roman" w:hAnsi="Times New Roman" w:cs="Times New Roman"/>
        </w:rPr>
        <w:t xml:space="preserve"> округ</w:t>
      </w:r>
      <w:r w:rsidRPr="007E72C3">
        <w:rPr>
          <w:rFonts w:ascii="Times New Roman" w:hAnsi="Times New Roman" w:cs="Times New Roman"/>
        </w:rPr>
        <w:t xml:space="preserve"> и</w:t>
      </w:r>
    </w:p>
    <w:p w:rsidR="00C74689" w:rsidRPr="007E72C3" w:rsidRDefault="00C74689">
      <w:pPr>
        <w:pStyle w:val="ConsPlusNormal"/>
        <w:jc w:val="right"/>
        <w:rPr>
          <w:rFonts w:ascii="Times New Roman" w:hAnsi="Times New Roman" w:cs="Times New Roman"/>
        </w:rPr>
      </w:pPr>
      <w:r w:rsidRPr="007E72C3">
        <w:rPr>
          <w:rFonts w:ascii="Times New Roman" w:hAnsi="Times New Roman" w:cs="Times New Roman"/>
        </w:rPr>
        <w:t>финансового обеспечения выполнения</w:t>
      </w:r>
    </w:p>
    <w:p w:rsidR="00C74689" w:rsidRDefault="007E72C3">
      <w:pPr>
        <w:pStyle w:val="ConsPlusNormal"/>
        <w:jc w:val="right"/>
      </w:pPr>
      <w:r w:rsidRPr="007E72C3">
        <w:rPr>
          <w:rFonts w:ascii="Times New Roman" w:hAnsi="Times New Roman" w:cs="Times New Roman"/>
        </w:rPr>
        <w:t xml:space="preserve">муниципального </w:t>
      </w:r>
      <w:r w:rsidR="00C74689" w:rsidRPr="007E72C3">
        <w:rPr>
          <w:rFonts w:ascii="Times New Roman" w:hAnsi="Times New Roman" w:cs="Times New Roman"/>
        </w:rPr>
        <w:t xml:space="preserve"> задания</w:t>
      </w:r>
    </w:p>
    <w:p w:rsidR="00C74689" w:rsidRDefault="00C74689">
      <w:pPr>
        <w:pStyle w:val="ConsPlusNormal"/>
        <w:jc w:val="both"/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72C3">
        <w:rPr>
          <w:rFonts w:ascii="Times New Roman" w:hAnsi="Times New Roman" w:cs="Times New Roman"/>
          <w:sz w:val="28"/>
          <w:szCs w:val="28"/>
        </w:rPr>
        <w:t>Форма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7" w:name="P1259"/>
      <w:bookmarkEnd w:id="77"/>
      <w:r w:rsidRPr="007E72C3">
        <w:rPr>
          <w:rFonts w:ascii="Times New Roman" w:hAnsi="Times New Roman" w:cs="Times New Roman"/>
          <w:sz w:val="24"/>
          <w:szCs w:val="24"/>
        </w:rPr>
        <w:t>ЗАКЛЮЧЕНИЕ</w:t>
      </w: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об объемах субсидии, подлежащей возврату,</w:t>
      </w:r>
    </w:p>
    <w:p w:rsidR="00C74689" w:rsidRPr="007E72C3" w:rsidRDefault="00C746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за ____ год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"__" ________________ 20__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Наименование органа, осуществляющего функции и полномочия учредителя ________________________________________</w:t>
      </w:r>
      <w:r w:rsidR="007E72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E72C3">
        <w:rPr>
          <w:rFonts w:ascii="Times New Roman" w:hAnsi="Times New Roman" w:cs="Times New Roman"/>
          <w:sz w:val="24"/>
          <w:szCs w:val="24"/>
        </w:rPr>
        <w:t>_</w:t>
      </w:r>
    </w:p>
    <w:p w:rsidR="00C74689" w:rsidRPr="007E72C3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E72C3">
        <w:rPr>
          <w:rFonts w:ascii="Times New Roman" w:hAnsi="Times New Roman" w:cs="Times New Roman"/>
          <w:sz w:val="24"/>
          <w:szCs w:val="24"/>
        </w:rPr>
        <w:t>муниципального</w:t>
      </w:r>
      <w:r w:rsidRPr="007E72C3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7E72C3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E72C3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7E72C3"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7E72C3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7E72C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7E72C3">
        <w:rPr>
          <w:rFonts w:ascii="Times New Roman" w:hAnsi="Times New Roman" w:cs="Times New Roman"/>
          <w:sz w:val="24"/>
          <w:szCs w:val="24"/>
        </w:rPr>
        <w:t>___</w:t>
      </w:r>
    </w:p>
    <w:p w:rsidR="00C74689" w:rsidRPr="007E72C3" w:rsidRDefault="00C74689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N и дата соглашения ________________________________________</w:t>
      </w:r>
    </w:p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463"/>
        <w:gridCol w:w="1757"/>
      </w:tblGrid>
      <w:tr w:rsidR="00C74689" w:rsidRPr="007E72C3">
        <w:tc>
          <w:tcPr>
            <w:tcW w:w="850" w:type="dxa"/>
            <w:vAlign w:val="center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463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7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74689" w:rsidRPr="007E72C3">
        <w:tc>
          <w:tcPr>
            <w:tcW w:w="850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3" w:type="dxa"/>
            <w:vAlign w:val="center"/>
          </w:tcPr>
          <w:p w:rsidR="00C74689" w:rsidRPr="007E72C3" w:rsidRDefault="00C74689" w:rsidP="007E7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Часть субсидии, подлежащая возврату в отношении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 услуг, оказанных в меньшем объеме, чем это предусмотрено, или с качеством, не соответствующим требованиям к оказанию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 услуг, определенным в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 задании</w:t>
            </w:r>
          </w:p>
        </w:tc>
        <w:tc>
          <w:tcPr>
            <w:tcW w:w="1757" w:type="dxa"/>
            <w:vAlign w:val="center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7E72C3">
        <w:tc>
          <w:tcPr>
            <w:tcW w:w="850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3" w:type="dxa"/>
          </w:tcPr>
          <w:p w:rsidR="00C74689" w:rsidRPr="007E72C3" w:rsidRDefault="00C74689" w:rsidP="007E72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 xml:space="preserve">Часть субсидии, подлежащая возврату в отношении работ, выполненных в меньшем объеме, чем это предусмотрено, или с качеством, не соответствующим требованиям к выполнению работ, определенным в </w:t>
            </w:r>
            <w:r w:rsidR="007E72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</w:p>
        </w:tc>
        <w:tc>
          <w:tcPr>
            <w:tcW w:w="1757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689" w:rsidRPr="007E72C3">
        <w:tc>
          <w:tcPr>
            <w:tcW w:w="850" w:type="dxa"/>
          </w:tcPr>
          <w:p w:rsidR="00C74689" w:rsidRPr="007E72C3" w:rsidRDefault="00C746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3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72C3">
              <w:rPr>
                <w:rFonts w:ascii="Times New Roman" w:hAnsi="Times New Roman" w:cs="Times New Roman"/>
                <w:sz w:val="24"/>
                <w:szCs w:val="24"/>
              </w:rPr>
              <w:t>Всего подлежит возврату</w:t>
            </w:r>
          </w:p>
        </w:tc>
        <w:tc>
          <w:tcPr>
            <w:tcW w:w="1757" w:type="dxa"/>
          </w:tcPr>
          <w:p w:rsidR="00C74689" w:rsidRPr="007E72C3" w:rsidRDefault="00C746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689" w:rsidRPr="007E72C3" w:rsidRDefault="00C7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2C3"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proofErr w:type="gramEnd"/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органа, осуществляющего</w:t>
      </w: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функции и полномочия учредителя)        ___________ _______________________</w:t>
      </w: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Исполнитель                             ___________ _______________________</w:t>
      </w:r>
    </w:p>
    <w:p w:rsidR="00C74689" w:rsidRPr="007E72C3" w:rsidRDefault="00C746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C74689" w:rsidRPr="007E72C3" w:rsidRDefault="00C74689" w:rsidP="001657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72C3">
        <w:rPr>
          <w:rFonts w:ascii="Times New Roman" w:hAnsi="Times New Roman" w:cs="Times New Roman"/>
          <w:sz w:val="24"/>
          <w:szCs w:val="24"/>
        </w:rPr>
        <w:t>Телефон: ____________________</w:t>
      </w:r>
    </w:p>
    <w:p w:rsidR="00B71790" w:rsidRPr="007E72C3" w:rsidRDefault="00B71790"/>
    <w:sectPr w:rsidR="00B71790" w:rsidRPr="007E72C3" w:rsidSect="00522E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1A94"/>
    <w:multiLevelType w:val="hybridMultilevel"/>
    <w:tmpl w:val="8814FC78"/>
    <w:lvl w:ilvl="0" w:tplc="C9CEA0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7B53DE"/>
    <w:multiLevelType w:val="hybridMultilevel"/>
    <w:tmpl w:val="CCC05C4C"/>
    <w:lvl w:ilvl="0" w:tplc="0FDA69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DA3F94"/>
    <w:multiLevelType w:val="hybridMultilevel"/>
    <w:tmpl w:val="0816B0D2"/>
    <w:lvl w:ilvl="0" w:tplc="1752F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89"/>
    <w:rsid w:val="00007EAA"/>
    <w:rsid w:val="0009233F"/>
    <w:rsid w:val="000A1DB8"/>
    <w:rsid w:val="000F21C5"/>
    <w:rsid w:val="00101C59"/>
    <w:rsid w:val="00165707"/>
    <w:rsid w:val="001963C2"/>
    <w:rsid w:val="00236E5A"/>
    <w:rsid w:val="002B3CEE"/>
    <w:rsid w:val="003739DF"/>
    <w:rsid w:val="003B56E3"/>
    <w:rsid w:val="003C0EB9"/>
    <w:rsid w:val="003E02EF"/>
    <w:rsid w:val="00417FDF"/>
    <w:rsid w:val="004762A9"/>
    <w:rsid w:val="0047635E"/>
    <w:rsid w:val="00522EA4"/>
    <w:rsid w:val="005C224F"/>
    <w:rsid w:val="006055F6"/>
    <w:rsid w:val="00633A8B"/>
    <w:rsid w:val="006C66FB"/>
    <w:rsid w:val="007354F6"/>
    <w:rsid w:val="007463C1"/>
    <w:rsid w:val="00794C01"/>
    <w:rsid w:val="007B4A17"/>
    <w:rsid w:val="007E72C3"/>
    <w:rsid w:val="007F6D5D"/>
    <w:rsid w:val="008436A7"/>
    <w:rsid w:val="00AD4EF4"/>
    <w:rsid w:val="00AE0899"/>
    <w:rsid w:val="00B074B8"/>
    <w:rsid w:val="00B46F08"/>
    <w:rsid w:val="00B6213D"/>
    <w:rsid w:val="00B71790"/>
    <w:rsid w:val="00B73E09"/>
    <w:rsid w:val="00BB1087"/>
    <w:rsid w:val="00C6398C"/>
    <w:rsid w:val="00C74689"/>
    <w:rsid w:val="00CA4184"/>
    <w:rsid w:val="00D83789"/>
    <w:rsid w:val="00DF16E2"/>
    <w:rsid w:val="00F126AD"/>
    <w:rsid w:val="00F52091"/>
    <w:rsid w:val="00FD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4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4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4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746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83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544E0851FF722673DA2D54E582BD55851585A70D7017863A02742F32AAB0070407F44A029a1H0L" TargetMode="External"/><Relationship Id="rId13" Type="http://schemas.openxmlformats.org/officeDocument/2006/relationships/hyperlink" Target="consultantplus://offline/ref=BADC2811F458A9723A260494B2D207FC068169DCF5420BC77817C136BF3C40F9E6141B16B0A8258942506640P8B3G" TargetMode="External"/><Relationship Id="rId18" Type="http://schemas.openxmlformats.org/officeDocument/2006/relationships/image" Target="media/image3.wmf"/><Relationship Id="rId26" Type="http://schemas.openxmlformats.org/officeDocument/2006/relationships/hyperlink" Target="consultantplus://offline/ref=F4E544E0851FF722673DA2D54E582BD5585E535C7ED8017863A02742F3a2HA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4E544E0851FF722673DA2D54E582BD55851585A70D7017863A02742F32AAB0070407F46A628a1H4L" TargetMode="External"/><Relationship Id="rId12" Type="http://schemas.openxmlformats.org/officeDocument/2006/relationships/hyperlink" Target="consultantplus://offline/ref=F4E544E0851FF722673DA2D54E582BD55851585A70DD017863A02742F32AAB0070407F44A32111D0a1HDL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10.wmf"/><Relationship Id="rId33" Type="http://schemas.openxmlformats.org/officeDocument/2006/relationships/hyperlink" Target="consultantplus://offline/ref=F4E544E0851FF722673DA2D54E582BD5585E535C7ED8017863A02742F3a2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DC2811F458A9723A260494B2D207FC068169DCF5420BC77817C136BF3C40F9E6141B16B0A8258942506744P8B4G" TargetMode="External"/><Relationship Id="rId20" Type="http://schemas.openxmlformats.org/officeDocument/2006/relationships/image" Target="media/image5.wmf"/><Relationship Id="rId29" Type="http://schemas.openxmlformats.org/officeDocument/2006/relationships/hyperlink" Target="consultantplus://offline/ref=F4E544E0851FF722673DA2D54E582BD5585E535C7ED8017863A02742F3a2HA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4E544E0851FF722673DA2D54E582BD55851595970DF017863A02742F32AAB0070407F47A0a2H2L" TargetMode="External"/><Relationship Id="rId24" Type="http://schemas.openxmlformats.org/officeDocument/2006/relationships/image" Target="media/image9.wmf"/><Relationship Id="rId32" Type="http://schemas.openxmlformats.org/officeDocument/2006/relationships/hyperlink" Target="consultantplus://offline/ref=F4E544E0851FF722673DA2D54E582BD5585E535C7ED8017863A02742F3a2H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DC2811F458A9723A260494B2D207FC068169DCF5420BC77817C136BF3C40F9E6141B16B0A8258942506640P8BAG" TargetMode="External"/><Relationship Id="rId23" Type="http://schemas.openxmlformats.org/officeDocument/2006/relationships/image" Target="media/image8.wmf"/><Relationship Id="rId28" Type="http://schemas.openxmlformats.org/officeDocument/2006/relationships/hyperlink" Target="consultantplus://offline/ref=F4E544E0851FF722673DA2D54E582BD5585E535C7ED8017863A02742F3a2HAL" TargetMode="External"/><Relationship Id="rId10" Type="http://schemas.openxmlformats.org/officeDocument/2006/relationships/hyperlink" Target="consultantplus://offline/ref=F4E544E0851FF722673DA2D54E582BD55851585A70D7017863A02742F32AAB0070407F44A32210D6a1H8L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F4E544E0851FF722673DA2D54E582BD5585E535C7ED8017863A02742F3a2H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E544E0851FF722673DA2D54E582BD55851585A70D7017863A02742F32AAB0070407F41A029a1H7L" TargetMode="External"/><Relationship Id="rId14" Type="http://schemas.openxmlformats.org/officeDocument/2006/relationships/hyperlink" Target="consultantplus://offline/ref=BADC2811F458A9723A260494B2D207FC068169DCF5420BC77817C136BF3C40F9E6141B16B0A8258942506640P8B1G" TargetMode="External"/><Relationship Id="rId22" Type="http://schemas.openxmlformats.org/officeDocument/2006/relationships/image" Target="media/image7.wmf"/><Relationship Id="rId27" Type="http://schemas.openxmlformats.org/officeDocument/2006/relationships/hyperlink" Target="consultantplus://offline/ref=F4E544E0851FF722673DA2D54E582BD5585E535C7ED8017863A02742F3a2HAL" TargetMode="External"/><Relationship Id="rId30" Type="http://schemas.openxmlformats.org/officeDocument/2006/relationships/hyperlink" Target="consultantplus://offline/ref=F4E544E0851FF722673DA2D54E582BD5585E535C7ED8017863A02742F3a2H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2F0AD-DC96-44D8-8909-E78DCE6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51</Pages>
  <Words>14764</Words>
  <Characters>84161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Clerk</cp:lastModifiedBy>
  <cp:revision>25</cp:revision>
  <dcterms:created xsi:type="dcterms:W3CDTF">2017-12-19T11:07:00Z</dcterms:created>
  <dcterms:modified xsi:type="dcterms:W3CDTF">2018-02-12T05:04:00Z</dcterms:modified>
</cp:coreProperties>
</file>