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3" w:rsidRDefault="00562633" w:rsidP="00562633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-370233</wp:posOffset>
            </wp:positionV>
            <wp:extent cx="632957" cy="763326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633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2633" w:rsidRDefault="00562633" w:rsidP="00562633">
      <w:pPr>
        <w:pStyle w:val="ad"/>
        <w:rPr>
          <w:sz w:val="28"/>
          <w:szCs w:val="28"/>
        </w:rPr>
      </w:pPr>
    </w:p>
    <w:p w:rsidR="00562633" w:rsidRDefault="00562633" w:rsidP="00562633">
      <w:pPr>
        <w:pStyle w:val="ad"/>
        <w:rPr>
          <w:sz w:val="28"/>
          <w:szCs w:val="28"/>
        </w:rPr>
      </w:pPr>
    </w:p>
    <w:p w:rsidR="00562633" w:rsidRPr="007A2436" w:rsidRDefault="00562633" w:rsidP="00562633">
      <w:pPr>
        <w:pStyle w:val="ad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562633" w:rsidRPr="007A2436" w:rsidRDefault="00562633" w:rsidP="00562633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562633" w:rsidRPr="00454174" w:rsidRDefault="00562633" w:rsidP="00562633">
      <w:pPr>
        <w:jc w:val="both"/>
        <w:rPr>
          <w:b/>
          <w:bCs/>
        </w:rPr>
      </w:pPr>
    </w:p>
    <w:p w:rsidR="00562633" w:rsidRPr="00BB21D0" w:rsidRDefault="00562633" w:rsidP="00562633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562633" w:rsidRDefault="00562633" w:rsidP="00562633">
      <w:pPr>
        <w:jc w:val="both"/>
        <w:rPr>
          <w:b/>
          <w:bCs/>
          <w:sz w:val="28"/>
          <w:szCs w:val="28"/>
        </w:rPr>
      </w:pPr>
    </w:p>
    <w:p w:rsidR="00562633" w:rsidRDefault="00562633" w:rsidP="005626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34713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.03.2019 г. № </w:t>
      </w:r>
      <w:r w:rsidR="00F34713">
        <w:rPr>
          <w:b/>
          <w:bCs/>
          <w:sz w:val="28"/>
          <w:szCs w:val="28"/>
        </w:rPr>
        <w:t>177</w:t>
      </w:r>
    </w:p>
    <w:p w:rsidR="00562633" w:rsidRDefault="00562633" w:rsidP="00562633">
      <w:pPr>
        <w:jc w:val="both"/>
        <w:rPr>
          <w:b/>
          <w:bCs/>
        </w:rPr>
      </w:pPr>
      <w:r>
        <w:rPr>
          <w:b/>
          <w:bCs/>
        </w:rPr>
        <w:t>г. Красноуфимск</w:t>
      </w:r>
    </w:p>
    <w:p w:rsidR="00562633" w:rsidRPr="00A91CCE" w:rsidRDefault="00562633" w:rsidP="00562633">
      <w:pPr>
        <w:rPr>
          <w:sz w:val="20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562633" w:rsidTr="00F3788E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2633" w:rsidRPr="007A2436" w:rsidRDefault="00562633" w:rsidP="00562633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</w:t>
            </w:r>
            <w:r w:rsidRPr="00562633">
              <w:rPr>
                <w:b/>
                <w:bCs/>
                <w:sz w:val="28"/>
                <w:szCs w:val="28"/>
              </w:rPr>
              <w:t xml:space="preserve"> порядка участия заинтересованных лиц в реализации мероприятий, направленных на 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>на территории МО Красноуфимский округ</w:t>
            </w:r>
          </w:p>
        </w:tc>
      </w:tr>
    </w:tbl>
    <w:p w:rsidR="00562633" w:rsidRPr="00785D5C" w:rsidRDefault="00562633" w:rsidP="00562633">
      <w:pPr>
        <w:jc w:val="center"/>
        <w:rPr>
          <w:b/>
          <w:bCs/>
          <w:sz w:val="16"/>
          <w:szCs w:val="16"/>
        </w:rPr>
      </w:pPr>
    </w:p>
    <w:p w:rsidR="00562633" w:rsidRDefault="00562633" w:rsidP="00562633">
      <w:pPr>
        <w:rPr>
          <w:rFonts w:ascii="Arial" w:hAnsi="Arial" w:cs="Arial"/>
          <w:sz w:val="16"/>
          <w:szCs w:val="16"/>
        </w:rPr>
      </w:pPr>
    </w:p>
    <w:p w:rsidR="00562633" w:rsidRDefault="00562633" w:rsidP="00562633">
      <w:pPr>
        <w:rPr>
          <w:rFonts w:ascii="Arial" w:hAnsi="Arial" w:cs="Arial"/>
          <w:sz w:val="16"/>
          <w:szCs w:val="16"/>
        </w:rPr>
      </w:pPr>
    </w:p>
    <w:p w:rsidR="00562633" w:rsidRDefault="00562633" w:rsidP="00562633">
      <w:pPr>
        <w:rPr>
          <w:rFonts w:ascii="Arial" w:hAnsi="Arial" w:cs="Arial"/>
          <w:sz w:val="16"/>
          <w:szCs w:val="16"/>
        </w:rPr>
      </w:pPr>
    </w:p>
    <w:p w:rsidR="00562633" w:rsidRDefault="00562633" w:rsidP="00562633">
      <w:pPr>
        <w:rPr>
          <w:rFonts w:ascii="Arial" w:hAnsi="Arial" w:cs="Arial"/>
          <w:sz w:val="16"/>
          <w:szCs w:val="16"/>
        </w:rPr>
      </w:pPr>
    </w:p>
    <w:p w:rsidR="00562633" w:rsidRDefault="00562633" w:rsidP="00562633">
      <w:pPr>
        <w:rPr>
          <w:rFonts w:ascii="Arial" w:hAnsi="Arial" w:cs="Arial"/>
          <w:sz w:val="16"/>
          <w:szCs w:val="16"/>
        </w:rPr>
      </w:pPr>
    </w:p>
    <w:p w:rsidR="00562633" w:rsidRDefault="00562633" w:rsidP="00562633">
      <w:pPr>
        <w:rPr>
          <w:rFonts w:ascii="Arial" w:hAnsi="Arial" w:cs="Arial"/>
          <w:sz w:val="16"/>
          <w:szCs w:val="16"/>
        </w:rPr>
      </w:pPr>
    </w:p>
    <w:p w:rsidR="00562633" w:rsidRPr="002E19F3" w:rsidRDefault="00562633" w:rsidP="00562633">
      <w:pPr>
        <w:jc w:val="both"/>
      </w:pPr>
    </w:p>
    <w:p w:rsidR="00562633" w:rsidRPr="002E19F3" w:rsidRDefault="00562633" w:rsidP="00562633">
      <w:pPr>
        <w:jc w:val="both"/>
      </w:pPr>
    </w:p>
    <w:p w:rsidR="00562633" w:rsidRDefault="00562633" w:rsidP="00562633">
      <w:pPr>
        <w:jc w:val="both"/>
      </w:pPr>
    </w:p>
    <w:p w:rsidR="00562633" w:rsidRPr="002E19F3" w:rsidRDefault="00562633" w:rsidP="00562633">
      <w:pPr>
        <w:jc w:val="both"/>
      </w:pPr>
    </w:p>
    <w:p w:rsidR="00562633" w:rsidRPr="008D5506" w:rsidRDefault="00562633" w:rsidP="00562633">
      <w:pPr>
        <w:ind w:firstLine="708"/>
        <w:jc w:val="both"/>
        <w:rPr>
          <w:sz w:val="16"/>
          <w:szCs w:val="16"/>
        </w:rPr>
      </w:pPr>
    </w:p>
    <w:p w:rsidR="00562633" w:rsidRPr="00A91CCE" w:rsidRDefault="00562633" w:rsidP="00562633">
      <w:pPr>
        <w:pStyle w:val="a5"/>
        <w:ind w:firstLine="709"/>
        <w:rPr>
          <w:sz w:val="20"/>
        </w:rPr>
      </w:pPr>
    </w:p>
    <w:p w:rsidR="00562633" w:rsidRPr="0047662C" w:rsidRDefault="00562633" w:rsidP="00562633">
      <w:pPr>
        <w:pStyle w:val="a5"/>
        <w:ind w:firstLine="709"/>
      </w:pPr>
      <w:proofErr w:type="gramStart"/>
      <w:r w:rsidRPr="00FF49C7">
        <w:rPr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 от 31.10.2017 года №805-ПП «Об утверждении государственной </w:t>
      </w:r>
      <w:hyperlink w:anchor="Par30" w:history="1">
        <w:r w:rsidRPr="00FF49C7">
          <w:rPr>
            <w:szCs w:val="28"/>
          </w:rPr>
          <w:t>программы</w:t>
        </w:r>
      </w:hyperlink>
      <w:r w:rsidRPr="00FF49C7">
        <w:rPr>
          <w:szCs w:val="28"/>
        </w:rPr>
        <w:t xml:space="preserve"> Свердловской области «Формирование</w:t>
      </w:r>
      <w:proofErr w:type="gramEnd"/>
      <w:r w:rsidRPr="00FF49C7">
        <w:rPr>
          <w:szCs w:val="28"/>
        </w:rPr>
        <w:t xml:space="preserve"> современной городской среды на территории Свердловской области на 2018 - 2022 годы»»</w:t>
      </w:r>
      <w:r>
        <w:t xml:space="preserve">, </w:t>
      </w:r>
      <w:r w:rsidRPr="0047662C">
        <w:t>руководствуясь ст.ст. 2</w:t>
      </w:r>
      <w:r>
        <w:t>6</w:t>
      </w:r>
      <w:r w:rsidRPr="0047662C">
        <w:t>, 31 Устава МО Красноуфимский округ</w:t>
      </w:r>
      <w:r>
        <w:t>.</w:t>
      </w:r>
    </w:p>
    <w:p w:rsidR="00562633" w:rsidRPr="00A91CCE" w:rsidRDefault="00562633" w:rsidP="00562633">
      <w:pPr>
        <w:ind w:firstLine="709"/>
        <w:jc w:val="both"/>
        <w:rPr>
          <w:szCs w:val="28"/>
        </w:rPr>
      </w:pPr>
    </w:p>
    <w:p w:rsidR="00562633" w:rsidRPr="00A91CCE" w:rsidRDefault="00562633" w:rsidP="00562633">
      <w:pPr>
        <w:ind w:firstLine="709"/>
        <w:jc w:val="both"/>
        <w:rPr>
          <w:szCs w:val="28"/>
        </w:rPr>
      </w:pPr>
    </w:p>
    <w:p w:rsidR="00562633" w:rsidRDefault="00562633" w:rsidP="00562633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562633" w:rsidRPr="00117721" w:rsidRDefault="00562633" w:rsidP="00562633"/>
    <w:p w:rsidR="00562633" w:rsidRPr="00117721" w:rsidRDefault="00562633" w:rsidP="00562633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Pr="00FF49C7">
        <w:rPr>
          <w:color w:val="000000"/>
          <w:sz w:val="28"/>
          <w:szCs w:val="28"/>
        </w:rPr>
        <w:t xml:space="preserve">Утвердить </w:t>
      </w:r>
      <w:r w:rsidR="00A91CCE">
        <w:rPr>
          <w:color w:val="000000"/>
          <w:sz w:val="28"/>
          <w:szCs w:val="28"/>
        </w:rPr>
        <w:t>«</w:t>
      </w:r>
      <w:r w:rsidRPr="0056263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62633">
        <w:rPr>
          <w:sz w:val="28"/>
          <w:szCs w:val="28"/>
        </w:rPr>
        <w:t>участия заинтересованных лиц в реализации мероприятий, направленных на формирование современной городской среды на территории Муниципального образования Красноуфимский округ</w:t>
      </w:r>
      <w:r w:rsidR="00A91CCE">
        <w:rPr>
          <w:sz w:val="28"/>
          <w:szCs w:val="28"/>
        </w:rPr>
        <w:t>»</w:t>
      </w:r>
      <w:r w:rsidRPr="00562633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(прилагается).</w:t>
      </w:r>
    </w:p>
    <w:p w:rsidR="00562633" w:rsidRPr="00117721" w:rsidRDefault="00562633" w:rsidP="00562633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8B08D0">
        <w:rPr>
          <w:sz w:val="28"/>
          <w:szCs w:val="28"/>
        </w:rPr>
        <w:t>постановление</w:t>
      </w:r>
      <w:r w:rsidRPr="00117721">
        <w:rPr>
          <w:sz w:val="28"/>
          <w:szCs w:val="28"/>
        </w:rPr>
        <w:t xml:space="preserve"> в газете «Вперед» и на официальном сайте МО Красноуфимский округ.</w:t>
      </w:r>
    </w:p>
    <w:p w:rsidR="00562633" w:rsidRPr="008D5506" w:rsidRDefault="00562633" w:rsidP="005626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Красноуфимский округ по строительству и ЖКХ (Петухов Д.А.).</w:t>
      </w:r>
    </w:p>
    <w:p w:rsidR="00562633" w:rsidRPr="00A91CCE" w:rsidRDefault="00562633" w:rsidP="00A91CCE">
      <w:pPr>
        <w:spacing w:line="276" w:lineRule="auto"/>
        <w:rPr>
          <w:sz w:val="28"/>
          <w:szCs w:val="28"/>
        </w:rPr>
      </w:pPr>
    </w:p>
    <w:p w:rsidR="00562633" w:rsidRPr="00A91CCE" w:rsidRDefault="00562633" w:rsidP="00A91CCE">
      <w:pPr>
        <w:spacing w:line="276" w:lineRule="auto"/>
        <w:rPr>
          <w:sz w:val="28"/>
          <w:szCs w:val="28"/>
        </w:rPr>
      </w:pPr>
    </w:p>
    <w:p w:rsidR="00562633" w:rsidRDefault="00562633" w:rsidP="005626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2633" w:rsidRDefault="00562633" w:rsidP="0056263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    О. В. Ряписов</w:t>
      </w:r>
    </w:p>
    <w:p w:rsidR="00A91CCE" w:rsidRDefault="00A91CCE" w:rsidP="00562633">
      <w:pPr>
        <w:jc w:val="both"/>
      </w:pPr>
    </w:p>
    <w:p w:rsidR="00B971AC" w:rsidRPr="00FF49C7" w:rsidRDefault="00CC7A3C" w:rsidP="00A91CCE">
      <w:pPr>
        <w:pStyle w:val="a5"/>
        <w:ind w:left="5812" w:right="-1"/>
        <w:jc w:val="left"/>
        <w:rPr>
          <w:sz w:val="24"/>
          <w:szCs w:val="24"/>
        </w:rPr>
      </w:pPr>
      <w:r w:rsidRPr="00FF49C7">
        <w:rPr>
          <w:sz w:val="24"/>
          <w:szCs w:val="24"/>
        </w:rPr>
        <w:t>Приложение</w:t>
      </w:r>
      <w:r w:rsidR="00B971AC" w:rsidRPr="00FF49C7">
        <w:rPr>
          <w:sz w:val="24"/>
          <w:szCs w:val="24"/>
        </w:rPr>
        <w:t xml:space="preserve"> </w:t>
      </w:r>
    </w:p>
    <w:p w:rsidR="00B971AC" w:rsidRPr="00FF49C7" w:rsidRDefault="004C22A7" w:rsidP="00A91CCE">
      <w:pPr>
        <w:pStyle w:val="a5"/>
        <w:ind w:left="5812"/>
        <w:jc w:val="left"/>
        <w:rPr>
          <w:sz w:val="24"/>
          <w:szCs w:val="24"/>
        </w:rPr>
      </w:pPr>
      <w:r w:rsidRPr="00FF49C7">
        <w:rPr>
          <w:sz w:val="24"/>
          <w:szCs w:val="24"/>
        </w:rPr>
        <w:t>к</w:t>
      </w:r>
      <w:r w:rsidR="00CC7A3C" w:rsidRPr="00FF49C7">
        <w:rPr>
          <w:sz w:val="24"/>
          <w:szCs w:val="24"/>
        </w:rPr>
        <w:t xml:space="preserve"> </w:t>
      </w:r>
      <w:r w:rsidR="00B971AC" w:rsidRPr="00FF49C7">
        <w:rPr>
          <w:sz w:val="24"/>
          <w:szCs w:val="24"/>
        </w:rPr>
        <w:t>Постановлению Администрации МО Красноуфимский округ</w:t>
      </w:r>
      <w:r w:rsidR="00CC7A3C" w:rsidRPr="00FF49C7">
        <w:rPr>
          <w:sz w:val="24"/>
          <w:szCs w:val="24"/>
        </w:rPr>
        <w:t xml:space="preserve"> </w:t>
      </w:r>
    </w:p>
    <w:p w:rsidR="00CC7A3C" w:rsidRPr="00FF49C7" w:rsidRDefault="00624061" w:rsidP="00A91CCE">
      <w:pPr>
        <w:pStyle w:val="a5"/>
        <w:ind w:left="5812"/>
        <w:jc w:val="lef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B971AC" w:rsidRPr="00FF49C7">
        <w:rPr>
          <w:sz w:val="24"/>
          <w:szCs w:val="24"/>
        </w:rPr>
        <w:t>.03</w:t>
      </w:r>
      <w:r w:rsidR="00CC7A3C" w:rsidRPr="00FF49C7">
        <w:rPr>
          <w:sz w:val="24"/>
          <w:szCs w:val="24"/>
        </w:rPr>
        <w:t>.201</w:t>
      </w:r>
      <w:r>
        <w:rPr>
          <w:sz w:val="24"/>
          <w:szCs w:val="24"/>
        </w:rPr>
        <w:t>9 № 177</w:t>
      </w:r>
    </w:p>
    <w:p w:rsidR="00CC7A3C" w:rsidRPr="00FF49C7" w:rsidRDefault="00CC7A3C" w:rsidP="00CC7A3C">
      <w:pPr>
        <w:pStyle w:val="a5"/>
        <w:jc w:val="center"/>
      </w:pPr>
    </w:p>
    <w:p w:rsidR="00CC7A3C" w:rsidRPr="00FF49C7" w:rsidRDefault="00CC7A3C" w:rsidP="00CC7A3C">
      <w:pPr>
        <w:pStyle w:val="a5"/>
        <w:jc w:val="center"/>
      </w:pPr>
    </w:p>
    <w:p w:rsidR="00CC7A3C" w:rsidRPr="00FF49C7" w:rsidRDefault="00CC7A3C" w:rsidP="00CC7A3C">
      <w:pPr>
        <w:pStyle w:val="a5"/>
        <w:jc w:val="center"/>
      </w:pPr>
      <w:r w:rsidRPr="00FF49C7">
        <w:t xml:space="preserve">Порядок </w:t>
      </w:r>
    </w:p>
    <w:p w:rsidR="00CC7A3C" w:rsidRPr="00FF49C7" w:rsidRDefault="00CC7A3C" w:rsidP="00CC7A3C">
      <w:pPr>
        <w:jc w:val="center"/>
        <w:rPr>
          <w:color w:val="000000"/>
          <w:sz w:val="28"/>
          <w:szCs w:val="28"/>
        </w:rPr>
      </w:pPr>
      <w:r w:rsidRPr="00FF49C7">
        <w:rPr>
          <w:sz w:val="28"/>
          <w:szCs w:val="28"/>
        </w:rPr>
        <w:t xml:space="preserve">участия заинтересованных лиц в реализации мероприятий, направленных на формирование современной городской среды </w:t>
      </w:r>
      <w:r w:rsidR="00B971AC" w:rsidRPr="00FF49C7">
        <w:rPr>
          <w:color w:val="000000"/>
          <w:sz w:val="28"/>
          <w:szCs w:val="28"/>
          <w:lang w:bidi="ru-RU"/>
        </w:rPr>
        <w:t>на территории Муниципального образования Красноуфимский округ</w:t>
      </w:r>
    </w:p>
    <w:p w:rsidR="00CC7A3C" w:rsidRPr="00FF49C7" w:rsidRDefault="00CC7A3C" w:rsidP="00CC7A3C">
      <w:pPr>
        <w:pStyle w:val="a5"/>
        <w:jc w:val="center"/>
      </w:pPr>
      <w:r w:rsidRPr="00FF49C7">
        <w:t xml:space="preserve"> (далее – Порядок)</w:t>
      </w:r>
    </w:p>
    <w:p w:rsidR="00CC7A3C" w:rsidRPr="00FF49C7" w:rsidRDefault="00CC7A3C" w:rsidP="00CC7A3C">
      <w:pPr>
        <w:pStyle w:val="a5"/>
      </w:pPr>
    </w:p>
    <w:p w:rsidR="00CC7A3C" w:rsidRPr="00FF49C7" w:rsidRDefault="00CC7A3C" w:rsidP="00C155EC">
      <w:pPr>
        <w:ind w:firstLine="851"/>
        <w:jc w:val="both"/>
        <w:rPr>
          <w:sz w:val="28"/>
          <w:szCs w:val="28"/>
        </w:rPr>
      </w:pPr>
      <w:r w:rsidRPr="00FF49C7">
        <w:rPr>
          <w:sz w:val="28"/>
          <w:szCs w:val="28"/>
        </w:rPr>
        <w:t xml:space="preserve">1. Настоящий порядок определяет порядок участия заинтересованных лиц для реализации мероприятий, направленных на формирование современной городской среды в рамках реализации муниципальной программы </w:t>
      </w:r>
      <w:r w:rsidR="00FF49C7" w:rsidRPr="00FF49C7">
        <w:rPr>
          <w:color w:val="000000"/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C22B8E">
        <w:rPr>
          <w:color w:val="000000"/>
          <w:sz w:val="28"/>
          <w:szCs w:val="28"/>
        </w:rPr>
        <w:t>4</w:t>
      </w:r>
      <w:r w:rsidR="00FF49C7" w:rsidRPr="00FF49C7">
        <w:rPr>
          <w:color w:val="000000"/>
          <w:sz w:val="28"/>
          <w:szCs w:val="28"/>
        </w:rPr>
        <w:t xml:space="preserve"> годы» </w:t>
      </w:r>
      <w:r w:rsidRPr="00FF49C7">
        <w:rPr>
          <w:sz w:val="28"/>
          <w:szCs w:val="28"/>
        </w:rPr>
        <w:t>(далее – Муниципальная программа).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физические и юридические лица, заинтересованные в благоустройстве </w:t>
      </w:r>
      <w:r w:rsidRPr="00FF49C7">
        <w:rPr>
          <w:rFonts w:ascii="Times New Roman" w:hAnsi="Times New Roman" w:cs="Times New Roman"/>
          <w:sz w:val="28"/>
          <w:szCs w:val="28"/>
          <w:lang w:eastAsia="en-US"/>
        </w:rPr>
        <w:t>общественной</w:t>
      </w:r>
      <w:r w:rsidRPr="00FF49C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CC7A3C" w:rsidRPr="00FF49C7" w:rsidRDefault="00CC7A3C" w:rsidP="00C155EC">
      <w:pPr>
        <w:pStyle w:val="Default"/>
        <w:ind w:firstLine="851"/>
        <w:jc w:val="both"/>
        <w:rPr>
          <w:bCs/>
          <w:sz w:val="28"/>
          <w:szCs w:val="28"/>
        </w:rPr>
      </w:pPr>
      <w:r w:rsidRPr="00FF49C7">
        <w:rPr>
          <w:sz w:val="28"/>
          <w:szCs w:val="28"/>
        </w:rPr>
        <w:t xml:space="preserve">3. </w:t>
      </w:r>
      <w:proofErr w:type="gramStart"/>
      <w:r w:rsidRPr="00FF49C7">
        <w:rPr>
          <w:sz w:val="28"/>
          <w:szCs w:val="28"/>
        </w:rPr>
        <w:t xml:space="preserve">Внесение предложений о включении дворовых и общественных территорий в муниципальную программу, процедура их рассмотрения и оценки осуществляется в соответствии с </w:t>
      </w:r>
      <w:r w:rsidR="00C22B8E" w:rsidRPr="005C6554">
        <w:rPr>
          <w:sz w:val="28"/>
          <w:szCs w:val="28"/>
        </w:rPr>
        <w:t>По</w:t>
      </w:r>
      <w:r w:rsidR="00C22B8E">
        <w:rPr>
          <w:sz w:val="28"/>
          <w:szCs w:val="28"/>
        </w:rPr>
        <w:t>рядком</w:t>
      </w:r>
      <w:r w:rsidR="00C22B8E" w:rsidRPr="005C6554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</w:t>
      </w:r>
      <w:r w:rsidR="008B08D0">
        <w:rPr>
          <w:sz w:val="28"/>
          <w:szCs w:val="28"/>
        </w:rPr>
        <w:t>м</w:t>
      </w:r>
      <w:r w:rsidR="00C22B8E" w:rsidRPr="005C6554">
        <w:rPr>
          <w:sz w:val="28"/>
          <w:szCs w:val="28"/>
        </w:rPr>
        <w:t>униципальную программу "Формирование современной</w:t>
      </w:r>
      <w:r w:rsidR="008B08D0">
        <w:rPr>
          <w:sz w:val="28"/>
          <w:szCs w:val="28"/>
        </w:rPr>
        <w:t xml:space="preserve"> городской среды на территории М</w:t>
      </w:r>
      <w:r w:rsidR="00C22B8E" w:rsidRPr="005C6554">
        <w:rPr>
          <w:sz w:val="28"/>
          <w:szCs w:val="28"/>
        </w:rPr>
        <w:t>униципального образования Красноуфимск</w:t>
      </w:r>
      <w:r w:rsidR="00C22B8E">
        <w:rPr>
          <w:sz w:val="28"/>
          <w:szCs w:val="28"/>
        </w:rPr>
        <w:t>ий округ»</w:t>
      </w:r>
      <w:r w:rsidRPr="00FF49C7">
        <w:rPr>
          <w:bCs/>
          <w:sz w:val="28"/>
          <w:szCs w:val="28"/>
        </w:rPr>
        <w:t xml:space="preserve"> и </w:t>
      </w:r>
      <w:r w:rsidR="00C22B8E">
        <w:rPr>
          <w:sz w:val="28"/>
          <w:szCs w:val="28"/>
        </w:rPr>
        <w:t>Поряд</w:t>
      </w:r>
      <w:r w:rsidR="00C22B8E" w:rsidRPr="008C3A55">
        <w:rPr>
          <w:sz w:val="28"/>
          <w:szCs w:val="28"/>
        </w:rPr>
        <w:t>к</w:t>
      </w:r>
      <w:r w:rsidR="00C22B8E">
        <w:rPr>
          <w:sz w:val="28"/>
          <w:szCs w:val="28"/>
        </w:rPr>
        <w:t>ом</w:t>
      </w:r>
      <w:r w:rsidR="00C22B8E" w:rsidRPr="008C3A55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общественной территории </w:t>
      </w:r>
      <w:r w:rsidR="00C22B8E" w:rsidRPr="005C6554">
        <w:rPr>
          <w:sz w:val="28"/>
          <w:szCs w:val="28"/>
        </w:rPr>
        <w:t>в муниципальную</w:t>
      </w:r>
      <w:proofErr w:type="gramEnd"/>
      <w:r w:rsidR="00C22B8E" w:rsidRPr="005C6554">
        <w:rPr>
          <w:sz w:val="28"/>
          <w:szCs w:val="28"/>
        </w:rPr>
        <w:t xml:space="preserve"> программу "Формирование современной</w:t>
      </w:r>
      <w:r w:rsidR="00C22B8E">
        <w:rPr>
          <w:sz w:val="28"/>
          <w:szCs w:val="28"/>
        </w:rPr>
        <w:t xml:space="preserve"> городской среды на территории М</w:t>
      </w:r>
      <w:r w:rsidR="00C22B8E" w:rsidRPr="005C6554">
        <w:rPr>
          <w:sz w:val="28"/>
          <w:szCs w:val="28"/>
        </w:rPr>
        <w:t>униципального образования Красноуфимск</w:t>
      </w:r>
      <w:r w:rsidR="00C22B8E">
        <w:rPr>
          <w:sz w:val="28"/>
          <w:szCs w:val="28"/>
        </w:rPr>
        <w:t xml:space="preserve">ий округ», утвержденными Постановлением Администрации МО Красноуфимский округ </w:t>
      </w:r>
      <w:r w:rsidR="00C22B8E" w:rsidRPr="00C22B8E">
        <w:rPr>
          <w:sz w:val="28"/>
          <w:szCs w:val="28"/>
        </w:rPr>
        <w:t>от 31.05.2017 г. № 471</w:t>
      </w:r>
      <w:r w:rsidRPr="00FF49C7">
        <w:rPr>
          <w:sz w:val="28"/>
          <w:szCs w:val="28"/>
        </w:rPr>
        <w:t xml:space="preserve">. </w:t>
      </w:r>
    </w:p>
    <w:p w:rsidR="00CC7A3C" w:rsidRPr="00FF49C7" w:rsidRDefault="00CC7A3C" w:rsidP="00C155EC">
      <w:pPr>
        <w:pStyle w:val="Default"/>
        <w:ind w:firstLine="851"/>
        <w:jc w:val="both"/>
        <w:rPr>
          <w:bCs/>
          <w:sz w:val="28"/>
          <w:szCs w:val="28"/>
        </w:rPr>
      </w:pPr>
      <w:r w:rsidRPr="00FF49C7">
        <w:rPr>
          <w:bCs/>
          <w:sz w:val="28"/>
          <w:szCs w:val="28"/>
        </w:rPr>
        <w:t xml:space="preserve">4. </w:t>
      </w:r>
      <w:r w:rsidR="00C22B8E">
        <w:rPr>
          <w:sz w:val="28"/>
          <w:szCs w:val="28"/>
        </w:rPr>
        <w:t>Участие</w:t>
      </w:r>
      <w:r w:rsidRPr="00FF49C7">
        <w:rPr>
          <w:sz w:val="28"/>
          <w:szCs w:val="28"/>
        </w:rPr>
        <w:t xml:space="preserve"> заинтересованных лиц в реализацию мероприятий по благоустройству общественной территории предполагает </w:t>
      </w:r>
      <w:r w:rsidR="00C155EC">
        <w:rPr>
          <w:sz w:val="28"/>
          <w:szCs w:val="28"/>
        </w:rPr>
        <w:t>внесение предложений по бла</w:t>
      </w:r>
      <w:r w:rsidR="008B08D0">
        <w:rPr>
          <w:sz w:val="28"/>
          <w:szCs w:val="28"/>
        </w:rPr>
        <w:t>гоустройству общественных терри</w:t>
      </w:r>
      <w:r w:rsidR="00C155EC">
        <w:rPr>
          <w:sz w:val="28"/>
          <w:szCs w:val="28"/>
        </w:rPr>
        <w:t>торий</w:t>
      </w:r>
      <w:r w:rsidR="00C22B8E" w:rsidRPr="00C22B8E">
        <w:rPr>
          <w:sz w:val="28"/>
          <w:szCs w:val="28"/>
        </w:rPr>
        <w:t xml:space="preserve">, участие в </w:t>
      </w:r>
      <w:r w:rsidR="00C155EC">
        <w:rPr>
          <w:sz w:val="28"/>
          <w:szCs w:val="28"/>
        </w:rPr>
        <w:t xml:space="preserve">общественном </w:t>
      </w:r>
      <w:r w:rsidR="00C22B8E" w:rsidRPr="00C22B8E">
        <w:rPr>
          <w:sz w:val="28"/>
          <w:szCs w:val="28"/>
        </w:rPr>
        <w:t xml:space="preserve">обсуждении </w:t>
      </w:r>
      <w:proofErr w:type="spellStart"/>
      <w:proofErr w:type="gramStart"/>
      <w:r w:rsidR="00C22B8E" w:rsidRPr="00C22B8E">
        <w:rPr>
          <w:sz w:val="28"/>
          <w:szCs w:val="28"/>
        </w:rPr>
        <w:t>дизайн-проектов</w:t>
      </w:r>
      <w:proofErr w:type="spellEnd"/>
      <w:proofErr w:type="gramEnd"/>
      <w:r w:rsidR="00C22B8E" w:rsidRPr="00C22B8E">
        <w:rPr>
          <w:sz w:val="28"/>
          <w:szCs w:val="28"/>
        </w:rPr>
        <w:t>, участие в рейтинговом голосовании</w:t>
      </w:r>
      <w:r w:rsidR="00C155EC">
        <w:rPr>
          <w:sz w:val="28"/>
          <w:szCs w:val="28"/>
        </w:rPr>
        <w:t xml:space="preserve"> по выбору общественной территории</w:t>
      </w:r>
      <w:r w:rsidR="00C22B8E" w:rsidRPr="00C22B8E">
        <w:rPr>
          <w:sz w:val="28"/>
          <w:szCs w:val="28"/>
        </w:rPr>
        <w:t>, осуществление общественного контроля при реализации проектов по благоустройству общественных территорий</w:t>
      </w:r>
      <w:r w:rsidR="00C155EC">
        <w:rPr>
          <w:sz w:val="28"/>
          <w:szCs w:val="28"/>
        </w:rPr>
        <w:t>,</w:t>
      </w:r>
      <w:r w:rsidR="00C22B8E">
        <w:rPr>
          <w:sz w:val="28"/>
          <w:szCs w:val="28"/>
        </w:rPr>
        <w:t xml:space="preserve"> </w:t>
      </w:r>
      <w:r w:rsidRPr="00FF49C7">
        <w:rPr>
          <w:sz w:val="28"/>
          <w:szCs w:val="28"/>
        </w:rPr>
        <w:t>выполнение заинтересованными лицами неоплачиваемых работ, не требующих специальной квалификации</w:t>
      </w:r>
      <w:r w:rsidR="00C155EC">
        <w:rPr>
          <w:sz w:val="28"/>
          <w:szCs w:val="28"/>
        </w:rPr>
        <w:t>.</w:t>
      </w:r>
    </w:p>
    <w:p w:rsidR="00CC7A3C" w:rsidRPr="00FF49C7" w:rsidRDefault="00CC7A3C" w:rsidP="00C155EC">
      <w:pPr>
        <w:pStyle w:val="Default"/>
        <w:ind w:firstLine="851"/>
        <w:jc w:val="both"/>
        <w:rPr>
          <w:sz w:val="28"/>
          <w:szCs w:val="28"/>
        </w:rPr>
      </w:pPr>
      <w:r w:rsidRPr="00FF49C7">
        <w:rPr>
          <w:sz w:val="28"/>
          <w:szCs w:val="28"/>
        </w:rPr>
        <w:t xml:space="preserve">5. </w:t>
      </w:r>
      <w:r w:rsidR="00C155EC">
        <w:rPr>
          <w:sz w:val="28"/>
          <w:szCs w:val="28"/>
        </w:rPr>
        <w:t>Участие</w:t>
      </w:r>
      <w:r w:rsidRPr="00FF49C7">
        <w:rPr>
          <w:sz w:val="28"/>
          <w:szCs w:val="28"/>
        </w:rPr>
        <w:t xml:space="preserve"> заинтересованных лиц в реализацию мероприятий по благоустройству дворовой территории предполагает обязательное трудовое и </w:t>
      </w:r>
      <w:r w:rsidRPr="00FF49C7">
        <w:rPr>
          <w:sz w:val="28"/>
          <w:szCs w:val="28"/>
        </w:rPr>
        <w:lastRenderedPageBreak/>
        <w:t>финансовое 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территории.</w:t>
      </w:r>
    </w:p>
    <w:p w:rsidR="00CC7A3C" w:rsidRPr="00FF49C7" w:rsidRDefault="00CC7A3C" w:rsidP="00C155EC">
      <w:pPr>
        <w:pStyle w:val="Default"/>
        <w:ind w:firstLine="851"/>
        <w:jc w:val="both"/>
        <w:rPr>
          <w:sz w:val="28"/>
          <w:szCs w:val="28"/>
        </w:rPr>
      </w:pPr>
      <w:r w:rsidRPr="00FF49C7">
        <w:rPr>
          <w:sz w:val="28"/>
          <w:szCs w:val="28"/>
        </w:rPr>
        <w:t xml:space="preserve">6. Заинтересованные лица принимают решение о финансовом и трудовом участии в реализации мероприятий по благоустройству дворовой территории на общем собрании собственников помещений многоквартирного дома, которое проводится в соответствии с требованиями </w:t>
      </w:r>
      <w:hyperlink r:id="rId9" w:history="1">
        <w:r w:rsidRPr="00FF49C7">
          <w:rPr>
            <w:sz w:val="28"/>
            <w:szCs w:val="28"/>
          </w:rPr>
          <w:t>статей 44</w:t>
        </w:r>
      </w:hyperlink>
      <w:r w:rsidRPr="00FF49C7">
        <w:rPr>
          <w:sz w:val="28"/>
          <w:szCs w:val="28"/>
        </w:rPr>
        <w:t xml:space="preserve"> - </w:t>
      </w:r>
      <w:hyperlink r:id="rId10" w:history="1">
        <w:r w:rsidRPr="00FF49C7">
          <w:rPr>
            <w:sz w:val="28"/>
            <w:szCs w:val="28"/>
          </w:rPr>
          <w:t>48</w:t>
        </w:r>
      </w:hyperlink>
      <w:r w:rsidRPr="00FF49C7">
        <w:rPr>
          <w:sz w:val="28"/>
          <w:szCs w:val="28"/>
        </w:rPr>
        <w:t xml:space="preserve"> Жилищного кодекса Российской Федерации.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7.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8.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дворовой территории в размере, установленном органом местного самоуправления.</w:t>
      </w:r>
    </w:p>
    <w:p w:rsidR="00CC7A3C" w:rsidRPr="001724FD" w:rsidRDefault="00CC7A3C" w:rsidP="001724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FD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дворовой территории в </w:t>
      </w:r>
      <w:r w:rsidR="00C155EC" w:rsidRPr="001724FD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1724FD">
        <w:rPr>
          <w:rFonts w:ascii="Times New Roman" w:hAnsi="Times New Roman" w:cs="Times New Roman"/>
          <w:sz w:val="28"/>
          <w:szCs w:val="28"/>
        </w:rPr>
        <w:t xml:space="preserve"> заинтересованные лица </w:t>
      </w:r>
      <w:r w:rsidR="00B833CB" w:rsidRPr="001724FD">
        <w:rPr>
          <w:rFonts w:ascii="Times New Roman" w:hAnsi="Times New Roman" w:cs="Times New Roman"/>
          <w:sz w:val="28"/>
          <w:szCs w:val="28"/>
        </w:rPr>
        <w:t>обеспечивают</w:t>
      </w:r>
      <w:r w:rsidRPr="001724FD">
        <w:rPr>
          <w:rFonts w:ascii="Times New Roman" w:hAnsi="Times New Roman" w:cs="Times New Roman"/>
          <w:sz w:val="28"/>
          <w:szCs w:val="28"/>
        </w:rPr>
        <w:t xml:space="preserve"> финансовое участие в размере не </w:t>
      </w:r>
      <w:r w:rsidR="001724FD" w:rsidRPr="001724FD">
        <w:rPr>
          <w:rFonts w:ascii="Times New Roman" w:hAnsi="Times New Roman" w:cs="Times New Roman"/>
          <w:sz w:val="28"/>
          <w:szCs w:val="28"/>
        </w:rPr>
        <w:t>более</w:t>
      </w:r>
      <w:r w:rsidRPr="001724FD">
        <w:rPr>
          <w:rFonts w:ascii="Times New Roman" w:hAnsi="Times New Roman" w:cs="Times New Roman"/>
          <w:sz w:val="28"/>
          <w:szCs w:val="28"/>
        </w:rPr>
        <w:t xml:space="preserve"> 5 %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9. Для финансового участия средства заинтересованных лиц могут быть аккумулированы в следующих видах: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 xml:space="preserve">1) сбор средств собственников путем перечисления на </w:t>
      </w:r>
      <w:r w:rsidRPr="00FF49C7">
        <w:rPr>
          <w:rFonts w:ascii="Times New Roman" w:hAnsi="Times New Roman" w:cs="Times New Roman"/>
          <w:spacing w:val="1"/>
          <w:sz w:val="28"/>
          <w:szCs w:val="28"/>
        </w:rPr>
        <w:t xml:space="preserve">лицевой счет, открытый </w:t>
      </w:r>
      <w:r w:rsidR="00B833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F49C7">
        <w:rPr>
          <w:rFonts w:ascii="Times New Roman" w:hAnsi="Times New Roman" w:cs="Times New Roman"/>
          <w:spacing w:val="1"/>
          <w:sz w:val="28"/>
          <w:szCs w:val="28"/>
        </w:rPr>
        <w:t xml:space="preserve">дминистрацией </w:t>
      </w:r>
      <w:r w:rsidR="00B833CB">
        <w:rPr>
          <w:rFonts w:ascii="Times New Roman" w:hAnsi="Times New Roman" w:cs="Times New Roman"/>
          <w:spacing w:val="1"/>
          <w:sz w:val="28"/>
          <w:szCs w:val="28"/>
        </w:rPr>
        <w:t xml:space="preserve">МО Красноуфимский </w:t>
      </w:r>
      <w:r w:rsidR="004C22A7" w:rsidRPr="00FF49C7">
        <w:rPr>
          <w:rFonts w:ascii="Times New Roman" w:hAnsi="Times New Roman" w:cs="Times New Roman"/>
          <w:spacing w:val="1"/>
          <w:sz w:val="28"/>
          <w:szCs w:val="28"/>
        </w:rPr>
        <w:t>округ</w:t>
      </w:r>
      <w:r w:rsidRPr="00FF49C7">
        <w:rPr>
          <w:rFonts w:ascii="Times New Roman" w:hAnsi="Times New Roman" w:cs="Times New Roman"/>
          <w:spacing w:val="1"/>
          <w:sz w:val="28"/>
          <w:szCs w:val="28"/>
        </w:rPr>
        <w:t xml:space="preserve"> (далее – Администрация) в органах казначейства</w:t>
      </w:r>
      <w:r w:rsidRPr="00FF49C7">
        <w:rPr>
          <w:rFonts w:ascii="Times New Roman" w:hAnsi="Times New Roman" w:cs="Times New Roman"/>
          <w:sz w:val="28"/>
          <w:szCs w:val="28"/>
        </w:rPr>
        <w:t>;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10. В случае, определенном подпунктом 1 пункта 9 настоящего Порядка, перечисление и расходование денежных средств осуществляется Администрацией в порядке, установленном Муниципальной программой.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 xml:space="preserve">11. В случае, определенном подпунктом 2 пункта 9 настоящего Порядка, денежные средства могут быть направлены по решению собственников </w:t>
      </w:r>
      <w:proofErr w:type="gramStart"/>
      <w:r w:rsidRPr="00FF49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49C7">
        <w:rPr>
          <w:rFonts w:ascii="Times New Roman" w:hAnsi="Times New Roman" w:cs="Times New Roman"/>
          <w:sz w:val="28"/>
          <w:szCs w:val="28"/>
        </w:rPr>
        <w:t>: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- выполнение минимального и дополнительного перечней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 xml:space="preserve">- перечисление на </w:t>
      </w:r>
      <w:r w:rsidRPr="00FF49C7">
        <w:rPr>
          <w:rFonts w:ascii="Times New Roman" w:hAnsi="Times New Roman" w:cs="Times New Roman"/>
          <w:spacing w:val="1"/>
          <w:sz w:val="28"/>
          <w:szCs w:val="28"/>
        </w:rPr>
        <w:t>лицевой счет, открытый Администрацией в органах казначейства</w:t>
      </w:r>
      <w:r w:rsidRPr="00FF49C7">
        <w:rPr>
          <w:rFonts w:ascii="Times New Roman" w:hAnsi="Times New Roman" w:cs="Times New Roman"/>
          <w:sz w:val="28"/>
          <w:szCs w:val="28"/>
        </w:rPr>
        <w:t>.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>12. Финансовое обеспечение работ по благоустройству дворовой территории может быть реализовано следующими способами: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 xml:space="preserve">- путем перечисления бюджетных денежных средств и средств </w:t>
      </w:r>
      <w:r w:rsidRPr="00FF49C7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C7A3C" w:rsidRPr="00FF49C7" w:rsidRDefault="00CC7A3C" w:rsidP="00C155EC">
      <w:pPr>
        <w:ind w:firstLine="851"/>
        <w:jc w:val="both"/>
        <w:rPr>
          <w:sz w:val="28"/>
          <w:szCs w:val="28"/>
        </w:rPr>
      </w:pPr>
      <w:r w:rsidRPr="00FF49C7">
        <w:rPr>
          <w:sz w:val="28"/>
          <w:szCs w:val="28"/>
        </w:rPr>
        <w:t xml:space="preserve">- предоставление субсидии юридическим лицам, осуществившим выполнение работ по благоустройству дворовой территории в рамках реализации Муниципальной программы в порядке, установленном постановлением Администрации.  </w:t>
      </w:r>
    </w:p>
    <w:p w:rsidR="00CC7A3C" w:rsidRPr="00FF49C7" w:rsidRDefault="00CC7A3C" w:rsidP="00C155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9C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F4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9C7">
        <w:rPr>
          <w:rFonts w:ascii="Times New Roman" w:hAnsi="Times New Roman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перечней работ по благоустройству дворовой территории, осуществляется Администрацией, собственниками помещений многоквартирного дома в соответствии с действующим законодательством.</w:t>
      </w:r>
    </w:p>
    <w:p w:rsidR="008F6B47" w:rsidRPr="00FF49C7" w:rsidRDefault="008F6B47" w:rsidP="00C155EC">
      <w:pPr>
        <w:spacing w:after="200" w:line="276" w:lineRule="auto"/>
        <w:ind w:firstLine="851"/>
        <w:rPr>
          <w:sz w:val="28"/>
          <w:szCs w:val="20"/>
        </w:rPr>
      </w:pPr>
    </w:p>
    <w:p w:rsidR="003534EB" w:rsidRPr="00FF49C7" w:rsidRDefault="008F6B47" w:rsidP="00C155EC">
      <w:pPr>
        <w:pStyle w:val="a5"/>
        <w:tabs>
          <w:tab w:val="left" w:pos="5103"/>
        </w:tabs>
        <w:ind w:firstLine="851"/>
        <w:jc w:val="left"/>
      </w:pPr>
      <w:r w:rsidRPr="00FF49C7">
        <w:tab/>
      </w:r>
    </w:p>
    <w:p w:rsidR="005D4408" w:rsidRPr="00FF49C7" w:rsidRDefault="005D4408" w:rsidP="00C155EC">
      <w:pPr>
        <w:pStyle w:val="a5"/>
        <w:tabs>
          <w:tab w:val="left" w:pos="5103"/>
        </w:tabs>
        <w:ind w:firstLine="851"/>
        <w:jc w:val="left"/>
      </w:pPr>
    </w:p>
    <w:p w:rsidR="005D4408" w:rsidRPr="00FF49C7" w:rsidRDefault="005D4408" w:rsidP="00C155EC">
      <w:pPr>
        <w:pStyle w:val="a5"/>
        <w:tabs>
          <w:tab w:val="left" w:pos="5103"/>
        </w:tabs>
        <w:ind w:firstLine="851"/>
        <w:jc w:val="left"/>
      </w:pPr>
    </w:p>
    <w:sectPr w:rsidR="005D4408" w:rsidRPr="00FF49C7" w:rsidSect="008F6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FB" w:rsidRDefault="00A803FB" w:rsidP="001F6E71">
      <w:r>
        <w:separator/>
      </w:r>
    </w:p>
  </w:endnote>
  <w:endnote w:type="continuationSeparator" w:id="1">
    <w:p w:rsidR="00A803FB" w:rsidRDefault="00A803FB" w:rsidP="001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FB" w:rsidRDefault="00A803FB" w:rsidP="001F6E71">
      <w:r>
        <w:separator/>
      </w:r>
    </w:p>
  </w:footnote>
  <w:footnote w:type="continuationSeparator" w:id="1">
    <w:p w:rsidR="00A803FB" w:rsidRDefault="00A803FB" w:rsidP="001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42"/>
    <w:multiLevelType w:val="hybridMultilevel"/>
    <w:tmpl w:val="00BC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53F"/>
    <w:multiLevelType w:val="hybridMultilevel"/>
    <w:tmpl w:val="66A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0891"/>
    <w:multiLevelType w:val="hybridMultilevel"/>
    <w:tmpl w:val="A2FC139A"/>
    <w:lvl w:ilvl="0" w:tplc="78B4FB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477FA5"/>
    <w:multiLevelType w:val="hybridMultilevel"/>
    <w:tmpl w:val="EBD0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25"/>
    <w:rsid w:val="00045651"/>
    <w:rsid w:val="00057913"/>
    <w:rsid w:val="00063C7B"/>
    <w:rsid w:val="000754B6"/>
    <w:rsid w:val="000A0DDF"/>
    <w:rsid w:val="000A65F1"/>
    <w:rsid w:val="0012007A"/>
    <w:rsid w:val="00126F89"/>
    <w:rsid w:val="001632DF"/>
    <w:rsid w:val="00170C58"/>
    <w:rsid w:val="001724FD"/>
    <w:rsid w:val="00186675"/>
    <w:rsid w:val="00187944"/>
    <w:rsid w:val="00191475"/>
    <w:rsid w:val="001C5353"/>
    <w:rsid w:val="001F6E71"/>
    <w:rsid w:val="002058E4"/>
    <w:rsid w:val="00293F92"/>
    <w:rsid w:val="002A6142"/>
    <w:rsid w:val="002B6212"/>
    <w:rsid w:val="002D27F6"/>
    <w:rsid w:val="002E23BB"/>
    <w:rsid w:val="00350282"/>
    <w:rsid w:val="003534EB"/>
    <w:rsid w:val="00365948"/>
    <w:rsid w:val="003B0328"/>
    <w:rsid w:val="003D53EC"/>
    <w:rsid w:val="004A78F8"/>
    <w:rsid w:val="004B4FFC"/>
    <w:rsid w:val="004C22A7"/>
    <w:rsid w:val="00540408"/>
    <w:rsid w:val="00562633"/>
    <w:rsid w:val="0057715F"/>
    <w:rsid w:val="005D4408"/>
    <w:rsid w:val="00602553"/>
    <w:rsid w:val="00603537"/>
    <w:rsid w:val="00624061"/>
    <w:rsid w:val="006812C8"/>
    <w:rsid w:val="00681CA9"/>
    <w:rsid w:val="00765610"/>
    <w:rsid w:val="00765954"/>
    <w:rsid w:val="00784A88"/>
    <w:rsid w:val="007A2835"/>
    <w:rsid w:val="008852F1"/>
    <w:rsid w:val="008B08D0"/>
    <w:rsid w:val="008F6B47"/>
    <w:rsid w:val="0091786A"/>
    <w:rsid w:val="009B088E"/>
    <w:rsid w:val="00A02978"/>
    <w:rsid w:val="00A46673"/>
    <w:rsid w:val="00A803FB"/>
    <w:rsid w:val="00A91625"/>
    <w:rsid w:val="00A91CCE"/>
    <w:rsid w:val="00A97BBE"/>
    <w:rsid w:val="00B01EC7"/>
    <w:rsid w:val="00B833CB"/>
    <w:rsid w:val="00B946C7"/>
    <w:rsid w:val="00B971AC"/>
    <w:rsid w:val="00BB6497"/>
    <w:rsid w:val="00BD44D2"/>
    <w:rsid w:val="00BE3B64"/>
    <w:rsid w:val="00C155EC"/>
    <w:rsid w:val="00C22B8E"/>
    <w:rsid w:val="00C25A51"/>
    <w:rsid w:val="00C86F09"/>
    <w:rsid w:val="00CA28DB"/>
    <w:rsid w:val="00CC7A3C"/>
    <w:rsid w:val="00CE29AB"/>
    <w:rsid w:val="00D16054"/>
    <w:rsid w:val="00D207EA"/>
    <w:rsid w:val="00D42B1E"/>
    <w:rsid w:val="00DD2D91"/>
    <w:rsid w:val="00DD47A0"/>
    <w:rsid w:val="00E446BA"/>
    <w:rsid w:val="00E628D2"/>
    <w:rsid w:val="00E84987"/>
    <w:rsid w:val="00EA1606"/>
    <w:rsid w:val="00F23332"/>
    <w:rsid w:val="00F34713"/>
    <w:rsid w:val="00F428D4"/>
    <w:rsid w:val="00FB52FA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63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91625"/>
    <w:rPr>
      <w:rFonts w:ascii="Calibri" w:eastAsia="Calibri" w:hAnsi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A91625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11">
    <w:name w:val="Название Знак1"/>
    <w:basedOn w:val="a0"/>
    <w:link w:val="a4"/>
    <w:uiPriority w:val="10"/>
    <w:rsid w:val="00A91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aliases w:val="bt, Знак, Знак1 Знак"/>
    <w:basedOn w:val="a"/>
    <w:link w:val="a6"/>
    <w:rsid w:val="00A91625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bt Знак, Знак Знак, Знак1 Знак Знак"/>
    <w:basedOn w:val="a0"/>
    <w:link w:val="a5"/>
    <w:rsid w:val="00A91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91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A91625"/>
    <w:rPr>
      <w:color w:val="0000FF"/>
      <w:u w:val="single"/>
    </w:rPr>
  </w:style>
  <w:style w:type="paragraph" w:customStyle="1" w:styleId="Default">
    <w:name w:val="Default"/>
    <w:rsid w:val="00A91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916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1CA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8498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4987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6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562633"/>
    <w:pPr>
      <w:jc w:val="center"/>
    </w:pPr>
    <w:rPr>
      <w:b/>
      <w:bCs/>
      <w:sz w:val="40"/>
      <w:szCs w:val="40"/>
    </w:rPr>
  </w:style>
  <w:style w:type="character" w:customStyle="1" w:styleId="ae">
    <w:name w:val="Подзаголовок Знак"/>
    <w:basedOn w:val="a0"/>
    <w:link w:val="ad"/>
    <w:uiPriority w:val="99"/>
    <w:rsid w:val="0056263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358ECCE6F0625CEC0AE867E8DB4411DB928EAAAA1C3327C1A5A405FBF33F829AD005EFE6AA1EEAgAI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58ECCE6F0625CEC0AE867E8DB4411DB928EAAAA1C3327C1A5A405FBF33F829AD005EFE6AA1EEEgA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8D02-CEF2-4C65-A4CB-D2AC1AC0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3</cp:revision>
  <cp:lastPrinted>2019-03-27T05:22:00Z</cp:lastPrinted>
  <dcterms:created xsi:type="dcterms:W3CDTF">2019-03-28T04:08:00Z</dcterms:created>
  <dcterms:modified xsi:type="dcterms:W3CDTF">2019-03-28T04:11:00Z</dcterms:modified>
</cp:coreProperties>
</file>