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FF" w:rsidRPr="000926FF" w:rsidRDefault="000926FF" w:rsidP="006F06A8">
      <w:pPr>
        <w:spacing w:after="0"/>
        <w:jc w:val="right"/>
        <w:rPr>
          <w:rFonts w:ascii="Times New Roman" w:hAnsi="Times New Roman"/>
        </w:rPr>
      </w:pPr>
      <w:r w:rsidRPr="000926FF">
        <w:rPr>
          <w:rFonts w:ascii="Times New Roman" w:hAnsi="Times New Roman"/>
        </w:rPr>
        <w:t xml:space="preserve">                                                        </w:t>
      </w:r>
      <w:r w:rsidR="00FD0962">
        <w:rPr>
          <w:rFonts w:ascii="Times New Roman" w:hAnsi="Times New Roman"/>
        </w:rPr>
        <w:t xml:space="preserve">                  </w:t>
      </w:r>
      <w:r w:rsidR="006C051F">
        <w:rPr>
          <w:rFonts w:ascii="Times New Roman" w:hAnsi="Times New Roman"/>
        </w:rPr>
        <w:t>Приложение</w:t>
      </w:r>
    </w:p>
    <w:p w:rsidR="00F91915" w:rsidRDefault="000926FF" w:rsidP="006C051F">
      <w:pPr>
        <w:spacing w:after="0"/>
        <w:jc w:val="right"/>
        <w:rPr>
          <w:rFonts w:ascii="Times New Roman" w:hAnsi="Times New Roman"/>
        </w:rPr>
      </w:pPr>
      <w:r w:rsidRPr="000926FF">
        <w:rPr>
          <w:rFonts w:ascii="Times New Roman" w:hAnsi="Times New Roman"/>
        </w:rPr>
        <w:t xml:space="preserve">                             </w:t>
      </w:r>
      <w:r w:rsidR="00F91915">
        <w:rPr>
          <w:rFonts w:ascii="Times New Roman" w:hAnsi="Times New Roman"/>
        </w:rPr>
        <w:t xml:space="preserve">     </w:t>
      </w:r>
      <w:r w:rsidR="00FD0962">
        <w:rPr>
          <w:rFonts w:ascii="Times New Roman" w:hAnsi="Times New Roman"/>
        </w:rPr>
        <w:t xml:space="preserve">      </w:t>
      </w:r>
    </w:p>
    <w:p w:rsidR="000926FF" w:rsidRPr="000926FF" w:rsidRDefault="00F91915" w:rsidP="006B0F7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МУНИЦИПАЛЬНАЯ ПРОГРАММА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МО КРАСНОУФИМСКИЙ ОКРУГ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ГРАДОСТРОИТЕЛЬНОЕ ПЛАНИРОВАНИЕ ТЕРРИТОРИЙ МО КРАСНОУФИМСКИЙ ОКРУГ </w:t>
      </w:r>
    </w:p>
    <w:p w:rsid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НА ПЕРИОД ДО </w:t>
      </w:r>
      <w:r w:rsidRPr="000926FF">
        <w:rPr>
          <w:b w:val="0"/>
          <w:sz w:val="36"/>
          <w:szCs w:val="36"/>
        </w:rPr>
        <w:t xml:space="preserve"> </w:t>
      </w:r>
      <w:r w:rsidRPr="000926FF">
        <w:rPr>
          <w:sz w:val="36"/>
          <w:szCs w:val="36"/>
        </w:rPr>
        <w:t>2020 ГОДА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10.04.2014г. № 550)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05.05.2014г. № 695)</w:t>
      </w:r>
    </w:p>
    <w:p w:rsidR="006B0F70" w:rsidRPr="000926FF" w:rsidRDefault="006B0F70" w:rsidP="006B0F70">
      <w:pPr>
        <w:spacing w:after="0"/>
        <w:jc w:val="center"/>
        <w:rPr>
          <w:sz w:val="36"/>
          <w:szCs w:val="36"/>
        </w:rPr>
      </w:pPr>
      <w:r>
        <w:rPr>
          <w:rFonts w:ascii="Times New Roman" w:hAnsi="Times New Roman"/>
        </w:rPr>
        <w:t>(с изменениями в редакции от 12.02.2015г. № 128)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 изменениями в редакции </w:t>
      </w:r>
      <w:r w:rsidR="00FD1304">
        <w:rPr>
          <w:rFonts w:ascii="Times New Roman" w:hAnsi="Times New Roman"/>
        </w:rPr>
        <w:t>от 06.03</w:t>
      </w:r>
      <w:r>
        <w:rPr>
          <w:rFonts w:ascii="Times New Roman" w:hAnsi="Times New Roman"/>
        </w:rPr>
        <w:t xml:space="preserve">.2015г. № </w:t>
      </w:r>
      <w:r w:rsidR="00FD1304">
        <w:rPr>
          <w:rFonts w:ascii="Times New Roman" w:hAnsi="Times New Roman"/>
        </w:rPr>
        <w:t>265</w:t>
      </w:r>
      <w:r>
        <w:rPr>
          <w:rFonts w:ascii="Times New Roman" w:hAnsi="Times New Roman"/>
        </w:rPr>
        <w:t>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1304">
        <w:rPr>
          <w:rFonts w:ascii="Times New Roman" w:hAnsi="Times New Roman"/>
        </w:rPr>
        <w:t>(с изменениями в редакции от 14.04.2015г.</w:t>
      </w:r>
      <w:r>
        <w:rPr>
          <w:rFonts w:ascii="Times New Roman" w:hAnsi="Times New Roman"/>
        </w:rPr>
        <w:t xml:space="preserve"> № </w:t>
      </w:r>
      <w:r w:rsidR="00FD1304">
        <w:rPr>
          <w:rFonts w:ascii="Times New Roman" w:hAnsi="Times New Roman"/>
        </w:rPr>
        <w:t>424)</w:t>
      </w:r>
    </w:p>
    <w:p w:rsidR="00FD1304" w:rsidRPr="000926FF" w:rsidRDefault="00983133" w:rsidP="00FD130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(с изменениями в редакции от  01.03.2016г.</w:t>
      </w:r>
      <w:r w:rsidR="00FD130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140-П)</w:t>
      </w:r>
    </w:p>
    <w:p w:rsidR="00983133" w:rsidRDefault="00983133" w:rsidP="0098313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</w:t>
      </w:r>
      <w:r w:rsidR="003833AC">
        <w:rPr>
          <w:rFonts w:ascii="Times New Roman" w:hAnsi="Times New Roman"/>
        </w:rPr>
        <w:t xml:space="preserve"> 03</w:t>
      </w:r>
      <w:r>
        <w:rPr>
          <w:rFonts w:ascii="Times New Roman" w:hAnsi="Times New Roman"/>
        </w:rPr>
        <w:t>.06.2016г. №</w:t>
      </w:r>
      <w:r w:rsidR="003833AC">
        <w:rPr>
          <w:rFonts w:ascii="Times New Roman" w:hAnsi="Times New Roman"/>
        </w:rPr>
        <w:t>439</w:t>
      </w:r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C202BA" w:rsidRDefault="00EA2B37" w:rsidP="00EA2B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C202BA">
        <w:rPr>
          <w:rFonts w:ascii="Times New Roman" w:hAnsi="Times New Roman"/>
        </w:rPr>
        <w:t xml:space="preserve">(с изменениями в редакции от </w:t>
      </w:r>
      <w:r>
        <w:rPr>
          <w:rFonts w:ascii="Times New Roman" w:hAnsi="Times New Roman"/>
        </w:rPr>
        <w:t>27.02.2017 г. №144)</w:t>
      </w:r>
      <w:r w:rsidR="00C202B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</w:t>
      </w:r>
    </w:p>
    <w:p w:rsidR="003F7A9A" w:rsidRDefault="003F7A9A" w:rsidP="003F7A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17.04.2017 г. №309)                                 </w:t>
      </w:r>
    </w:p>
    <w:p w:rsidR="0033557F" w:rsidRDefault="0033557F" w:rsidP="003355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23.06.2017 г. №575)                                 </w:t>
      </w:r>
    </w:p>
    <w:p w:rsidR="00580080" w:rsidRDefault="00580080" w:rsidP="0058008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29.12.2017 г. №1245)                                 </w:t>
      </w:r>
    </w:p>
    <w:p w:rsidR="00C202BA" w:rsidRPr="000926FF" w:rsidRDefault="00C202BA" w:rsidP="00C202BA">
      <w:pPr>
        <w:spacing w:after="0"/>
        <w:jc w:val="center"/>
        <w:rPr>
          <w:rFonts w:ascii="Times New Roman" w:hAnsi="Times New Roman"/>
        </w:rPr>
      </w:pPr>
    </w:p>
    <w:p w:rsidR="006B0F70" w:rsidRPr="000926FF" w:rsidRDefault="006B0F70" w:rsidP="006B0F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92A75" w:rsidRDefault="00B92A75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6FF">
        <w:rPr>
          <w:rFonts w:ascii="Times New Roman" w:hAnsi="Times New Roman"/>
          <w:b/>
          <w:sz w:val="28"/>
          <w:szCs w:val="28"/>
        </w:rPr>
        <w:t>г. Красноуфимск</w:t>
      </w:r>
    </w:p>
    <w:p w:rsidR="000926FF" w:rsidRDefault="006E170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r w:rsidR="00825EDA">
        <w:rPr>
          <w:rFonts w:ascii="Times New Roman" w:hAnsi="Times New Roman"/>
          <w:b/>
          <w:sz w:val="28"/>
          <w:szCs w:val="28"/>
        </w:rPr>
        <w:t xml:space="preserve"> </w:t>
      </w:r>
    </w:p>
    <w:p w:rsidR="004367D3" w:rsidRDefault="004367D3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249" w:rsidRDefault="00BC6249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B96" w:rsidRPr="00450333" w:rsidRDefault="00B13B96" w:rsidP="001D0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ПАСПОРТ</w:t>
      </w:r>
    </w:p>
    <w:p w:rsidR="00B13B96" w:rsidRDefault="00B13B96" w:rsidP="00585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Муниципальной программы</w:t>
      </w:r>
      <w:r w:rsidR="001D0F70">
        <w:rPr>
          <w:rFonts w:ascii="Times New Roman" w:hAnsi="Times New Roman"/>
          <w:sz w:val="28"/>
          <w:szCs w:val="28"/>
        </w:rPr>
        <w:t xml:space="preserve"> МО Красноуфимский округ</w:t>
      </w:r>
    </w:p>
    <w:p w:rsidR="001D0F70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МО </w:t>
      </w:r>
      <w:r w:rsidR="001D0F70">
        <w:rPr>
          <w:rFonts w:ascii="Times New Roman" w:hAnsi="Times New Roman"/>
          <w:sz w:val="28"/>
          <w:szCs w:val="28"/>
        </w:rPr>
        <w:t>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10" w:type="dxa"/>
          </w:tcPr>
          <w:p w:rsidR="00B13B96" w:rsidRPr="00981C6E" w:rsidRDefault="00683F92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рх</w:t>
            </w:r>
            <w:r>
              <w:rPr>
                <w:rFonts w:ascii="Times New Roman" w:hAnsi="Times New Roman"/>
                <w:sz w:val="28"/>
                <w:szCs w:val="28"/>
              </w:rPr>
              <w:t>итектуры и градостроительства  А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дминистрации МО Красноуфимский округ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10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5210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B13B96" w:rsidRPr="00981C6E" w:rsidRDefault="001D0F7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беспечение населения доступным и комфортным жильем путем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разработки градос</w:t>
            </w:r>
            <w:r w:rsidR="00AC7213">
              <w:rPr>
                <w:rFonts w:ascii="Times New Roman" w:hAnsi="Times New Roman"/>
                <w:sz w:val="28"/>
                <w:szCs w:val="28"/>
              </w:rPr>
              <w:t>троительной документации,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содействия развитию жилищного строительства и освоению территорий МО Красноуфимский округ.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Обеспечение градостроительной документацией в целях  развития жилищного строительства  и освоения территорий МО Красноуфимский округ;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Обеспечение ежегодного роста объемов ввода жилья в МО Красноуфимский округ;</w:t>
            </w:r>
          </w:p>
          <w:p w:rsidR="00BC6249" w:rsidRPr="00981C6E" w:rsidRDefault="001C482F" w:rsidP="00BC624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роста общей площади жилых помещений,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приходящаяся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среднем на одного жителя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210" w:type="dxa"/>
          </w:tcPr>
          <w:p w:rsidR="00B13B96" w:rsidRDefault="006A5A0A" w:rsidP="001C482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генеральным планом округа</w:t>
            </w:r>
            <w:r w:rsidR="001C48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</w:t>
            </w:r>
            <w:r w:rsidR="001C482F">
              <w:rPr>
                <w:rFonts w:ascii="Times New Roman" w:hAnsi="Times New Roman"/>
                <w:sz w:val="28"/>
                <w:szCs w:val="28"/>
              </w:rPr>
              <w:t>ными планами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картами градостроительного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 зонирования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352">
              <w:rPr>
                <w:rFonts w:ascii="Times New Roman" w:hAnsi="Times New Roman"/>
                <w:sz w:val="28"/>
                <w:szCs w:val="28"/>
              </w:rPr>
              <w:t>Площадь территорий, для которых разработана документация по планировке территории.</w:t>
            </w:r>
          </w:p>
          <w:p w:rsidR="00F41352" w:rsidRDefault="000676E8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Проведение </w:t>
            </w:r>
            <w:r w:rsidR="00F41352">
              <w:rPr>
                <w:rFonts w:ascii="Times New Roman" w:hAnsi="Times New Roman"/>
                <w:sz w:val="28"/>
                <w:szCs w:val="28"/>
              </w:rPr>
              <w:t xml:space="preserve"> работ по </w:t>
            </w:r>
            <w:r w:rsidR="008B4B51">
              <w:rPr>
                <w:rFonts w:ascii="Times New Roman" w:hAnsi="Times New Roman"/>
                <w:sz w:val="28"/>
                <w:szCs w:val="28"/>
              </w:rPr>
              <w:t>описанию местоположения границ:</w:t>
            </w:r>
          </w:p>
          <w:p w:rsidR="00F41352" w:rsidRDefault="00F41352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территориальных зон</w:t>
            </w:r>
          </w:p>
          <w:p w:rsidR="00F41352" w:rsidRDefault="00F41352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населенных пунктов.</w:t>
            </w:r>
          </w:p>
          <w:p w:rsidR="000676E8" w:rsidRDefault="000676E8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6A5A0A" w:rsidRPr="00981C6E" w:rsidRDefault="0058766F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6A5A0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6A5A0A">
              <w:rPr>
                <w:rFonts w:ascii="Times New Roman" w:hAnsi="Times New Roman"/>
                <w:sz w:val="28"/>
                <w:szCs w:val="28"/>
              </w:rPr>
              <w:t xml:space="preserve">информационной системой обеспечения </w:t>
            </w:r>
            <w:r w:rsidR="00BC6249">
              <w:rPr>
                <w:rFonts w:ascii="Times New Roman" w:hAnsi="Times New Roman"/>
                <w:sz w:val="28"/>
                <w:szCs w:val="28"/>
              </w:rPr>
              <w:t>градостроительной документации</w:t>
            </w:r>
            <w:r w:rsidR="00ED57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Pr="00981C6E" w:rsidRDefault="0058766F" w:rsidP="00ED572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ED572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Годовой объем ввода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жилья.</w:t>
            </w:r>
          </w:p>
          <w:p w:rsidR="00B13B96" w:rsidRPr="0058766F" w:rsidRDefault="0058766F" w:rsidP="0058766F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="00ED5723" w:rsidRPr="0058766F">
              <w:rPr>
                <w:rFonts w:ascii="Times New Roman" w:hAnsi="Times New Roman"/>
                <w:sz w:val="28"/>
                <w:szCs w:val="28"/>
              </w:rPr>
              <w:t>Общая площадь жилых помещений, приходящаяся в среднем на одного жителя</w:t>
            </w:r>
            <w:r w:rsidR="00B13B96" w:rsidRPr="005876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</w:t>
            </w:r>
          </w:p>
        </w:tc>
        <w:tc>
          <w:tcPr>
            <w:tcW w:w="5210" w:type="dxa"/>
          </w:tcPr>
          <w:p w:rsidR="00B13B96" w:rsidRPr="00981C6E" w:rsidRDefault="000B10D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  1386985</w:t>
            </w:r>
            <w:r w:rsidR="00383300">
              <w:rPr>
                <w:rFonts w:ascii="Times New Roman" w:hAnsi="Times New Roman"/>
                <w:sz w:val="28"/>
                <w:szCs w:val="28"/>
              </w:rPr>
              <w:t>,6866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13B96" w:rsidRPr="00981C6E" w:rsidRDefault="001E0583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142067,8266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154918,9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B92A75">
              <w:rPr>
                <w:rFonts w:ascii="Times New Roman" w:hAnsi="Times New Roman"/>
                <w:sz w:val="28"/>
                <w:szCs w:val="28"/>
              </w:rPr>
              <w:t>год – 220621,81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8330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264199,45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442CF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240926,7</w:t>
            </w:r>
            <w:r w:rsidR="00B9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13B96" w:rsidRPr="00981C6E" w:rsidRDefault="003A77F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181097,7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A77F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183153,3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B13B96" w:rsidRPr="00981C6E" w:rsidRDefault="003A77F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15680,7566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B13B96" w:rsidRPr="00981C6E" w:rsidRDefault="00EE223E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1E0583">
              <w:rPr>
                <w:rFonts w:ascii="Times New Roman" w:hAnsi="Times New Roman"/>
                <w:sz w:val="28"/>
                <w:szCs w:val="28"/>
              </w:rPr>
              <w:t xml:space="preserve"> 95,3266</w:t>
            </w:r>
            <w:r w:rsidR="00AE5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568,9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1017,16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A77F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256,37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A77F5">
              <w:rPr>
                <w:rFonts w:ascii="Times New Roman" w:hAnsi="Times New Roman"/>
                <w:sz w:val="28"/>
                <w:szCs w:val="28"/>
              </w:rPr>
              <w:t>4581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A77F5">
              <w:rPr>
                <w:rFonts w:ascii="Times New Roman" w:hAnsi="Times New Roman"/>
                <w:sz w:val="28"/>
                <w:szCs w:val="28"/>
              </w:rPr>
              <w:t>4581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2020 г</w:t>
            </w:r>
            <w:r w:rsidR="003A77F5">
              <w:rPr>
                <w:rFonts w:ascii="Times New Roman" w:hAnsi="Times New Roman"/>
                <w:sz w:val="28"/>
                <w:szCs w:val="28"/>
              </w:rPr>
              <w:t>од – 4581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B13B96" w:rsidRPr="00981C6E" w:rsidRDefault="004845F1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442CF8">
              <w:rPr>
                <w:rFonts w:ascii="Times New Roman" w:hAnsi="Times New Roman"/>
                <w:sz w:val="28"/>
                <w:szCs w:val="28"/>
              </w:rPr>
              <w:t>13692</w:t>
            </w:r>
            <w:r w:rsidR="00383300">
              <w:rPr>
                <w:rFonts w:ascii="Times New Roman" w:hAnsi="Times New Roman"/>
                <w:sz w:val="28"/>
                <w:szCs w:val="28"/>
              </w:rPr>
              <w:t>,73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 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222,5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CB55DF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4845F1">
              <w:rPr>
                <w:rFonts w:ascii="Times New Roman" w:hAnsi="Times New Roman"/>
                <w:sz w:val="28"/>
                <w:szCs w:val="28"/>
              </w:rPr>
              <w:t>556,8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8330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1078,73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42CF8">
              <w:rPr>
                <w:rFonts w:ascii="Times New Roman" w:hAnsi="Times New Roman"/>
                <w:sz w:val="28"/>
                <w:szCs w:val="28"/>
              </w:rPr>
              <w:t>3245,7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A77F5">
              <w:rPr>
                <w:rFonts w:ascii="Times New Roman" w:hAnsi="Times New Roman"/>
                <w:sz w:val="28"/>
                <w:szCs w:val="28"/>
              </w:rPr>
              <w:t>3266,7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A77F5">
              <w:rPr>
                <w:rFonts w:ascii="Times New Roman" w:hAnsi="Times New Roman"/>
                <w:sz w:val="28"/>
                <w:szCs w:val="28"/>
              </w:rPr>
              <w:t>5322,3</w:t>
            </w:r>
            <w:r w:rsidR="00244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B2765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  <w:r w:rsidR="003A77F5">
              <w:rPr>
                <w:rFonts w:ascii="Times New Roman" w:hAnsi="Times New Roman"/>
                <w:sz w:val="28"/>
                <w:szCs w:val="28"/>
              </w:rPr>
              <w:t>средства – 1357612,2</w:t>
            </w:r>
            <w:r w:rsidR="00AB276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AB2765" w:rsidRDefault="00AB276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141750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154350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B92A7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219047,85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3A77F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262864,35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4590B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233100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3A77F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173250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Default="003A77F5" w:rsidP="00DF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 год – 173250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DF3C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249" w:rsidRPr="00981C6E" w:rsidRDefault="00BC6249" w:rsidP="00DF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210" w:type="dxa"/>
          </w:tcPr>
          <w:p w:rsidR="00B13B96" w:rsidRPr="00AB2765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B2765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rkruf</w:t>
            </w:r>
            <w:proofErr w:type="spellEnd"/>
            <w:r w:rsidRPr="00AB276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C6249" w:rsidRDefault="00BC6249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249" w:rsidRDefault="00BC6249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Раздел 1. Характеристика и анализ текущего состояния сферы </w:t>
      </w:r>
    </w:p>
    <w:p w:rsidR="00ED5723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450333">
        <w:rPr>
          <w:rFonts w:ascii="Times New Roman" w:hAnsi="Times New Roman"/>
          <w:sz w:val="28"/>
          <w:szCs w:val="28"/>
        </w:rPr>
        <w:t xml:space="preserve"> Муниципальной програм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ED5723">
        <w:rPr>
          <w:rFonts w:ascii="Times New Roman" w:hAnsi="Times New Roman"/>
          <w:sz w:val="28"/>
          <w:szCs w:val="28"/>
        </w:rPr>
        <w:t xml:space="preserve">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территорий</w:t>
      </w:r>
    </w:p>
    <w:p w:rsidR="00B13B96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</w:t>
      </w:r>
      <w:r w:rsidR="00ED5723">
        <w:rPr>
          <w:rFonts w:ascii="Times New Roman" w:hAnsi="Times New Roman"/>
          <w:sz w:val="28"/>
          <w:szCs w:val="28"/>
        </w:rPr>
        <w:t xml:space="preserve"> </w:t>
      </w:r>
      <w:r w:rsidRPr="00450333">
        <w:rPr>
          <w:rFonts w:ascii="Times New Roman" w:hAnsi="Times New Roman"/>
          <w:sz w:val="28"/>
          <w:szCs w:val="28"/>
        </w:rPr>
        <w:t>на период до 2020 года»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142802">
        <w:rPr>
          <w:rFonts w:ascii="Times New Roman" w:hAnsi="Times New Roman"/>
          <w:sz w:val="28"/>
          <w:szCs w:val="28"/>
        </w:rPr>
        <w:t>Градостроительное планирование</w:t>
      </w:r>
      <w:r>
        <w:rPr>
          <w:rFonts w:ascii="Times New Roman" w:hAnsi="Times New Roman"/>
          <w:sz w:val="28"/>
          <w:szCs w:val="28"/>
        </w:rPr>
        <w:t xml:space="preserve"> – это фактор обеспечения устойчивого развития территорий, развития инженерной, транспортной и социальной инфраструктур, обеспечение учета интересов граждан МО Красноуфимский округ.</w:t>
      </w:r>
    </w:p>
    <w:p w:rsidR="00B13B96" w:rsidRDefault="008E2985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01.01.2014</w:t>
      </w:r>
      <w:r w:rsidR="00F91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B13B96">
        <w:rPr>
          <w:rFonts w:ascii="Times New Roman" w:hAnsi="Times New Roman"/>
          <w:sz w:val="28"/>
          <w:szCs w:val="28"/>
        </w:rPr>
        <w:t xml:space="preserve"> разработаны и утверждены генеральный план округа, генеральные планы 27 населенных пунктов, правила землепользования и застройки округа и населенных пунктов.</w:t>
      </w:r>
    </w:p>
    <w:p w:rsidR="008E2985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2010-2012 годах в МО Красноуфимский округ введено 17,3 тыс. кв. метров общей жилой площади. Обеспеченно</w:t>
      </w:r>
      <w:r w:rsidR="00C1047F">
        <w:rPr>
          <w:rFonts w:ascii="Times New Roman" w:hAnsi="Times New Roman"/>
          <w:sz w:val="28"/>
          <w:szCs w:val="28"/>
        </w:rPr>
        <w:t>сть жильем в 2012 году составляла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,7 кв. метров"/>
        </w:smartTagPr>
        <w:r>
          <w:rPr>
            <w:rFonts w:ascii="Times New Roman" w:hAnsi="Times New Roman"/>
            <w:sz w:val="28"/>
            <w:szCs w:val="28"/>
          </w:rPr>
          <w:t>24,7 кв. метров</w:t>
        </w:r>
      </w:smartTag>
      <w:r>
        <w:rPr>
          <w:rFonts w:ascii="Times New Roman" w:hAnsi="Times New Roman"/>
          <w:sz w:val="28"/>
          <w:szCs w:val="28"/>
        </w:rPr>
        <w:t xml:space="preserve"> общей жилой площади на 1 жителя округа.</w:t>
      </w:r>
      <w:r w:rsidR="008E2985">
        <w:rPr>
          <w:rFonts w:ascii="Times New Roman" w:hAnsi="Times New Roman"/>
          <w:sz w:val="28"/>
          <w:szCs w:val="28"/>
        </w:rPr>
        <w:t xml:space="preserve"> За период 2014-2015 годов введено 21,06 тыс.кв. метров общей жилой площади. Обеспеченно</w:t>
      </w:r>
      <w:r w:rsidR="00065A8E">
        <w:rPr>
          <w:rFonts w:ascii="Times New Roman" w:hAnsi="Times New Roman"/>
          <w:sz w:val="28"/>
          <w:szCs w:val="28"/>
        </w:rPr>
        <w:t>сть жильем в 2015</w:t>
      </w:r>
      <w:r w:rsidR="008E2985">
        <w:rPr>
          <w:rFonts w:ascii="Times New Roman" w:hAnsi="Times New Roman"/>
          <w:sz w:val="28"/>
          <w:szCs w:val="28"/>
        </w:rPr>
        <w:t xml:space="preserve"> году составляла</w:t>
      </w:r>
      <w:r w:rsidR="00065A8E">
        <w:rPr>
          <w:rFonts w:ascii="Times New Roman" w:hAnsi="Times New Roman"/>
          <w:sz w:val="28"/>
          <w:szCs w:val="28"/>
        </w:rPr>
        <w:t xml:space="preserve"> 26,07</w:t>
      </w:r>
      <w:r w:rsidR="008E2985">
        <w:rPr>
          <w:rFonts w:ascii="Times New Roman" w:hAnsi="Times New Roman"/>
          <w:sz w:val="28"/>
          <w:szCs w:val="28"/>
        </w:rPr>
        <w:t xml:space="preserve"> кв. метров общей жилой площади на 1 жителя округа.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ED5723">
        <w:rPr>
          <w:rFonts w:ascii="Times New Roman" w:hAnsi="Times New Roman"/>
          <w:sz w:val="28"/>
          <w:szCs w:val="28"/>
        </w:rPr>
        <w:t xml:space="preserve">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ED5723">
        <w:rPr>
          <w:rFonts w:ascii="Times New Roman" w:hAnsi="Times New Roman"/>
          <w:sz w:val="28"/>
          <w:szCs w:val="28"/>
        </w:rPr>
        <w:t>орий МО 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основана на государственной программе Свердловской области «Реализация основных направлений государственной политики в строительном комплексе Свердловской области до 2020 года», утвержденной постановлением Правительства Свердловской области от 24.10.2013 г. № 1296-ПП, направлениями и показателями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Федерации», утвержденной распоряжением Правительства Российской Федерации от 30</w:t>
      </w:r>
      <w:r w:rsidR="00ED5723">
        <w:rPr>
          <w:rFonts w:ascii="Times New Roman" w:hAnsi="Times New Roman"/>
          <w:sz w:val="28"/>
          <w:szCs w:val="28"/>
        </w:rPr>
        <w:t>.11.2012 г. № 2227-р.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Мероприятия по развитию жилищного комплекса включают весь ци</w:t>
      </w:r>
      <w:proofErr w:type="gramStart"/>
      <w:r>
        <w:rPr>
          <w:rFonts w:ascii="Times New Roman" w:hAnsi="Times New Roman"/>
          <w:sz w:val="28"/>
          <w:szCs w:val="28"/>
        </w:rPr>
        <w:t>кл стр</w:t>
      </w:r>
      <w:proofErr w:type="gramEnd"/>
      <w:r>
        <w:rPr>
          <w:rFonts w:ascii="Times New Roman" w:hAnsi="Times New Roman"/>
          <w:sz w:val="28"/>
          <w:szCs w:val="28"/>
        </w:rPr>
        <w:t>оительства жилья от обеспечения земельных участков, выделенных для жилищного строительства и документацией по планировке территорий.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Комплексный характер целей и задач муниципальной программы обуславливает целесообразность использования программно-целевого метода для скоординированного достижения взаимосвязанных целей и решения соответствующих им задач в целом по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использовании программно-целевого метода могут возникнуть риски, связанные с недостаточным ресурсным обеспечением программных мероприятий.</w:t>
      </w:r>
      <w:r w:rsidR="001C4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Способами ограничения таких рисков является: осуществление </w:t>
      </w:r>
      <w:r>
        <w:rPr>
          <w:rFonts w:ascii="Times New Roman" w:hAnsi="Times New Roman"/>
          <w:sz w:val="28"/>
          <w:szCs w:val="28"/>
        </w:rPr>
        <w:lastRenderedPageBreak/>
        <w:t>постоянного мониторинга реализации программных мероприятий и показателей муниципальной программы, своевременная корректировка мероприятий и показателей муниципальной программы, перераспределение финансовых ресурсов с учетом приоритетных мероприятий.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C8D" w:rsidRDefault="00DF3C8D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Раздел. 2  Цели, задачи и планируемые целевые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</w:t>
      </w:r>
      <w:r w:rsidR="001C482F">
        <w:rPr>
          <w:rFonts w:ascii="Times New Roman" w:hAnsi="Times New Roman"/>
          <w:sz w:val="28"/>
          <w:szCs w:val="28"/>
        </w:rPr>
        <w:t>азатели реализ</w:t>
      </w:r>
      <w:r w:rsidR="00263FCB">
        <w:rPr>
          <w:rFonts w:ascii="Times New Roman" w:hAnsi="Times New Roman"/>
          <w:sz w:val="28"/>
          <w:szCs w:val="28"/>
        </w:rPr>
        <w:t>ации м</w:t>
      </w:r>
      <w:r w:rsidR="001C482F">
        <w:rPr>
          <w:rFonts w:ascii="Times New Roman" w:hAnsi="Times New Roman"/>
          <w:sz w:val="28"/>
          <w:szCs w:val="28"/>
        </w:rPr>
        <w:t xml:space="preserve">униципальной программы </w:t>
      </w:r>
    </w:p>
    <w:p w:rsidR="00B13B96" w:rsidRDefault="001C482F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Красноуфимский округ</w:t>
      </w:r>
      <w:r w:rsidR="00B13B96">
        <w:rPr>
          <w:rFonts w:ascii="Times New Roman" w:hAnsi="Times New Roman"/>
          <w:sz w:val="28"/>
          <w:szCs w:val="28"/>
        </w:rPr>
        <w:t xml:space="preserve">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 на период до 2020 года»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81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Цели, задачи и планируемые целевые пок</w:t>
      </w:r>
      <w:r w:rsidR="00815063">
        <w:rPr>
          <w:rFonts w:ascii="Times New Roman" w:hAnsi="Times New Roman"/>
          <w:sz w:val="28"/>
          <w:szCs w:val="28"/>
        </w:rPr>
        <w:t xml:space="preserve">азатели реализации муниципальной программы 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>орий МО 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приведены в приложении № 1 к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План мероприятий по выполнению </w:t>
      </w:r>
    </w:p>
    <w:p w:rsidR="00815063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15063">
        <w:rPr>
          <w:rFonts w:ascii="Times New Roman" w:hAnsi="Times New Roman"/>
          <w:sz w:val="28"/>
          <w:szCs w:val="28"/>
        </w:rPr>
        <w:t xml:space="preserve">МО Красноуфимский округ </w:t>
      </w:r>
    </w:p>
    <w:p w:rsidR="00815063" w:rsidRDefault="00815063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3B96"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="00B13B96"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</w:t>
      </w:r>
      <w:r w:rsidR="00815063">
        <w:rPr>
          <w:rFonts w:ascii="Times New Roman" w:hAnsi="Times New Roman"/>
          <w:sz w:val="28"/>
          <w:szCs w:val="28"/>
        </w:rPr>
        <w:t xml:space="preserve"> </w:t>
      </w:r>
      <w:r w:rsidRPr="00450333">
        <w:rPr>
          <w:rFonts w:ascii="Times New Roman" w:hAnsi="Times New Roman"/>
          <w:sz w:val="28"/>
          <w:szCs w:val="28"/>
        </w:rPr>
        <w:t>на период до 2020 года»</w:t>
      </w: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выполнению муниципальной программы</w:t>
      </w:r>
      <w:r w:rsidR="00815063">
        <w:rPr>
          <w:rFonts w:ascii="Times New Roman" w:hAnsi="Times New Roman"/>
          <w:sz w:val="28"/>
          <w:szCs w:val="28"/>
        </w:rPr>
        <w:t xml:space="preserve"> МО Красноуфимский округ</w:t>
      </w: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>орий МО 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 в приложении № 2 к муниципальной программе.</w:t>
      </w:r>
    </w:p>
    <w:p w:rsidR="00B13B96" w:rsidRDefault="00E805E1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разработки и утверждения документации по планировке территории городских округов и поселений, на которой до 2022 года планируется осуществление строительства (на основании документов территориального планирования)</w:t>
      </w:r>
      <w:r w:rsidR="00106D6A">
        <w:rPr>
          <w:rFonts w:ascii="Times New Roman" w:hAnsi="Times New Roman"/>
          <w:sz w:val="28"/>
          <w:szCs w:val="28"/>
        </w:rPr>
        <w:t xml:space="preserve"> Муниципального образования Красноуфимский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B13B96">
        <w:rPr>
          <w:rFonts w:ascii="Times New Roman" w:hAnsi="Times New Roman"/>
          <w:sz w:val="28"/>
          <w:szCs w:val="28"/>
        </w:rPr>
        <w:t>приведен в приложении № 3 к муниципальной программе.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ар</w:t>
      </w:r>
      <w:r w:rsidR="001230A2">
        <w:rPr>
          <w:rFonts w:ascii="Times New Roman" w:hAnsi="Times New Roman"/>
          <w:sz w:val="28"/>
          <w:szCs w:val="28"/>
        </w:rPr>
        <w:t>хитектуры и градостроительства А</w:t>
      </w:r>
      <w:r>
        <w:rPr>
          <w:rFonts w:ascii="Times New Roman" w:hAnsi="Times New Roman"/>
          <w:sz w:val="28"/>
          <w:szCs w:val="28"/>
        </w:rPr>
        <w:t>дминистрации МО Красноуфимский округ как ответственный исполнитель программы осуществляет следующие функции:</w:t>
      </w:r>
    </w:p>
    <w:p w:rsidR="0020587C" w:rsidRDefault="0020587C" w:rsidP="002D165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выполнение муниципальной программы, осуществляя её</w:t>
      </w:r>
    </w:p>
    <w:p w:rsidR="0020587C" w:rsidRDefault="0020587C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и мониторинг, обеспечивает эффективное использование средств, выделяемых на реализацию муниципальной программы.</w:t>
      </w:r>
    </w:p>
    <w:p w:rsidR="0020587C" w:rsidRDefault="0020587C" w:rsidP="002D165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0587C">
        <w:rPr>
          <w:rFonts w:ascii="Times New Roman" w:hAnsi="Times New Roman"/>
          <w:sz w:val="28"/>
          <w:szCs w:val="28"/>
        </w:rPr>
        <w:t xml:space="preserve">Осуществляет ведение отчетности по реализации муниципальной </w:t>
      </w:r>
    </w:p>
    <w:p w:rsidR="001230A2" w:rsidRPr="0020587C" w:rsidRDefault="0020587C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в соответствии с Порядком формирования и реализации муниципальных программ МО Красноуфимский округ, утвержденным</w:t>
      </w:r>
      <w:r w:rsidR="001230A2">
        <w:rPr>
          <w:rFonts w:ascii="Times New Roman" w:hAnsi="Times New Roman"/>
          <w:sz w:val="28"/>
          <w:szCs w:val="28"/>
        </w:rPr>
        <w:t xml:space="preserve"> постановлением Администрац</w:t>
      </w:r>
      <w:r w:rsidR="00DF0D30">
        <w:rPr>
          <w:rFonts w:ascii="Times New Roman" w:hAnsi="Times New Roman"/>
          <w:sz w:val="28"/>
          <w:szCs w:val="28"/>
        </w:rPr>
        <w:t>ии МО Красноуфимский округ от 27.07.2017 г. №715</w:t>
      </w:r>
      <w:r w:rsidR="001230A2">
        <w:rPr>
          <w:rFonts w:ascii="Times New Roman" w:hAnsi="Times New Roman"/>
          <w:sz w:val="28"/>
          <w:szCs w:val="28"/>
        </w:rPr>
        <w:t>.</w:t>
      </w:r>
    </w:p>
    <w:p w:rsidR="00AB2765" w:rsidRDefault="00B13B96" w:rsidP="002D165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0A2">
        <w:rPr>
          <w:rFonts w:ascii="Times New Roman" w:hAnsi="Times New Roman"/>
          <w:sz w:val="28"/>
          <w:szCs w:val="28"/>
        </w:rPr>
        <w:t xml:space="preserve">Осуществляет при необходимости корректировку муниципальной </w:t>
      </w:r>
    </w:p>
    <w:p w:rsidR="001230A2" w:rsidRPr="001230A2" w:rsidRDefault="001230A2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программы МО Красноуфимский округ «Градостроительное планирование территорий МО Красноуфимский округ на период до 2020 года»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44C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полнителями муниципальной программы являются:</w:t>
      </w:r>
    </w:p>
    <w:p w:rsidR="00EE5A93" w:rsidRDefault="00B13B96" w:rsidP="002D16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Красноуфимский округ</w:t>
      </w:r>
      <w:r w:rsidR="008150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заказчик </w:t>
      </w:r>
      <w:r w:rsidR="002D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</w:p>
    <w:p w:rsidR="00EE5A93" w:rsidRPr="00EE5A93" w:rsidRDefault="00EE5A93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разработке градостроительной документации.</w:t>
      </w:r>
    </w:p>
    <w:p w:rsidR="00B13B96" w:rsidRDefault="00B13B96" w:rsidP="002D16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Хозяйствующие субъекты – застройщики, </w:t>
      </w:r>
      <w:r w:rsidR="002D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E5A93">
        <w:rPr>
          <w:rFonts w:ascii="Times New Roman" w:hAnsi="Times New Roman"/>
          <w:sz w:val="28"/>
          <w:szCs w:val="28"/>
        </w:rPr>
        <w:t xml:space="preserve">рганизации </w:t>
      </w:r>
    </w:p>
    <w:p w:rsidR="00EE5A93" w:rsidRPr="00EE5A93" w:rsidRDefault="00B81334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E5A93">
        <w:rPr>
          <w:rFonts w:ascii="Times New Roman" w:hAnsi="Times New Roman"/>
          <w:sz w:val="28"/>
          <w:szCs w:val="28"/>
        </w:rPr>
        <w:t>троительного комплекса по строительству жилых домов.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Выполнение работ, поставка товаров и оказание услуг, необходимых для осуществления мероприятий муниципальной программы, реализуемой за счет бюджетных ассигнований, осуществляются юридическими и физическими лицами, которые определяются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 и устанавливаются в муниципальных контрактах.</w:t>
      </w:r>
      <w:proofErr w:type="gramEnd"/>
    </w:p>
    <w:p w:rsidR="006422C9" w:rsidRPr="004E7AB8" w:rsidRDefault="006422C9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Внебюджетными источниками программы являются капитальные вложения частных и юридических лиц при строительстве жилых помещений.</w:t>
      </w:r>
    </w:p>
    <w:p w:rsidR="00B13B96" w:rsidRPr="00142802" w:rsidRDefault="00B13B96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D1650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Pr="00450333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sectPr w:rsidR="00B13B96" w:rsidRPr="00450333" w:rsidSect="00BC624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E01"/>
    <w:multiLevelType w:val="hybridMultilevel"/>
    <w:tmpl w:val="1D7EF40C"/>
    <w:lvl w:ilvl="0" w:tplc="B35A2C0C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DC569C3"/>
    <w:multiLevelType w:val="hybridMultilevel"/>
    <w:tmpl w:val="4A6C9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857"/>
    <w:multiLevelType w:val="hybridMultilevel"/>
    <w:tmpl w:val="62ACBB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C94AF6"/>
    <w:multiLevelType w:val="hybridMultilevel"/>
    <w:tmpl w:val="AA642B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66C38DB"/>
    <w:multiLevelType w:val="hybridMultilevel"/>
    <w:tmpl w:val="203E46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1132C8"/>
    <w:multiLevelType w:val="hybridMultilevel"/>
    <w:tmpl w:val="CBC60A4C"/>
    <w:lvl w:ilvl="0" w:tplc="E620EE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E2702A"/>
    <w:multiLevelType w:val="hybridMultilevel"/>
    <w:tmpl w:val="0156B2B4"/>
    <w:lvl w:ilvl="0" w:tplc="16B47CBE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FB0FA4"/>
    <w:multiLevelType w:val="hybridMultilevel"/>
    <w:tmpl w:val="A6EA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BA3D81"/>
    <w:multiLevelType w:val="hybridMultilevel"/>
    <w:tmpl w:val="79FA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8A2799"/>
    <w:multiLevelType w:val="hybridMultilevel"/>
    <w:tmpl w:val="CAFA608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B83"/>
    <w:rsid w:val="000542EB"/>
    <w:rsid w:val="00065A8E"/>
    <w:rsid w:val="000676E8"/>
    <w:rsid w:val="0007231E"/>
    <w:rsid w:val="000745D2"/>
    <w:rsid w:val="000926FF"/>
    <w:rsid w:val="000B10D0"/>
    <w:rsid w:val="000C079B"/>
    <w:rsid w:val="000C5815"/>
    <w:rsid w:val="000E73DF"/>
    <w:rsid w:val="000F010E"/>
    <w:rsid w:val="000F51C4"/>
    <w:rsid w:val="00101532"/>
    <w:rsid w:val="00106D6A"/>
    <w:rsid w:val="001230A2"/>
    <w:rsid w:val="00142802"/>
    <w:rsid w:val="00153974"/>
    <w:rsid w:val="0017305B"/>
    <w:rsid w:val="001C482F"/>
    <w:rsid w:val="001D0F70"/>
    <w:rsid w:val="001E0583"/>
    <w:rsid w:val="001F12C6"/>
    <w:rsid w:val="001F2024"/>
    <w:rsid w:val="0020587C"/>
    <w:rsid w:val="00233A4B"/>
    <w:rsid w:val="00244CA8"/>
    <w:rsid w:val="00263FCB"/>
    <w:rsid w:val="002839D7"/>
    <w:rsid w:val="002933E2"/>
    <w:rsid w:val="002C425F"/>
    <w:rsid w:val="002D1650"/>
    <w:rsid w:val="002E18DE"/>
    <w:rsid w:val="002F0120"/>
    <w:rsid w:val="002F4B07"/>
    <w:rsid w:val="0033557F"/>
    <w:rsid w:val="0034618C"/>
    <w:rsid w:val="00376487"/>
    <w:rsid w:val="00383300"/>
    <w:rsid w:val="003833AC"/>
    <w:rsid w:val="003A77F5"/>
    <w:rsid w:val="003B68DF"/>
    <w:rsid w:val="003B71B4"/>
    <w:rsid w:val="003F7A9A"/>
    <w:rsid w:val="00412118"/>
    <w:rsid w:val="00425089"/>
    <w:rsid w:val="004367D3"/>
    <w:rsid w:val="00442CF8"/>
    <w:rsid w:val="00446509"/>
    <w:rsid w:val="00450333"/>
    <w:rsid w:val="00456A85"/>
    <w:rsid w:val="00463091"/>
    <w:rsid w:val="00480975"/>
    <w:rsid w:val="004845F1"/>
    <w:rsid w:val="004A28BC"/>
    <w:rsid w:val="004A7F49"/>
    <w:rsid w:val="004B359E"/>
    <w:rsid w:val="004D5B9E"/>
    <w:rsid w:val="004E7AB8"/>
    <w:rsid w:val="00540191"/>
    <w:rsid w:val="00541C9A"/>
    <w:rsid w:val="00545068"/>
    <w:rsid w:val="00546A42"/>
    <w:rsid w:val="005565C1"/>
    <w:rsid w:val="00580080"/>
    <w:rsid w:val="005850D4"/>
    <w:rsid w:val="00585595"/>
    <w:rsid w:val="0058766F"/>
    <w:rsid w:val="0059162B"/>
    <w:rsid w:val="005943F5"/>
    <w:rsid w:val="005A3FCA"/>
    <w:rsid w:val="005A693D"/>
    <w:rsid w:val="005A7111"/>
    <w:rsid w:val="005E5C74"/>
    <w:rsid w:val="006422C9"/>
    <w:rsid w:val="0065027C"/>
    <w:rsid w:val="00655DEB"/>
    <w:rsid w:val="00667720"/>
    <w:rsid w:val="00683F92"/>
    <w:rsid w:val="006A5A0A"/>
    <w:rsid w:val="006B0F70"/>
    <w:rsid w:val="006C051F"/>
    <w:rsid w:val="006E170F"/>
    <w:rsid w:val="006F06A8"/>
    <w:rsid w:val="0070341B"/>
    <w:rsid w:val="00705206"/>
    <w:rsid w:val="00723E3F"/>
    <w:rsid w:val="007305C1"/>
    <w:rsid w:val="007605F1"/>
    <w:rsid w:val="00766FFC"/>
    <w:rsid w:val="007805F2"/>
    <w:rsid w:val="00786B5B"/>
    <w:rsid w:val="00787208"/>
    <w:rsid w:val="00794FD7"/>
    <w:rsid w:val="00795D4C"/>
    <w:rsid w:val="007B0A71"/>
    <w:rsid w:val="007C4307"/>
    <w:rsid w:val="0080019F"/>
    <w:rsid w:val="00800A73"/>
    <w:rsid w:val="00802138"/>
    <w:rsid w:val="008116ED"/>
    <w:rsid w:val="00815063"/>
    <w:rsid w:val="00815DA5"/>
    <w:rsid w:val="008169BA"/>
    <w:rsid w:val="00825EDA"/>
    <w:rsid w:val="00855BED"/>
    <w:rsid w:val="00857107"/>
    <w:rsid w:val="00864F26"/>
    <w:rsid w:val="008B4B51"/>
    <w:rsid w:val="008C23AE"/>
    <w:rsid w:val="008E2985"/>
    <w:rsid w:val="008F3618"/>
    <w:rsid w:val="008F7B21"/>
    <w:rsid w:val="009269DB"/>
    <w:rsid w:val="00944355"/>
    <w:rsid w:val="00954F71"/>
    <w:rsid w:val="00961E46"/>
    <w:rsid w:val="00962F28"/>
    <w:rsid w:val="00981C6E"/>
    <w:rsid w:val="00983133"/>
    <w:rsid w:val="00994AB6"/>
    <w:rsid w:val="009A255B"/>
    <w:rsid w:val="009A5367"/>
    <w:rsid w:val="009C6FFD"/>
    <w:rsid w:val="009D206C"/>
    <w:rsid w:val="00A13E2F"/>
    <w:rsid w:val="00A4590B"/>
    <w:rsid w:val="00A61C68"/>
    <w:rsid w:val="00A62B5F"/>
    <w:rsid w:val="00A66E94"/>
    <w:rsid w:val="00A7094D"/>
    <w:rsid w:val="00A81F5E"/>
    <w:rsid w:val="00A83077"/>
    <w:rsid w:val="00A84DFC"/>
    <w:rsid w:val="00A85E64"/>
    <w:rsid w:val="00A97C00"/>
    <w:rsid w:val="00AB2765"/>
    <w:rsid w:val="00AC7213"/>
    <w:rsid w:val="00AE1499"/>
    <w:rsid w:val="00AE51A3"/>
    <w:rsid w:val="00B13B96"/>
    <w:rsid w:val="00B205ED"/>
    <w:rsid w:val="00B41B71"/>
    <w:rsid w:val="00B770ED"/>
    <w:rsid w:val="00B800C1"/>
    <w:rsid w:val="00B81334"/>
    <w:rsid w:val="00B92A75"/>
    <w:rsid w:val="00B96C5F"/>
    <w:rsid w:val="00BC6249"/>
    <w:rsid w:val="00BD6389"/>
    <w:rsid w:val="00BE10A8"/>
    <w:rsid w:val="00BE3DDC"/>
    <w:rsid w:val="00BE61B4"/>
    <w:rsid w:val="00BF55AC"/>
    <w:rsid w:val="00C1047F"/>
    <w:rsid w:val="00C202BA"/>
    <w:rsid w:val="00C21DC5"/>
    <w:rsid w:val="00C603C5"/>
    <w:rsid w:val="00C7662A"/>
    <w:rsid w:val="00CA0BAA"/>
    <w:rsid w:val="00CB55DF"/>
    <w:rsid w:val="00CB6B83"/>
    <w:rsid w:val="00D011D8"/>
    <w:rsid w:val="00D245A4"/>
    <w:rsid w:val="00D36692"/>
    <w:rsid w:val="00D36C59"/>
    <w:rsid w:val="00D42D96"/>
    <w:rsid w:val="00D5028C"/>
    <w:rsid w:val="00D76B0F"/>
    <w:rsid w:val="00D869B6"/>
    <w:rsid w:val="00DA5148"/>
    <w:rsid w:val="00DC4C8B"/>
    <w:rsid w:val="00DD72AB"/>
    <w:rsid w:val="00DF0D30"/>
    <w:rsid w:val="00DF3C8D"/>
    <w:rsid w:val="00E06BB3"/>
    <w:rsid w:val="00E2512F"/>
    <w:rsid w:val="00E52BD2"/>
    <w:rsid w:val="00E805E1"/>
    <w:rsid w:val="00EA2B37"/>
    <w:rsid w:val="00EA59A7"/>
    <w:rsid w:val="00EB3C27"/>
    <w:rsid w:val="00ED5723"/>
    <w:rsid w:val="00EE223E"/>
    <w:rsid w:val="00EE5A93"/>
    <w:rsid w:val="00EF0630"/>
    <w:rsid w:val="00F03458"/>
    <w:rsid w:val="00F06786"/>
    <w:rsid w:val="00F37917"/>
    <w:rsid w:val="00F41352"/>
    <w:rsid w:val="00F85B33"/>
    <w:rsid w:val="00F91207"/>
    <w:rsid w:val="00F91915"/>
    <w:rsid w:val="00FD0962"/>
    <w:rsid w:val="00FD1304"/>
    <w:rsid w:val="00F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B6B83"/>
    <w:pPr>
      <w:spacing w:after="0" w:line="240" w:lineRule="auto"/>
      <w:jc w:val="center"/>
    </w:pPr>
    <w:rPr>
      <w:rFonts w:ascii="Arial Black" w:eastAsia="Times New Roman" w:hAnsi="Arial Black"/>
      <w:b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B6B83"/>
    <w:rPr>
      <w:rFonts w:ascii="Arial Black" w:hAnsi="Arial Black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99"/>
    <w:rsid w:val="00CB6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B6B8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9269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269DB"/>
    <w:rPr>
      <w:rFonts w:cs="Times New Roman"/>
    </w:rPr>
  </w:style>
  <w:style w:type="paragraph" w:customStyle="1" w:styleId="ConsPlusNormal">
    <w:name w:val="ConsPlusNormal"/>
    <w:uiPriority w:val="99"/>
    <w:rsid w:val="00926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926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E76B-488E-4361-AAF3-61FD0090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51</cp:revision>
  <cp:lastPrinted>2018-03-26T08:31:00Z</cp:lastPrinted>
  <dcterms:created xsi:type="dcterms:W3CDTF">2015-04-13T08:05:00Z</dcterms:created>
  <dcterms:modified xsi:type="dcterms:W3CDTF">2018-03-26T08:45:00Z</dcterms:modified>
</cp:coreProperties>
</file>