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BB" w:rsidRPr="00783127" w:rsidRDefault="00310BBB" w:rsidP="00614B2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0"/>
        </w:rPr>
      </w:pPr>
      <w:r w:rsidRPr="00783127">
        <w:rPr>
          <w:rFonts w:ascii="Times New Roman" w:hAnsi="Times New Roman" w:cs="Times New Roman"/>
          <w:sz w:val="20"/>
        </w:rPr>
        <w:t>Приложение</w:t>
      </w:r>
    </w:p>
    <w:p w:rsidR="00310BBB" w:rsidRPr="00783127" w:rsidRDefault="00310BBB" w:rsidP="00614B2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783127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783127" w:rsidRPr="00783127" w:rsidRDefault="00A4791C" w:rsidP="00614B2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783127">
        <w:rPr>
          <w:rFonts w:ascii="Times New Roman" w:hAnsi="Times New Roman" w:cs="Times New Roman"/>
          <w:sz w:val="20"/>
        </w:rPr>
        <w:t xml:space="preserve">Муниципального образования </w:t>
      </w:r>
    </w:p>
    <w:p w:rsidR="00310BBB" w:rsidRPr="00783127" w:rsidRDefault="00A4791C" w:rsidP="00614B2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783127">
        <w:rPr>
          <w:rFonts w:ascii="Times New Roman" w:hAnsi="Times New Roman" w:cs="Times New Roman"/>
          <w:sz w:val="20"/>
        </w:rPr>
        <w:t>Красноуфимский округ</w:t>
      </w:r>
    </w:p>
    <w:p w:rsidR="00310BBB" w:rsidRPr="00783127" w:rsidRDefault="00310BBB" w:rsidP="00614B2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783127">
        <w:rPr>
          <w:rFonts w:ascii="Times New Roman" w:hAnsi="Times New Roman" w:cs="Times New Roman"/>
          <w:sz w:val="20"/>
        </w:rPr>
        <w:t xml:space="preserve">от </w:t>
      </w:r>
      <w:r w:rsidR="001D4ABB">
        <w:rPr>
          <w:rFonts w:ascii="Times New Roman" w:hAnsi="Times New Roman" w:cs="Times New Roman"/>
          <w:sz w:val="20"/>
        </w:rPr>
        <w:t>13.07.2018 № 672</w:t>
      </w:r>
    </w:p>
    <w:p w:rsidR="00310BBB" w:rsidRPr="00614B2A" w:rsidRDefault="00310BBB" w:rsidP="001D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B2A" w:rsidRPr="00EF0F1F" w:rsidRDefault="00EF0F1F" w:rsidP="00614B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EF0F1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0F1F">
        <w:rPr>
          <w:rFonts w:ascii="Times New Roman" w:hAnsi="Times New Roman" w:cs="Times New Roman"/>
          <w:sz w:val="28"/>
          <w:szCs w:val="28"/>
        </w:rPr>
        <w:t>ризнание молодых семей уч</w:t>
      </w:r>
      <w:r>
        <w:rPr>
          <w:rFonts w:ascii="Times New Roman" w:hAnsi="Times New Roman" w:cs="Times New Roman"/>
          <w:sz w:val="28"/>
          <w:szCs w:val="28"/>
        </w:rPr>
        <w:t>астниками основного мероприятия «О</w:t>
      </w:r>
      <w:r w:rsidRPr="00EF0F1F"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>
        <w:rPr>
          <w:rFonts w:ascii="Times New Roman" w:hAnsi="Times New Roman" w:cs="Times New Roman"/>
          <w:sz w:val="28"/>
          <w:szCs w:val="28"/>
        </w:rPr>
        <w:t>» государственной программы Р</w:t>
      </w:r>
      <w:r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Pr="00EF0F1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4B2A" w:rsidRDefault="00614B2A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7D5D" w:rsidRPr="00010E0F" w:rsidRDefault="00C17D5D" w:rsidP="00C17D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1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17D5D" w:rsidRPr="0089218C" w:rsidRDefault="00C17D5D" w:rsidP="00C17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5D" w:rsidRPr="00B969E6" w:rsidRDefault="00C17D5D" w:rsidP="00C17D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1. 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969E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C17D5D" w:rsidRDefault="00C17D5D" w:rsidP="00C17D5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17D5D" w:rsidRDefault="00C17D5D" w:rsidP="00C17D5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F0F1F" w:rsidRPr="00EF0F1F">
        <w:rPr>
          <w:rFonts w:ascii="Times New Roman" w:hAnsi="Times New Roman" w:cs="Times New Roman"/>
          <w:sz w:val="28"/>
          <w:szCs w:val="28"/>
        </w:rPr>
        <w:t>«</w:t>
      </w:r>
      <w:r w:rsidR="00EF0F1F">
        <w:rPr>
          <w:rFonts w:ascii="Times New Roman" w:hAnsi="Times New Roman" w:cs="Times New Roman"/>
          <w:sz w:val="28"/>
          <w:szCs w:val="28"/>
        </w:rPr>
        <w:t>П</w:t>
      </w:r>
      <w:r w:rsidR="00EF0F1F" w:rsidRPr="00EF0F1F">
        <w:rPr>
          <w:rFonts w:ascii="Times New Roman" w:hAnsi="Times New Roman" w:cs="Times New Roman"/>
          <w:sz w:val="28"/>
          <w:szCs w:val="28"/>
        </w:rPr>
        <w:t>ризнание молодых семей уч</w:t>
      </w:r>
      <w:r w:rsidR="00EF0F1F">
        <w:rPr>
          <w:rFonts w:ascii="Times New Roman" w:hAnsi="Times New Roman" w:cs="Times New Roman"/>
          <w:sz w:val="28"/>
          <w:szCs w:val="28"/>
        </w:rPr>
        <w:t>астниками основного мероприятия «О</w:t>
      </w:r>
      <w:r w:rsidR="00EF0F1F" w:rsidRPr="00EF0F1F"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EF0F1F">
        <w:rPr>
          <w:rFonts w:ascii="Times New Roman" w:hAnsi="Times New Roman" w:cs="Times New Roman"/>
          <w:sz w:val="28"/>
          <w:szCs w:val="28"/>
        </w:rPr>
        <w:t>» государственной программы Р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0F1F">
        <w:rPr>
          <w:rFonts w:ascii="Times New Roman" w:hAnsi="Times New Roman" w:cs="Times New Roman"/>
          <w:sz w:val="28"/>
          <w:szCs w:val="28"/>
        </w:rPr>
        <w:t>Ф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F0F1F">
        <w:rPr>
          <w:rFonts w:ascii="Times New Roman" w:hAnsi="Times New Roman" w:cs="Times New Roman"/>
          <w:sz w:val="28"/>
          <w:szCs w:val="28"/>
        </w:rPr>
        <w:t>«О</w:t>
      </w:r>
      <w:r w:rsidR="00EF0F1F"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 w:rsidR="00EF0F1F"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="00EF0F1F" w:rsidRPr="00EF0F1F">
        <w:rPr>
          <w:rFonts w:ascii="Times New Roman" w:hAnsi="Times New Roman" w:cs="Times New Roman"/>
          <w:sz w:val="28"/>
          <w:szCs w:val="28"/>
        </w:rPr>
        <w:t>едерации</w:t>
      </w:r>
      <w:proofErr w:type="gramStart"/>
      <w:r w:rsidR="00EF0F1F">
        <w:rPr>
          <w:rFonts w:ascii="Times New Roman" w:hAnsi="Times New Roman" w:cs="Times New Roman"/>
          <w:sz w:val="28"/>
          <w:szCs w:val="28"/>
        </w:rPr>
        <w:t>»</w:t>
      </w:r>
      <w:r w:rsidRPr="00C968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686F">
        <w:rPr>
          <w:rFonts w:ascii="Times New Roman" w:hAnsi="Times New Roman" w:cs="Times New Roman"/>
          <w:sz w:val="28"/>
          <w:szCs w:val="28"/>
        </w:rPr>
        <w:t>далее - Административный регламент)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Администрации</w:t>
      </w:r>
      <w:r w:rsidR="009068F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90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F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0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FE">
        <w:rPr>
          <w:rFonts w:ascii="Times New Roman" w:hAnsi="Times New Roman" w:cs="Times New Roman"/>
          <w:sz w:val="28"/>
          <w:szCs w:val="28"/>
        </w:rPr>
        <w:t>окргу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</w:t>
      </w:r>
      <w:r w:rsidR="00EF0F1F">
        <w:rPr>
          <w:rFonts w:ascii="Times New Roman" w:hAnsi="Times New Roman" w:cs="Times New Roman"/>
          <w:sz w:val="28"/>
          <w:szCs w:val="28"/>
        </w:rPr>
        <w:t>п</w:t>
      </w:r>
      <w:r w:rsidR="00EF0F1F" w:rsidRPr="00EF0F1F">
        <w:rPr>
          <w:rFonts w:ascii="Times New Roman" w:hAnsi="Times New Roman" w:cs="Times New Roman"/>
          <w:sz w:val="28"/>
          <w:szCs w:val="28"/>
        </w:rPr>
        <w:t>ризнани</w:t>
      </w:r>
      <w:r w:rsidR="00EF0F1F">
        <w:rPr>
          <w:rFonts w:ascii="Times New Roman" w:hAnsi="Times New Roman" w:cs="Times New Roman"/>
          <w:sz w:val="28"/>
          <w:szCs w:val="28"/>
        </w:rPr>
        <w:t>ю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 молодых семей уч</w:t>
      </w:r>
      <w:r w:rsidR="00EF0F1F">
        <w:rPr>
          <w:rFonts w:ascii="Times New Roman" w:hAnsi="Times New Roman" w:cs="Times New Roman"/>
          <w:sz w:val="28"/>
          <w:szCs w:val="28"/>
        </w:rPr>
        <w:t>астниками основного мероприятия «О</w:t>
      </w:r>
      <w:r w:rsidR="00EF0F1F" w:rsidRPr="00EF0F1F"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EF0F1F">
        <w:rPr>
          <w:rFonts w:ascii="Times New Roman" w:hAnsi="Times New Roman" w:cs="Times New Roman"/>
          <w:sz w:val="28"/>
          <w:szCs w:val="28"/>
        </w:rPr>
        <w:t>» государственной</w:t>
      </w:r>
      <w:proofErr w:type="gramEnd"/>
      <w:r w:rsidR="00EF0F1F">
        <w:rPr>
          <w:rFonts w:ascii="Times New Roman" w:hAnsi="Times New Roman" w:cs="Times New Roman"/>
          <w:sz w:val="28"/>
          <w:szCs w:val="28"/>
        </w:rPr>
        <w:t xml:space="preserve"> программы Р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0F1F">
        <w:rPr>
          <w:rFonts w:ascii="Times New Roman" w:hAnsi="Times New Roman" w:cs="Times New Roman"/>
          <w:sz w:val="28"/>
          <w:szCs w:val="28"/>
        </w:rPr>
        <w:t>Ф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F0F1F">
        <w:rPr>
          <w:rFonts w:ascii="Times New Roman" w:hAnsi="Times New Roman" w:cs="Times New Roman"/>
          <w:sz w:val="28"/>
          <w:szCs w:val="28"/>
        </w:rPr>
        <w:t>«О</w:t>
      </w:r>
      <w:r w:rsidR="00EF0F1F"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 w:rsidR="00EF0F1F"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="00EF0F1F" w:rsidRPr="00EF0F1F">
        <w:rPr>
          <w:rFonts w:ascii="Times New Roman" w:hAnsi="Times New Roman" w:cs="Times New Roman"/>
          <w:sz w:val="28"/>
          <w:szCs w:val="28"/>
        </w:rPr>
        <w:t>едерации</w:t>
      </w:r>
      <w:r w:rsidR="00EF0F1F">
        <w:rPr>
          <w:rFonts w:ascii="Times New Roman" w:hAnsi="Times New Roman" w:cs="Times New Roman"/>
          <w:sz w:val="28"/>
          <w:szCs w:val="28"/>
        </w:rPr>
        <w:t>» (далее – Основное мероприятие)</w:t>
      </w:r>
      <w:r w:rsidRPr="004C5D86">
        <w:rPr>
          <w:rFonts w:ascii="Times New Roman" w:hAnsi="Times New Roman" w:cs="Times New Roman"/>
          <w:sz w:val="28"/>
          <w:szCs w:val="28"/>
        </w:rPr>
        <w:t>.</w:t>
      </w: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  <w:r w:rsidRPr="00B969E6">
        <w:rPr>
          <w:rFonts w:ascii="Times New Roman" w:hAnsi="Times New Roman" w:cs="Times New Roman"/>
          <w:b/>
          <w:sz w:val="28"/>
          <w:szCs w:val="28"/>
        </w:rPr>
        <w:t>. Круг заявителей</w:t>
      </w: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7D5D" w:rsidRPr="00614B2A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4B2A">
        <w:rPr>
          <w:rFonts w:ascii="Times New Roman" w:hAnsi="Times New Roman" w:cs="Times New Roman"/>
          <w:sz w:val="28"/>
          <w:szCs w:val="28"/>
        </w:rPr>
        <w:t xml:space="preserve">Заявителем на получение муниципальной услуги выступают молодые семьи, в том числе молодые семьи, имеющие одного </w:t>
      </w:r>
      <w:r w:rsidR="006C04AD">
        <w:rPr>
          <w:rFonts w:ascii="Times New Roman" w:hAnsi="Times New Roman" w:cs="Times New Roman"/>
          <w:sz w:val="28"/>
          <w:szCs w:val="28"/>
        </w:rPr>
        <w:t>ребенка и более</w:t>
      </w:r>
      <w:r w:rsidRPr="00614B2A">
        <w:rPr>
          <w:rFonts w:ascii="Times New Roman" w:hAnsi="Times New Roman" w:cs="Times New Roman"/>
          <w:sz w:val="28"/>
          <w:szCs w:val="28"/>
        </w:rPr>
        <w:t xml:space="preserve">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</w:t>
      </w:r>
      <w:r w:rsidR="006C04AD">
        <w:rPr>
          <w:rFonts w:ascii="Times New Roman" w:hAnsi="Times New Roman" w:cs="Times New Roman"/>
          <w:sz w:val="28"/>
          <w:szCs w:val="28"/>
        </w:rPr>
        <w:t>ребенка и более</w:t>
      </w:r>
      <w:r w:rsidRPr="00614B2A">
        <w:rPr>
          <w:rFonts w:ascii="Times New Roman" w:hAnsi="Times New Roman" w:cs="Times New Roman"/>
          <w:sz w:val="28"/>
          <w:szCs w:val="28"/>
        </w:rPr>
        <w:t xml:space="preserve">, </w:t>
      </w:r>
      <w:r w:rsidR="006C04AD">
        <w:rPr>
          <w:rFonts w:ascii="Times New Roman" w:hAnsi="Times New Roman" w:cs="Times New Roman"/>
          <w:sz w:val="28"/>
          <w:szCs w:val="28"/>
        </w:rPr>
        <w:t>зарегистрированные по месту жительства</w:t>
      </w:r>
      <w:r w:rsidRPr="00614B2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4791C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614B2A">
        <w:rPr>
          <w:rFonts w:ascii="Times New Roman" w:hAnsi="Times New Roman" w:cs="Times New Roman"/>
          <w:sz w:val="28"/>
          <w:szCs w:val="28"/>
        </w:rPr>
        <w:t>, соответствующие следующим требованиям:</w:t>
      </w:r>
      <w:proofErr w:type="gramEnd"/>
    </w:p>
    <w:p w:rsidR="00C17D5D" w:rsidRPr="00614B2A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а) возраст каждого из супругов либо одного родителя в неполной семье </w:t>
      </w:r>
      <w:r w:rsidR="006C04AD">
        <w:rPr>
          <w:rFonts w:ascii="Times New Roman" w:hAnsi="Times New Roman" w:cs="Times New Roman"/>
          <w:sz w:val="28"/>
          <w:szCs w:val="28"/>
        </w:rPr>
        <w:t xml:space="preserve">на день принятия органом исполнительной власти Свердловской области решения о включении молодой семьи – участницы Основного мероприятия в список претендентов на получение социальной выплаты в планируемом году </w:t>
      </w:r>
      <w:r w:rsidRPr="00614B2A">
        <w:rPr>
          <w:rFonts w:ascii="Times New Roman" w:hAnsi="Times New Roman" w:cs="Times New Roman"/>
          <w:sz w:val="28"/>
          <w:szCs w:val="28"/>
        </w:rPr>
        <w:t>не превышает 35 лет;</w:t>
      </w:r>
    </w:p>
    <w:p w:rsidR="00C17D5D" w:rsidRPr="00C17D5D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lastRenderedPageBreak/>
        <w:t xml:space="preserve">б) молодая семья признана нуждающейся в улучшении жилищных условий в порядке, предусмотренном действующим законодательством </w:t>
      </w:r>
      <w:r w:rsidRPr="00C17D5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17D5D" w:rsidRPr="00C17D5D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5D">
        <w:rPr>
          <w:rFonts w:ascii="Times New Roman" w:hAnsi="Times New Roman" w:cs="Times New Roman"/>
          <w:sz w:val="28"/>
          <w:szCs w:val="28"/>
        </w:rPr>
        <w:t>в) 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</w:t>
      </w:r>
    </w:p>
    <w:p w:rsidR="00C17D5D" w:rsidRPr="00614B2A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Условием участия в </w:t>
      </w:r>
      <w:r w:rsidR="00E10721"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</w:t>
      </w:r>
    </w:p>
    <w:p w:rsidR="00C17D5D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8" w:history="1">
        <w:r w:rsidRPr="00614B2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B5155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B5155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5155">
        <w:rPr>
          <w:rFonts w:ascii="Times New Roman" w:hAnsi="Times New Roman" w:cs="Times New Roman"/>
          <w:sz w:val="28"/>
          <w:szCs w:val="28"/>
        </w:rPr>
        <w:t xml:space="preserve"> № 152-ФЗ «О персональных</w:t>
      </w:r>
      <w:r w:rsidRPr="00614B2A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A80CA7" w:rsidRPr="00614B2A" w:rsidRDefault="00A80CA7" w:rsidP="00A8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подается всеми совершеннолетними членами молодой семьи</w:t>
      </w:r>
      <w:r w:rsidR="006C04AD">
        <w:rPr>
          <w:rFonts w:ascii="Times New Roman" w:hAnsi="Times New Roman" w:cs="Times New Roman"/>
          <w:sz w:val="28"/>
          <w:szCs w:val="28"/>
        </w:rPr>
        <w:t>в период действия государственной программы Р</w:t>
      </w:r>
      <w:r w:rsidR="006C04AD"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C04AD">
        <w:rPr>
          <w:rFonts w:ascii="Times New Roman" w:hAnsi="Times New Roman" w:cs="Times New Roman"/>
          <w:sz w:val="28"/>
          <w:szCs w:val="28"/>
        </w:rPr>
        <w:t>Ф</w:t>
      </w:r>
      <w:r w:rsidR="006C04AD"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C04AD">
        <w:rPr>
          <w:rFonts w:ascii="Times New Roman" w:hAnsi="Times New Roman" w:cs="Times New Roman"/>
          <w:sz w:val="28"/>
          <w:szCs w:val="28"/>
        </w:rPr>
        <w:t>«О</w:t>
      </w:r>
      <w:r w:rsidR="006C04AD"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 w:rsidR="006C04AD"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="006C04AD" w:rsidRPr="00EF0F1F">
        <w:rPr>
          <w:rFonts w:ascii="Times New Roman" w:hAnsi="Times New Roman" w:cs="Times New Roman"/>
          <w:sz w:val="28"/>
          <w:szCs w:val="28"/>
        </w:rPr>
        <w:t>едерации</w:t>
      </w:r>
      <w:r w:rsidR="006C04AD"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C17D5D" w:rsidRPr="00C17D5D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5D">
        <w:rPr>
          <w:rFonts w:ascii="Times New Roman" w:hAnsi="Times New Roman" w:cs="Times New Roman"/>
          <w:sz w:val="28"/>
          <w:szCs w:val="28"/>
        </w:rPr>
        <w:t>3.От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для получения муниципальной услуги (подлинник или нотариально заверенную копию).</w:t>
      </w:r>
    </w:p>
    <w:p w:rsidR="00C17D5D" w:rsidRDefault="00C17D5D" w:rsidP="006D5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E4E" w:rsidRPr="0089218C" w:rsidRDefault="006D5E4E" w:rsidP="006D5E4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3.  Требования к порядку информирования опредоставлении муниципальной услуги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6"/>
      <w:bookmarkEnd w:id="1"/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Информирование и консультирование заявителей по вопросам предоставления муниципальной услуги осуществляют специалисты </w:t>
      </w:r>
      <w:r w:rsidR="00A4791C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культуре, спорту и молодежной политики Администрации МО Красноуфимский округ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A4791C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43EA">
        <w:rPr>
          <w:rFonts w:ascii="Times New Roman" w:hAnsi="Times New Roman" w:cs="Times New Roman"/>
          <w:sz w:val="28"/>
          <w:szCs w:val="28"/>
        </w:rPr>
        <w:t>, а также специалисты многофункционального центра (далее по тексту - МФЦ).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непосредственно у специалистов </w:t>
      </w:r>
      <w:proofErr w:type="spellStart"/>
      <w:r w:rsidR="00A4791C">
        <w:rPr>
          <w:rFonts w:ascii="Times New Roman" w:hAnsi="Times New Roman" w:cs="Times New Roman"/>
          <w:sz w:val="28"/>
          <w:szCs w:val="28"/>
        </w:rPr>
        <w:t>КФКСиМП</w:t>
      </w:r>
      <w:r w:rsidRPr="002B43E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 заявителей - еженедельно,  часы приема с 08.00 часов до 17.00 часов, перерыв на обед с 1</w:t>
      </w:r>
      <w:r w:rsidR="00A4791C">
        <w:rPr>
          <w:rFonts w:ascii="Times New Roman" w:hAnsi="Times New Roman" w:cs="Times New Roman"/>
          <w:sz w:val="28"/>
          <w:szCs w:val="28"/>
        </w:rPr>
        <w:t>2</w:t>
      </w:r>
      <w:r w:rsidRPr="002B43EA">
        <w:rPr>
          <w:rFonts w:ascii="Times New Roman" w:hAnsi="Times New Roman" w:cs="Times New Roman"/>
          <w:sz w:val="28"/>
          <w:szCs w:val="28"/>
        </w:rPr>
        <w:t>.00 часов до 1</w:t>
      </w:r>
      <w:r w:rsidR="00A4791C">
        <w:rPr>
          <w:rFonts w:ascii="Times New Roman" w:hAnsi="Times New Roman" w:cs="Times New Roman"/>
          <w:sz w:val="28"/>
          <w:szCs w:val="28"/>
        </w:rPr>
        <w:t>3</w:t>
      </w:r>
      <w:r w:rsidRPr="002B43EA">
        <w:rPr>
          <w:rFonts w:ascii="Times New Roman" w:hAnsi="Times New Roman" w:cs="Times New Roman"/>
          <w:sz w:val="28"/>
          <w:szCs w:val="28"/>
        </w:rPr>
        <w:t xml:space="preserve">.00 часов по адресу: Свердловская область, г. </w:t>
      </w:r>
      <w:r w:rsidR="00A4791C">
        <w:rPr>
          <w:rFonts w:ascii="Times New Roman" w:hAnsi="Times New Roman" w:cs="Times New Roman"/>
          <w:sz w:val="28"/>
          <w:szCs w:val="28"/>
        </w:rPr>
        <w:t>Красноуфимск</w:t>
      </w:r>
      <w:r w:rsidRPr="002B43EA">
        <w:rPr>
          <w:rFonts w:ascii="Times New Roman" w:hAnsi="Times New Roman" w:cs="Times New Roman"/>
          <w:sz w:val="28"/>
          <w:szCs w:val="28"/>
        </w:rPr>
        <w:t xml:space="preserve">, </w:t>
      </w:r>
      <w:r w:rsidR="00A4791C">
        <w:rPr>
          <w:rFonts w:ascii="Times New Roman" w:hAnsi="Times New Roman" w:cs="Times New Roman"/>
          <w:sz w:val="28"/>
          <w:szCs w:val="28"/>
        </w:rPr>
        <w:t>ул.Советская</w:t>
      </w:r>
      <w:r w:rsidRPr="002B43EA">
        <w:rPr>
          <w:rFonts w:ascii="Times New Roman" w:hAnsi="Times New Roman" w:cs="Times New Roman"/>
          <w:sz w:val="28"/>
          <w:szCs w:val="28"/>
        </w:rPr>
        <w:t xml:space="preserve">, </w:t>
      </w:r>
      <w:r w:rsidR="00A4791C">
        <w:rPr>
          <w:rFonts w:ascii="Times New Roman" w:hAnsi="Times New Roman" w:cs="Times New Roman"/>
          <w:sz w:val="28"/>
          <w:szCs w:val="28"/>
        </w:rPr>
        <w:t>5</w:t>
      </w:r>
      <w:r w:rsidRPr="002B4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3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="00A4791C">
        <w:rPr>
          <w:rFonts w:ascii="Times New Roman" w:hAnsi="Times New Roman" w:cs="Times New Roman"/>
          <w:sz w:val="28"/>
          <w:szCs w:val="28"/>
        </w:rPr>
        <w:t>102</w:t>
      </w:r>
      <w:r w:rsidRPr="002B43EA">
        <w:rPr>
          <w:rFonts w:ascii="Times New Roman" w:hAnsi="Times New Roman" w:cs="Times New Roman"/>
          <w:sz w:val="28"/>
          <w:szCs w:val="28"/>
        </w:rPr>
        <w:t>, телефон (343</w:t>
      </w:r>
      <w:r w:rsidR="00A4791C">
        <w:rPr>
          <w:rFonts w:ascii="Times New Roman" w:hAnsi="Times New Roman" w:cs="Times New Roman"/>
          <w:sz w:val="28"/>
          <w:szCs w:val="28"/>
        </w:rPr>
        <w:t>94</w:t>
      </w:r>
      <w:r w:rsidRPr="002B43EA">
        <w:rPr>
          <w:rFonts w:ascii="Times New Roman" w:hAnsi="Times New Roman" w:cs="Times New Roman"/>
          <w:sz w:val="28"/>
          <w:szCs w:val="28"/>
        </w:rPr>
        <w:t xml:space="preserve">) </w:t>
      </w:r>
      <w:r w:rsidR="00A4791C">
        <w:rPr>
          <w:rFonts w:ascii="Times New Roman" w:hAnsi="Times New Roman" w:cs="Times New Roman"/>
          <w:sz w:val="28"/>
          <w:szCs w:val="28"/>
        </w:rPr>
        <w:t>2-35-85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A4791C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2B43EA">
        <w:rPr>
          <w:rFonts w:ascii="Times New Roman" w:hAnsi="Times New Roman" w:cs="Times New Roman"/>
          <w:sz w:val="28"/>
          <w:szCs w:val="28"/>
        </w:rPr>
        <w:t>:</w:t>
      </w:r>
      <w:r w:rsidR="00A4791C" w:rsidRPr="00A4791C">
        <w:rPr>
          <w:rFonts w:ascii="Times New Roman" w:hAnsi="Times New Roman" w:cs="Times New Roman"/>
          <w:sz w:val="28"/>
          <w:szCs w:val="28"/>
        </w:rPr>
        <w:t>http://rkruf.ru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310BDC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на первом этаже здания Администрации по адресу: Свердловская область, г. </w:t>
      </w:r>
      <w:r w:rsidR="00A4791C">
        <w:rPr>
          <w:rFonts w:ascii="Times New Roman" w:hAnsi="Times New Roman" w:cs="Times New Roman"/>
          <w:sz w:val="28"/>
          <w:szCs w:val="28"/>
        </w:rPr>
        <w:t>Красноуфимск</w:t>
      </w:r>
      <w:r w:rsidRPr="00310BDC">
        <w:rPr>
          <w:rFonts w:ascii="Times New Roman" w:hAnsi="Times New Roman" w:cs="Times New Roman"/>
          <w:sz w:val="28"/>
          <w:szCs w:val="28"/>
        </w:rPr>
        <w:t xml:space="preserve">, </w:t>
      </w:r>
      <w:r w:rsidR="00A4791C">
        <w:rPr>
          <w:rFonts w:ascii="Times New Roman" w:hAnsi="Times New Roman" w:cs="Times New Roman"/>
          <w:sz w:val="28"/>
          <w:szCs w:val="28"/>
        </w:rPr>
        <w:t>ул</w:t>
      </w:r>
      <w:r w:rsidRPr="00310BDC">
        <w:rPr>
          <w:rFonts w:ascii="Times New Roman" w:hAnsi="Times New Roman" w:cs="Times New Roman"/>
          <w:sz w:val="28"/>
          <w:szCs w:val="28"/>
        </w:rPr>
        <w:t xml:space="preserve">. </w:t>
      </w:r>
      <w:r w:rsidR="00A4791C">
        <w:rPr>
          <w:rFonts w:ascii="Times New Roman" w:hAnsi="Times New Roman" w:cs="Times New Roman"/>
          <w:sz w:val="28"/>
          <w:szCs w:val="28"/>
        </w:rPr>
        <w:t>Советская, дом 5</w:t>
      </w:r>
      <w:r>
        <w:rPr>
          <w:rFonts w:ascii="Times New Roman" w:hAnsi="Times New Roman" w:cs="Times New Roman"/>
          <w:sz w:val="28"/>
          <w:szCs w:val="28"/>
        </w:rPr>
        <w:t xml:space="preserve">, напротив кабинета № </w:t>
      </w:r>
      <w:r w:rsidR="00A4791C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B43EA">
        <w:rPr>
          <w:rFonts w:ascii="Times New Roman" w:hAnsi="Times New Roman" w:cs="Times New Roman"/>
          <w:sz w:val="28"/>
          <w:szCs w:val="28"/>
        </w:rPr>
        <w:t>: http://gosuslugi.ru, http://66.gosuslugi.ru;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в МФЦ.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можно получить на официальном сайте многофункционального центра http://www.mfc66.ru.</w:t>
      </w:r>
    </w:p>
    <w:p w:rsidR="006D5E4E" w:rsidRPr="0092465F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Pr="0092465F">
        <w:rPr>
          <w:rFonts w:ascii="Times New Roman" w:hAnsi="Times New Roman" w:cs="Times New Roman"/>
          <w:sz w:val="28"/>
          <w:szCs w:val="28"/>
        </w:rPr>
        <w:t xml:space="preserve">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на </w:t>
      </w:r>
      <w:r w:rsidR="0092465F" w:rsidRPr="0092465F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92465F" w:rsidRPr="0092465F">
        <w:rPr>
          <w:rFonts w:ascii="Times New Roman" w:hAnsi="Times New Roman" w:cs="Times New Roman"/>
          <w:sz w:val="28"/>
          <w:szCs w:val="28"/>
          <w:lang w:val="en-US"/>
        </w:rPr>
        <w:t>admrn</w:t>
      </w:r>
      <w:proofErr w:type="spellEnd"/>
      <w:r w:rsidR="0092465F" w:rsidRPr="009246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465F" w:rsidRPr="0092465F">
        <w:rPr>
          <w:rFonts w:ascii="Times New Roman" w:hAnsi="Times New Roman" w:cs="Times New Roman"/>
          <w:sz w:val="28"/>
          <w:szCs w:val="28"/>
          <w:lang w:val="en-US"/>
        </w:rPr>
        <w:t>kruf</w:t>
      </w:r>
      <w:proofErr w:type="spellEnd"/>
      <w:r w:rsidR="0092465F" w:rsidRPr="0092465F">
        <w:rPr>
          <w:rFonts w:ascii="Times New Roman" w:hAnsi="Times New Roman" w:cs="Times New Roman"/>
          <w:sz w:val="28"/>
          <w:szCs w:val="28"/>
        </w:rPr>
        <w:t>@</w:t>
      </w:r>
      <w:r w:rsidR="0092465F" w:rsidRPr="009246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465F" w:rsidRPr="009246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465F" w:rsidRPr="009246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Письменные обращения регистрируются в журнале входящей корреспонденции.</w:t>
      </w:r>
    </w:p>
    <w:p w:rsidR="006D5E4E" w:rsidRPr="0092465F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5F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или электронного обращения заявителя и направление письменного ответа на него не превышает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B43EA">
        <w:rPr>
          <w:rFonts w:ascii="Times New Roman" w:hAnsi="Times New Roman" w:cs="Times New Roman"/>
          <w:sz w:val="28"/>
          <w:szCs w:val="28"/>
        </w:rPr>
        <w:t>дней с момента регистрации обращения.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Максимальный период времени по консультированию заявителей на устном приеме составляет </w:t>
      </w:r>
      <w:r w:rsidR="0092465F">
        <w:rPr>
          <w:rFonts w:ascii="Times New Roman" w:hAnsi="Times New Roman" w:cs="Times New Roman"/>
          <w:sz w:val="28"/>
          <w:szCs w:val="28"/>
        </w:rPr>
        <w:t>15</w:t>
      </w:r>
      <w:r w:rsidRPr="002B43E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порядке представления необходимых для получения муниципальной услуги документов;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специалистами;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3EA">
        <w:rPr>
          <w:rFonts w:ascii="Times New Roman" w:hAnsi="Times New Roman" w:cs="Times New Roman"/>
          <w:sz w:val="28"/>
          <w:szCs w:val="28"/>
        </w:rPr>
        <w:t>.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3EA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lastRenderedPageBreak/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график приема заявителей.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92465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2B43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адрес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Администрации, </w:t>
      </w:r>
      <w:proofErr w:type="spellStart"/>
      <w:r w:rsidR="0092465F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92465F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92465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2465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43EA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010E0F" w:rsidRDefault="006D5E4E" w:rsidP="006D5E4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1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B969E6" w:rsidRDefault="006D5E4E" w:rsidP="006D5E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нование муниципальной услуги – </w:t>
      </w:r>
      <w:r w:rsidR="00E10721" w:rsidRPr="00EF0F1F">
        <w:rPr>
          <w:rFonts w:ascii="Times New Roman" w:hAnsi="Times New Roman" w:cs="Times New Roman"/>
          <w:sz w:val="28"/>
          <w:szCs w:val="28"/>
        </w:rPr>
        <w:t>«</w:t>
      </w:r>
      <w:r w:rsidR="00E10721">
        <w:rPr>
          <w:rFonts w:ascii="Times New Roman" w:hAnsi="Times New Roman" w:cs="Times New Roman"/>
          <w:sz w:val="28"/>
          <w:szCs w:val="28"/>
        </w:rPr>
        <w:t>П</w:t>
      </w:r>
      <w:r w:rsidR="00E10721" w:rsidRPr="00EF0F1F">
        <w:rPr>
          <w:rFonts w:ascii="Times New Roman" w:hAnsi="Times New Roman" w:cs="Times New Roman"/>
          <w:sz w:val="28"/>
          <w:szCs w:val="28"/>
        </w:rPr>
        <w:t>ризнание молодых семей уч</w:t>
      </w:r>
      <w:r w:rsidR="00E10721">
        <w:rPr>
          <w:rFonts w:ascii="Times New Roman" w:hAnsi="Times New Roman" w:cs="Times New Roman"/>
          <w:sz w:val="28"/>
          <w:szCs w:val="28"/>
        </w:rPr>
        <w:t>астниками основного мероприятия «О</w:t>
      </w:r>
      <w:r w:rsidR="00E10721" w:rsidRPr="00EF0F1F"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E10721">
        <w:rPr>
          <w:rFonts w:ascii="Times New Roman" w:hAnsi="Times New Roman" w:cs="Times New Roman"/>
          <w:sz w:val="28"/>
          <w:szCs w:val="28"/>
        </w:rPr>
        <w:t>» государственной программы Р</w:t>
      </w:r>
      <w:r w:rsidR="00E10721"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10721">
        <w:rPr>
          <w:rFonts w:ascii="Times New Roman" w:hAnsi="Times New Roman" w:cs="Times New Roman"/>
          <w:sz w:val="28"/>
          <w:szCs w:val="28"/>
        </w:rPr>
        <w:t>Ф</w:t>
      </w:r>
      <w:r w:rsidR="00E10721"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10721">
        <w:rPr>
          <w:rFonts w:ascii="Times New Roman" w:hAnsi="Times New Roman" w:cs="Times New Roman"/>
          <w:sz w:val="28"/>
          <w:szCs w:val="28"/>
        </w:rPr>
        <w:t>«О</w:t>
      </w:r>
      <w:r w:rsidR="00E10721"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 w:rsidR="00E10721"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="00E10721" w:rsidRPr="00EF0F1F">
        <w:rPr>
          <w:rFonts w:ascii="Times New Roman" w:hAnsi="Times New Roman" w:cs="Times New Roman"/>
          <w:sz w:val="28"/>
          <w:szCs w:val="28"/>
        </w:rPr>
        <w:t>едерации</w:t>
      </w:r>
      <w:r w:rsidR="00E10721">
        <w:rPr>
          <w:rFonts w:ascii="Times New Roman" w:hAnsi="Times New Roman" w:cs="Times New Roman"/>
          <w:sz w:val="28"/>
          <w:szCs w:val="28"/>
        </w:rPr>
        <w:t>»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Наименование органа</w:t>
      </w:r>
      <w:r w:rsidRPr="00B969E6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697379" w:rsidRDefault="006D5E4E" w:rsidP="006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B969E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 -</w:t>
      </w:r>
      <w:r w:rsidRPr="00697379">
        <w:rPr>
          <w:rFonts w:ascii="Times New Roman" w:hAnsi="Times New Roman" w:cs="Times New Roman"/>
          <w:sz w:val="28"/>
          <w:szCs w:val="28"/>
        </w:rPr>
        <w:t xml:space="preserve"> Администрация.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Администрации в</w:t>
      </w:r>
      <w:r w:rsidRPr="00697379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участвует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465F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культуре, спорту и молодежной политики. </w:t>
      </w:r>
    </w:p>
    <w:p w:rsidR="006D5E4E" w:rsidRDefault="006D5E4E" w:rsidP="006D5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11. </w:t>
      </w:r>
      <w:proofErr w:type="gramStart"/>
      <w:r w:rsidRPr="00EF1D2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EF1D2D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EF1D2D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F1D2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1D2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предоставляемых в результате предоставления таких услуг, </w:t>
      </w:r>
      <w:r w:rsidRPr="00EF1D2D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</w:t>
      </w:r>
      <w:r w:rsidRPr="00EF1D2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D2D">
        <w:rPr>
          <w:rFonts w:ascii="Times New Roman" w:hAnsi="Times New Roman" w:cs="Times New Roman"/>
          <w:sz w:val="28"/>
          <w:szCs w:val="28"/>
        </w:rPr>
        <w:t>.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3. Результат предоставления муниципальной услуги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614B2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решения о признании заявителей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форме п</w:t>
      </w:r>
      <w:r w:rsidRPr="00614B2A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либо отказ в признании заявителей участниками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в форме письма Администрации.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B969E6" w:rsidRDefault="006D5E4E" w:rsidP="006D5E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4. Срок предоставления муниципальной услуги</w:t>
      </w:r>
    </w:p>
    <w:p w:rsidR="006D5E4E" w:rsidRDefault="006D5E4E" w:rsidP="006D5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Default="006D5E4E" w:rsidP="006D5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E4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9068FE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9068FE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9068F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068FE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6D5E4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десяти </w:t>
      </w:r>
      <w:r w:rsidR="006C04A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D5E4E">
        <w:rPr>
          <w:rFonts w:ascii="Times New Roman" w:hAnsi="Times New Roman" w:cs="Times New Roman"/>
          <w:sz w:val="28"/>
          <w:szCs w:val="28"/>
        </w:rPr>
        <w:t>дней со дня регистрации заявления в Администрации.</w:t>
      </w:r>
    </w:p>
    <w:p w:rsidR="006D5E4E" w:rsidRDefault="006D5E4E" w:rsidP="006D5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E4E" w:rsidRPr="00B969E6" w:rsidRDefault="006D5E4E" w:rsidP="006D5E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</w:t>
      </w:r>
      <w:r w:rsidRPr="00B969E6">
        <w:rPr>
          <w:rFonts w:ascii="Times New Roman" w:hAnsi="Times New Roman" w:cs="Times New Roman"/>
          <w:b/>
          <w:sz w:val="28"/>
          <w:szCs w:val="28"/>
        </w:rPr>
        <w:t>. Перечень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969E6">
        <w:rPr>
          <w:rFonts w:ascii="Times New Roman" w:hAnsi="Times New Roman" w:cs="Times New Roman"/>
          <w:b/>
          <w:sz w:val="28"/>
          <w:szCs w:val="28"/>
        </w:rPr>
        <w:t>егулирующих отношения, возникающие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</w:t>
      </w:r>
      <w:r w:rsidRPr="004C5D8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BDC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й</w:t>
      </w:r>
      <w:hyperlink r:id="rId10" w:history="1">
        <w:r w:rsidRPr="00310BD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10B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12.01.2005, № 1)</w:t>
      </w:r>
      <w:r w:rsidRPr="00310BDC">
        <w:rPr>
          <w:rFonts w:ascii="Times New Roman" w:hAnsi="Times New Roman" w:cs="Times New Roman"/>
          <w:sz w:val="28"/>
          <w:szCs w:val="28"/>
        </w:rPr>
        <w:t>;</w:t>
      </w:r>
    </w:p>
    <w:p w:rsidR="006D5E4E" w:rsidRPr="004C7DD3" w:rsidRDefault="006D5E4E" w:rsidP="006D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4C7D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7DD3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C7DD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4C7DD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D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(«Российская газета», 08.10.2003, № 202)</w:t>
      </w:r>
      <w:r w:rsidRPr="004C7DD3">
        <w:rPr>
          <w:rFonts w:ascii="Times New Roman" w:hAnsi="Times New Roman" w:cs="Times New Roman"/>
          <w:sz w:val="28"/>
          <w:szCs w:val="28"/>
        </w:rPr>
        <w:t>;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4C7D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7DD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C7DD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года№ 210-ФЗ «</w:t>
      </w:r>
      <w:r w:rsidRPr="004C7DD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0B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«Российская газета», 30.07.2010, № 168);</w:t>
      </w:r>
    </w:p>
    <w:p w:rsidR="006D5E4E" w:rsidRPr="00614B2A" w:rsidRDefault="006D5E4E" w:rsidP="006D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614B2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14B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614B2A">
        <w:rPr>
          <w:rFonts w:ascii="Times New Roman" w:hAnsi="Times New Roman" w:cs="Times New Roman"/>
          <w:sz w:val="28"/>
          <w:szCs w:val="28"/>
        </w:rPr>
        <w:t xml:space="preserve">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E4E"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программы </w:t>
      </w:r>
      <w:r w:rsidRPr="006D5E4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E4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(«Собрание законодательства РФ», 31.01.2011, № 5, ст. 739)</w:t>
      </w:r>
      <w:r w:rsidRPr="00614B2A">
        <w:rPr>
          <w:rFonts w:ascii="Times New Roman" w:hAnsi="Times New Roman" w:cs="Times New Roman"/>
          <w:sz w:val="28"/>
          <w:szCs w:val="28"/>
        </w:rPr>
        <w:t>;</w:t>
      </w:r>
    </w:p>
    <w:p w:rsidR="006D5E4E" w:rsidRDefault="00FF550D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E4E">
        <w:rPr>
          <w:rFonts w:ascii="Times New Roman" w:hAnsi="Times New Roman" w:cs="Times New Roman"/>
          <w:sz w:val="28"/>
          <w:szCs w:val="28"/>
        </w:rPr>
        <w:t>Постановление  Правительства  Российской Федерации от 14.02.2017 № 181 «О Единой государственной информационной системе социального обеспечения»;</w:t>
      </w:r>
    </w:p>
    <w:p w:rsidR="00FF550D" w:rsidRPr="007D3FFC" w:rsidRDefault="00FF550D" w:rsidP="00FF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162" w:rsidRPr="00CD11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29.12.2017 </w:t>
      </w:r>
      <w:r w:rsidR="00CD1162">
        <w:rPr>
          <w:rFonts w:ascii="Times New Roman" w:hAnsi="Times New Roman" w:cs="Times New Roman"/>
          <w:sz w:val="28"/>
          <w:szCs w:val="28"/>
        </w:rPr>
        <w:t xml:space="preserve">    №</w:t>
      </w:r>
      <w:r w:rsidR="00CD1162" w:rsidRPr="00CD1162">
        <w:rPr>
          <w:rFonts w:ascii="Times New Roman" w:hAnsi="Times New Roman" w:cs="Times New Roman"/>
          <w:sz w:val="28"/>
          <w:szCs w:val="28"/>
        </w:rPr>
        <w:t xml:space="preserve"> 1047-ПП </w:t>
      </w:r>
      <w:r w:rsidR="00CD1162">
        <w:rPr>
          <w:rFonts w:ascii="Times New Roman" w:hAnsi="Times New Roman" w:cs="Times New Roman"/>
          <w:sz w:val="28"/>
          <w:szCs w:val="28"/>
        </w:rPr>
        <w:t>«</w:t>
      </w:r>
      <w:r w:rsidR="00CD1162" w:rsidRPr="00CD116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Свердловской области </w:t>
      </w:r>
      <w:r w:rsidR="00CD1162">
        <w:rPr>
          <w:rFonts w:ascii="Times New Roman" w:hAnsi="Times New Roman" w:cs="Times New Roman"/>
          <w:sz w:val="28"/>
          <w:szCs w:val="28"/>
        </w:rPr>
        <w:t>«</w:t>
      </w:r>
      <w:r w:rsidR="00CD1162" w:rsidRPr="00CD1162">
        <w:rPr>
          <w:rFonts w:ascii="Times New Roman" w:hAnsi="Times New Roman" w:cs="Times New Roman"/>
          <w:sz w:val="28"/>
          <w:szCs w:val="28"/>
        </w:rPr>
        <w:t>Реализация молодежной политики и патриотического воспитания граждан в Свердловской области до 2024 года</w:t>
      </w:r>
      <w:r w:rsidR="00CD1162">
        <w:rPr>
          <w:rFonts w:ascii="Times New Roman" w:hAnsi="Times New Roman" w:cs="Times New Roman"/>
          <w:sz w:val="28"/>
          <w:szCs w:val="28"/>
        </w:rPr>
        <w:t>»</w:t>
      </w:r>
      <w:r w:rsidR="00E84F6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Свердловской области http://www.pravo.gov66.ru, 29.12.2017</w:t>
      </w:r>
      <w:r w:rsidRPr="007D3FFC">
        <w:rPr>
          <w:rFonts w:ascii="Times New Roman" w:hAnsi="Times New Roman" w:cs="Times New Roman"/>
          <w:sz w:val="28"/>
          <w:szCs w:val="28"/>
        </w:rPr>
        <w:t>);</w:t>
      </w:r>
    </w:p>
    <w:p w:rsidR="00FF550D" w:rsidRDefault="00FF550D" w:rsidP="00FF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F550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545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FF550D">
        <w:rPr>
          <w:rFonts w:ascii="Times New Roman" w:hAnsi="Times New Roman" w:cs="Times New Roman"/>
          <w:sz w:val="28"/>
          <w:szCs w:val="28"/>
        </w:rPr>
        <w:t xml:space="preserve"> от </w:t>
      </w:r>
      <w:r w:rsidR="00545723">
        <w:rPr>
          <w:rFonts w:ascii="Times New Roman" w:hAnsi="Times New Roman" w:cs="Times New Roman"/>
          <w:sz w:val="28"/>
          <w:szCs w:val="28"/>
        </w:rPr>
        <w:t>07.11.2013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5723">
        <w:rPr>
          <w:rFonts w:ascii="Times New Roman" w:hAnsi="Times New Roman" w:cs="Times New Roman"/>
          <w:sz w:val="28"/>
          <w:szCs w:val="28"/>
        </w:rPr>
        <w:t>1503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50D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="00545723">
        <w:rPr>
          <w:rFonts w:ascii="Times New Roman" w:hAnsi="Times New Roman" w:cs="Times New Roman"/>
          <w:sz w:val="28"/>
          <w:szCs w:val="28"/>
        </w:rPr>
        <w:t>Развитие физической культуры спорта, здорового образа жизни населения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723">
        <w:rPr>
          <w:rFonts w:ascii="Times New Roman" w:hAnsi="Times New Roman" w:cs="Times New Roman"/>
          <w:sz w:val="28"/>
          <w:szCs w:val="28"/>
        </w:rPr>
        <w:t>, с внесенными изменениями.</w:t>
      </w:r>
    </w:p>
    <w:p w:rsidR="00A80CA7" w:rsidRDefault="00A80CA7" w:rsidP="00FF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0D" w:rsidRPr="00E63807" w:rsidRDefault="00FF550D" w:rsidP="00FF550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документов, необходимых в соответствии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нормативными правовыми актами для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подлежащих представлению заявителем</w:t>
      </w:r>
    </w:p>
    <w:p w:rsidR="006D5E4E" w:rsidRDefault="006D5E4E" w:rsidP="006D5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50D" w:rsidRPr="00A80CA7" w:rsidRDefault="00FF550D" w:rsidP="00FF5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A7">
        <w:rPr>
          <w:rFonts w:ascii="Times New Roman" w:hAnsi="Times New Roman" w:cs="Times New Roman"/>
          <w:sz w:val="28"/>
          <w:szCs w:val="28"/>
        </w:rPr>
        <w:t xml:space="preserve">15. Для предоставления муниципальной услуги заявителю необходимо представить в </w:t>
      </w:r>
      <w:proofErr w:type="spellStart"/>
      <w:r w:rsidR="00545723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545723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54572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4572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072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D1162">
        <w:rPr>
          <w:rFonts w:ascii="Times New Roman" w:hAnsi="Times New Roman" w:cs="Times New Roman"/>
          <w:sz w:val="28"/>
          <w:szCs w:val="28"/>
        </w:rPr>
        <w:t>.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6C04A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="006C04AD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оплаты цены договора строительного подряда на строительство жилого дома (далее - договор строительного подряда);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осуществления последнего платежа в счет уплаты паевого взноса в полном размере,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CD1162" w:rsidRPr="00CD1162" w:rsidRDefault="006C04A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hyperlink r:id="rId14" w:history="1">
        <w:r w:rsidRPr="00CD116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D116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D1162" w:rsidRPr="00CD1162">
        <w:rPr>
          <w:rFonts w:ascii="Times New Roman" w:hAnsi="Times New Roman" w:cs="Times New Roman"/>
          <w:sz w:val="28"/>
          <w:szCs w:val="28"/>
        </w:rPr>
        <w:t xml:space="preserve">№1к настоящему Административному регламенту </w:t>
      </w:r>
      <w:r w:rsidRPr="00CD1162">
        <w:rPr>
          <w:rFonts w:ascii="Times New Roman" w:hAnsi="Times New Roman" w:cs="Times New Roman"/>
          <w:sz w:val="28"/>
          <w:szCs w:val="28"/>
        </w:rPr>
        <w:t xml:space="preserve">в 2 экземплярах (один экземпляр возвращается заявителю с указанием даты принятия заявления и </w:t>
      </w:r>
      <w:r w:rsidR="00CD1162" w:rsidRPr="00CD1162">
        <w:rPr>
          <w:rFonts w:ascii="Times New Roman" w:hAnsi="Times New Roman" w:cs="Times New Roman"/>
          <w:sz w:val="28"/>
          <w:szCs w:val="28"/>
        </w:rPr>
        <w:t>приложенных к нему документов);</w:t>
      </w:r>
    </w:p>
    <w:p w:rsidR="00CD1162" w:rsidRPr="00CD1162" w:rsidRDefault="006C04A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CD1162" w:rsidRPr="00CD1162" w:rsidRDefault="006C04A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CD1162" w:rsidRPr="00CD1162" w:rsidRDefault="006C04A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6C04AD" w:rsidRPr="00CD1162" w:rsidRDefault="006C04A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62">
        <w:rPr>
          <w:rFonts w:ascii="Times New Roman" w:hAnsi="Times New Roman" w:cs="Times New Roman"/>
          <w:sz w:val="28"/>
          <w:szCs w:val="28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 w:rsidR="00CD1162" w:rsidRPr="00CD1162">
        <w:rPr>
          <w:rFonts w:ascii="Times New Roman" w:hAnsi="Times New Roman" w:cs="Times New Roman"/>
          <w:sz w:val="28"/>
          <w:szCs w:val="28"/>
        </w:rPr>
        <w:t>доставляемой социальной выплаты;</w:t>
      </w:r>
      <w:proofErr w:type="gramEnd"/>
    </w:p>
    <w:p w:rsidR="00CD1162" w:rsidRPr="00CD1162" w:rsidRDefault="00CD1162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е) копию свидетельства государственного пенсионного страхования (СНИЛС) на всех членов семьи.</w:t>
      </w:r>
    </w:p>
    <w:p w:rsidR="00CD1162" w:rsidRPr="00CD1162" w:rsidRDefault="00CD1162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15.2</w:t>
      </w:r>
      <w:r w:rsidR="006C04AD" w:rsidRPr="00CD11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04AD" w:rsidRPr="00CD116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CD1162"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="006C04AD" w:rsidRPr="00CD1162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 </w:t>
      </w:r>
      <w:r w:rsidRPr="00CD1162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6C04AD" w:rsidRPr="00CD11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5" w:history="1">
        <w:r w:rsidRPr="00CD116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D116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D1162" w:rsidRPr="00CD1162">
        <w:rPr>
          <w:rFonts w:ascii="Times New Roman" w:hAnsi="Times New Roman" w:cs="Times New Roman"/>
          <w:sz w:val="28"/>
          <w:szCs w:val="28"/>
        </w:rPr>
        <w:t>№1 к настоящему Административному регламенту</w:t>
      </w:r>
      <w:r w:rsidRPr="00CD1162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</w:t>
      </w:r>
      <w:r>
        <w:rPr>
          <w:rFonts w:ascii="Times New Roman" w:hAnsi="Times New Roman" w:cs="Times New Roman"/>
          <w:sz w:val="28"/>
          <w:szCs w:val="28"/>
        </w:rPr>
        <w:t>к нему документов);</w:t>
      </w:r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каждого члена семьи;</w:t>
      </w:r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  <w:bookmarkStart w:id="2" w:name="Par12"/>
      <w:bookmarkEnd w:id="2"/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копия кредит</w:t>
      </w:r>
      <w:r w:rsidR="00CD1162">
        <w:rPr>
          <w:rFonts w:ascii="Times New Roman" w:hAnsi="Times New Roman" w:cs="Times New Roman"/>
          <w:sz w:val="28"/>
          <w:szCs w:val="28"/>
        </w:rPr>
        <w:t>ного договора (договора займа);</w:t>
      </w:r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6C04AD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справка кредитора (за</w:t>
      </w:r>
      <w:r w:rsidR="00CD11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="00CD1162">
        <w:rPr>
          <w:rFonts w:ascii="Times New Roman" w:hAnsi="Times New Roman" w:cs="Times New Roman"/>
          <w:sz w:val="28"/>
          <w:szCs w:val="28"/>
        </w:rPr>
        <w:t>;</w:t>
      </w:r>
    </w:p>
    <w:p w:rsidR="00CD1162" w:rsidRDefault="00CD1162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государственного пенсионного страхования (СНИЛС) на всех членов семьи.</w:t>
      </w:r>
    </w:p>
    <w:p w:rsidR="00AC359B" w:rsidRDefault="00AC359B" w:rsidP="007F4E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550D" w:rsidRPr="0057282C" w:rsidRDefault="00337240" w:rsidP="00E107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7282C">
        <w:rPr>
          <w:rFonts w:ascii="Times New Roman" w:hAnsi="Times New Roman" w:cs="Times New Roman"/>
          <w:b/>
          <w:sz w:val="28"/>
          <w:szCs w:val="28"/>
        </w:rPr>
        <w:t>лава 7. П</w:t>
      </w:r>
      <w:r w:rsidR="0057282C" w:rsidRPr="0057282C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 предоставления</w:t>
      </w:r>
    </w:p>
    <w:p w:rsidR="00FF550D" w:rsidRPr="0057282C" w:rsidRDefault="0057282C" w:rsidP="00FF5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2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которые находятся в распоряжении иных</w:t>
      </w:r>
    </w:p>
    <w:p w:rsidR="00FF550D" w:rsidRPr="0057282C" w:rsidRDefault="0057282C" w:rsidP="00FF5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2C">
        <w:rPr>
          <w:rFonts w:ascii="Times New Roman" w:hAnsi="Times New Roman" w:cs="Times New Roman"/>
          <w:b/>
          <w:sz w:val="28"/>
          <w:szCs w:val="28"/>
        </w:rPr>
        <w:t>органов, участвующих в предоставлении муниципальной услуги</w:t>
      </w:r>
    </w:p>
    <w:p w:rsidR="00FF550D" w:rsidRPr="00FF550D" w:rsidRDefault="00FF550D" w:rsidP="00FF55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82C" w:rsidRDefault="00FF550D" w:rsidP="00572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 w:rsidRPr="00FF550D">
        <w:rPr>
          <w:rFonts w:ascii="Times New Roman" w:hAnsi="Times New Roman" w:cs="Times New Roman"/>
          <w:sz w:val="28"/>
          <w:szCs w:val="28"/>
        </w:rPr>
        <w:t>1</w:t>
      </w:r>
      <w:r w:rsidR="00337240">
        <w:rPr>
          <w:rFonts w:ascii="Times New Roman" w:hAnsi="Times New Roman" w:cs="Times New Roman"/>
          <w:sz w:val="28"/>
          <w:szCs w:val="28"/>
        </w:rPr>
        <w:t>6</w:t>
      </w:r>
      <w:r w:rsidRPr="00FF550D">
        <w:rPr>
          <w:rFonts w:ascii="Times New Roman" w:hAnsi="Times New Roman" w:cs="Times New Roman"/>
          <w:sz w:val="28"/>
          <w:szCs w:val="28"/>
        </w:rPr>
        <w:t>. Документ</w:t>
      </w:r>
      <w:r w:rsidR="0057282C">
        <w:rPr>
          <w:rFonts w:ascii="Times New Roman" w:hAnsi="Times New Roman" w:cs="Times New Roman"/>
          <w:sz w:val="28"/>
          <w:szCs w:val="28"/>
        </w:rPr>
        <w:t>а</w:t>
      </w:r>
      <w:r w:rsidRPr="00FF550D">
        <w:rPr>
          <w:rFonts w:ascii="Times New Roman" w:hAnsi="Times New Roman" w:cs="Times New Roman"/>
          <w:sz w:val="28"/>
          <w:szCs w:val="28"/>
        </w:rPr>
        <w:t>м</w:t>
      </w:r>
      <w:r w:rsidR="0057282C">
        <w:rPr>
          <w:rFonts w:ascii="Times New Roman" w:hAnsi="Times New Roman" w:cs="Times New Roman"/>
          <w:sz w:val="28"/>
          <w:szCs w:val="28"/>
        </w:rPr>
        <w:t>и</w:t>
      </w:r>
      <w:r w:rsidRPr="00FF550D">
        <w:rPr>
          <w:rFonts w:ascii="Times New Roman" w:hAnsi="Times New Roman" w:cs="Times New Roman"/>
          <w:sz w:val="28"/>
          <w:szCs w:val="28"/>
        </w:rPr>
        <w:t>, необходимым</w:t>
      </w:r>
      <w:r w:rsidR="0057282C">
        <w:rPr>
          <w:rFonts w:ascii="Times New Roman" w:hAnsi="Times New Roman" w:cs="Times New Roman"/>
          <w:sz w:val="28"/>
          <w:szCs w:val="28"/>
        </w:rPr>
        <w:t>и</w:t>
      </w:r>
      <w:r w:rsidRPr="00FF550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</w:t>
      </w:r>
      <w:r w:rsidR="0057282C">
        <w:rPr>
          <w:rFonts w:ascii="Times New Roman" w:hAnsi="Times New Roman" w:cs="Times New Roman"/>
          <w:sz w:val="28"/>
          <w:szCs w:val="28"/>
        </w:rPr>
        <w:t>ые</w:t>
      </w:r>
      <w:r w:rsidRPr="00FF550D">
        <w:rPr>
          <w:rFonts w:ascii="Times New Roman" w:hAnsi="Times New Roman" w:cs="Times New Roman"/>
          <w:sz w:val="28"/>
          <w:szCs w:val="28"/>
        </w:rPr>
        <w:t xml:space="preserve"> находятся в распоряжении иных государственных органов, участвующих в предоставлении муниципальной услуги, и которы</w:t>
      </w:r>
      <w:r w:rsidR="0057282C">
        <w:rPr>
          <w:rFonts w:ascii="Times New Roman" w:hAnsi="Times New Roman" w:cs="Times New Roman"/>
          <w:sz w:val="28"/>
          <w:szCs w:val="28"/>
        </w:rPr>
        <w:t>е</w:t>
      </w:r>
      <w:r w:rsidRPr="00FF550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инициативе, явля</w:t>
      </w:r>
      <w:r w:rsidR="0057282C">
        <w:rPr>
          <w:rFonts w:ascii="Times New Roman" w:hAnsi="Times New Roman" w:cs="Times New Roman"/>
          <w:sz w:val="28"/>
          <w:szCs w:val="28"/>
        </w:rPr>
        <w:t>ю</w:t>
      </w:r>
      <w:r w:rsidRPr="00FF550D">
        <w:rPr>
          <w:rFonts w:ascii="Times New Roman" w:hAnsi="Times New Roman" w:cs="Times New Roman"/>
          <w:sz w:val="28"/>
          <w:szCs w:val="28"/>
        </w:rPr>
        <w:t>тся</w:t>
      </w:r>
      <w:r w:rsidR="0057282C">
        <w:rPr>
          <w:rFonts w:ascii="Times New Roman" w:hAnsi="Times New Roman" w:cs="Times New Roman"/>
          <w:sz w:val="28"/>
          <w:szCs w:val="28"/>
        </w:rPr>
        <w:t>:</w:t>
      </w:r>
    </w:p>
    <w:p w:rsidR="002F00FD" w:rsidRDefault="002F00FD" w:rsidP="00572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162" w:rsidRDefault="002F00F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162">
        <w:rPr>
          <w:rFonts w:ascii="Times New Roman" w:hAnsi="Times New Roman" w:cs="Times New Roman"/>
          <w:sz w:val="28"/>
          <w:szCs w:val="28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(займа).</w:t>
      </w:r>
    </w:p>
    <w:p w:rsidR="0057282C" w:rsidRPr="00410E38" w:rsidRDefault="0057282C" w:rsidP="00572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38">
        <w:rPr>
          <w:rFonts w:ascii="Times New Roman" w:hAnsi="Times New Roman" w:cs="Times New Roman"/>
          <w:sz w:val="28"/>
          <w:szCs w:val="28"/>
        </w:rPr>
        <w:t xml:space="preserve">Для рассмотрения заявления о предоставлении муниципальной услуги специалист </w:t>
      </w:r>
      <w:proofErr w:type="spellStart"/>
      <w:r w:rsidR="00B125C4">
        <w:rPr>
          <w:rFonts w:ascii="Times New Roman" w:hAnsi="Times New Roman" w:cs="Times New Roman"/>
          <w:sz w:val="28"/>
          <w:szCs w:val="28"/>
        </w:rPr>
        <w:t>КФКСиМП</w:t>
      </w:r>
      <w:r w:rsidRPr="00410E3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10E38">
        <w:rPr>
          <w:rFonts w:ascii="Times New Roman" w:hAnsi="Times New Roman" w:cs="Times New Roman"/>
          <w:sz w:val="28"/>
          <w:szCs w:val="28"/>
        </w:rPr>
        <w:t xml:space="preserve"> рамках межведомственного информационного взаимодействия запрашивает </w:t>
      </w:r>
      <w:r w:rsidR="00DB3A9B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10E38">
        <w:rPr>
          <w:rFonts w:ascii="Times New Roman" w:hAnsi="Times New Roman" w:cs="Times New Roman"/>
          <w:sz w:val="28"/>
          <w:szCs w:val="28"/>
        </w:rPr>
        <w:t>документы, если они не были предоставлены заявителем по собственной инициативе.</w:t>
      </w:r>
    </w:p>
    <w:p w:rsidR="00FF550D" w:rsidRDefault="00FF550D" w:rsidP="00FF55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00FD" w:rsidRPr="00FF550D" w:rsidRDefault="002F00FD" w:rsidP="00FF55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240" w:rsidRPr="00E63807" w:rsidRDefault="00337240" w:rsidP="003372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Указание на з</w:t>
      </w:r>
      <w:r w:rsidRPr="00BB54BF">
        <w:rPr>
          <w:rFonts w:ascii="Times New Roman" w:hAnsi="Times New Roman" w:cs="Times New Roman"/>
          <w:b/>
          <w:sz w:val="28"/>
          <w:szCs w:val="28"/>
        </w:rPr>
        <w:t>апрет требовать от заявителя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B54BF">
        <w:rPr>
          <w:rFonts w:ascii="Times New Roman" w:hAnsi="Times New Roman" w:cs="Times New Roman"/>
          <w:b/>
          <w:sz w:val="28"/>
          <w:szCs w:val="28"/>
        </w:rPr>
        <w:t>окументов и информации или осуществления действий,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>редставление или осуществление которых не предусмотрено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B54BF">
        <w:rPr>
          <w:rFonts w:ascii="Times New Roman" w:hAnsi="Times New Roman" w:cs="Times New Roman"/>
          <w:b/>
          <w:sz w:val="28"/>
          <w:szCs w:val="28"/>
        </w:rPr>
        <w:t>ормативными правовыми актами, муниципальными нормативными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равовыми актами,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B54BF">
        <w:rPr>
          <w:rFonts w:ascii="Times New Roman" w:hAnsi="Times New Roman" w:cs="Times New Roman"/>
          <w:b/>
          <w:sz w:val="28"/>
          <w:szCs w:val="28"/>
        </w:rPr>
        <w:t>егулирующими отношения, возникающие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 услуги</w:t>
      </w:r>
    </w:p>
    <w:p w:rsidR="00337240" w:rsidRDefault="00337240" w:rsidP="003372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0FD" w:rsidRPr="0034029F" w:rsidRDefault="002F00FD" w:rsidP="003372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40" w:rsidRPr="0034029F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4029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37240" w:rsidRPr="00310BDC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240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BD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BDC">
        <w:rPr>
          <w:rFonts w:ascii="Times New Roman" w:hAnsi="Times New Roman" w:cs="Times New Roman"/>
          <w:sz w:val="28"/>
          <w:szCs w:val="28"/>
        </w:rPr>
        <w:t xml:space="preserve"> Свердловской области и муниципальными </w:t>
      </w:r>
      <w:r w:rsidRPr="006E20D3">
        <w:rPr>
          <w:rFonts w:ascii="Times New Roman" w:hAnsi="Times New Roman" w:cs="Times New Roman"/>
          <w:sz w:val="28"/>
          <w:szCs w:val="28"/>
        </w:rPr>
        <w:t xml:space="preserve">правовыми актами, за исключением документов, включенных в перечень, определенный </w:t>
      </w:r>
      <w:hyperlink r:id="rId16" w:history="1">
        <w:r w:rsidRPr="006E20D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E20D3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E20D3">
        <w:rPr>
          <w:rFonts w:ascii="Times New Roman" w:hAnsi="Times New Roman" w:cs="Times New Roman"/>
          <w:sz w:val="28"/>
          <w:szCs w:val="28"/>
        </w:rPr>
        <w:t>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E20D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2F00FD" w:rsidRDefault="002F00FD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40" w:rsidRPr="00E63807" w:rsidRDefault="00337240" w:rsidP="003372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9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оснований для отказа в приеме документов,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6380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</w:t>
      </w:r>
    </w:p>
    <w:p w:rsidR="00337240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</w:p>
    <w:p w:rsidR="00337240" w:rsidRPr="00337240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40">
        <w:rPr>
          <w:rFonts w:ascii="Times New Roman" w:hAnsi="Times New Roman" w:cs="Times New Roman"/>
          <w:sz w:val="28"/>
          <w:szCs w:val="28"/>
        </w:rPr>
        <w:lastRenderedPageBreak/>
        <w:t>18. Основаниями для отказа в приеме заявления и документов являются:</w:t>
      </w:r>
    </w:p>
    <w:p w:rsidR="00337240" w:rsidRPr="00A80CA7" w:rsidRDefault="00E10721" w:rsidP="00E107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7240" w:rsidRPr="00A80CA7">
        <w:rPr>
          <w:rFonts w:ascii="Times New Roman" w:hAnsi="Times New Roman" w:cs="Times New Roman"/>
          <w:sz w:val="28"/>
          <w:szCs w:val="28"/>
        </w:rPr>
        <w:t xml:space="preserve"> представление неполного комплекта документов, указанного в </w:t>
      </w:r>
      <w:hyperlink w:anchor="P146" w:history="1">
        <w:r w:rsidR="00A80CA7" w:rsidRPr="00A80CA7">
          <w:rPr>
            <w:rFonts w:ascii="Times New Roman" w:hAnsi="Times New Roman" w:cs="Times New Roman"/>
            <w:sz w:val="28"/>
            <w:szCs w:val="28"/>
          </w:rPr>
          <w:t>пункте</w:t>
        </w:r>
        <w:r w:rsidR="00337240" w:rsidRPr="00A80CA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337240" w:rsidRPr="00A80CA7">
        <w:rPr>
          <w:rFonts w:ascii="Times New Roman" w:hAnsi="Times New Roman" w:cs="Times New Roman"/>
          <w:sz w:val="28"/>
          <w:szCs w:val="28"/>
        </w:rPr>
        <w:t>5 настоящего Административного регламента;</w:t>
      </w:r>
    </w:p>
    <w:p w:rsidR="00337240" w:rsidRPr="00337240" w:rsidRDefault="00E10721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240" w:rsidRPr="00337240">
        <w:rPr>
          <w:rFonts w:ascii="Times New Roman" w:hAnsi="Times New Roman" w:cs="Times New Roman"/>
          <w:sz w:val="28"/>
          <w:szCs w:val="28"/>
        </w:rPr>
        <w:t>) представление нечитаемых документов, документов с не оговоренными в установленном порядке приписками, подчистками;</w:t>
      </w:r>
    </w:p>
    <w:p w:rsidR="00337240" w:rsidRPr="00337240" w:rsidRDefault="00E10721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240" w:rsidRPr="00337240">
        <w:rPr>
          <w:rFonts w:ascii="Times New Roman" w:hAnsi="Times New Roman" w:cs="Times New Roman"/>
          <w:sz w:val="28"/>
          <w:szCs w:val="28"/>
        </w:rPr>
        <w:t>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337240" w:rsidRPr="00337240" w:rsidRDefault="00E10721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240" w:rsidRPr="00337240">
        <w:rPr>
          <w:rFonts w:ascii="Times New Roman" w:hAnsi="Times New Roman" w:cs="Times New Roman"/>
          <w:sz w:val="28"/>
          <w:szCs w:val="28"/>
        </w:rPr>
        <w:t>) отсутствие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индекса);</w:t>
      </w:r>
    </w:p>
    <w:p w:rsidR="00337240" w:rsidRPr="00337240" w:rsidRDefault="00337240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 специалист </w:t>
      </w:r>
      <w:proofErr w:type="spellStart"/>
      <w:r w:rsidR="00B12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33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отказывает в приеме документов (специалист МФЦ отказывает, в случае, когда это предусмотрено Административным регламентом и (или) соглашением).</w:t>
      </w:r>
    </w:p>
    <w:p w:rsidR="00337240" w:rsidRDefault="00337240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 заявитель вправе обратиться повторно для получения соответствующей муниципальной услуги.</w:t>
      </w:r>
    </w:p>
    <w:p w:rsidR="00337240" w:rsidRDefault="00337240" w:rsidP="003372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240" w:rsidRPr="00E63807" w:rsidRDefault="00337240" w:rsidP="00E10721">
      <w:pPr>
        <w:widowControl w:val="0"/>
        <w:tabs>
          <w:tab w:val="left" w:pos="291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оснований для приостановления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отказа в предоставлении муниципальной услуги</w:t>
      </w:r>
    </w:p>
    <w:p w:rsidR="00337240" w:rsidRPr="0034029F" w:rsidRDefault="00337240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40" w:rsidRPr="00C9686F" w:rsidRDefault="00337240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4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2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37240" w:rsidRPr="0034029F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4029F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услуги:</w:t>
      </w:r>
    </w:p>
    <w:p w:rsidR="00337240" w:rsidRPr="00614B2A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1) несоответствие молодой семьи требованиям, предусмотренным </w:t>
      </w:r>
      <w:hyperlink w:anchor="P51" w:history="1">
        <w:r w:rsidRPr="00614B2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326A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14B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37240" w:rsidRPr="00614B2A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2) непредставление заявителем документов или представления не всех документов, указанных в </w:t>
      </w:r>
      <w:hyperlink w:anchor="P106" w:history="1">
        <w:r w:rsidRPr="00614B2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14B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обязанность по представлению которых возложена на заявителя;</w:t>
      </w:r>
    </w:p>
    <w:p w:rsidR="00337240" w:rsidRPr="00614B2A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3) недостоверность сведений, содержащихся в представленных документах;</w:t>
      </w:r>
    </w:p>
    <w:p w:rsidR="00337240" w:rsidRPr="00614B2A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бюджета;</w:t>
      </w:r>
    </w:p>
    <w:p w:rsidR="00337240" w:rsidRPr="00A80CA7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A7">
        <w:rPr>
          <w:rFonts w:ascii="Times New Roman" w:hAnsi="Times New Roman" w:cs="Times New Roman"/>
          <w:sz w:val="28"/>
          <w:szCs w:val="28"/>
        </w:rPr>
        <w:t xml:space="preserve">5) подача заявления на участие в </w:t>
      </w:r>
      <w:r w:rsidR="00E10721"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Pr="00A80CA7">
        <w:rPr>
          <w:rFonts w:ascii="Times New Roman" w:hAnsi="Times New Roman" w:cs="Times New Roman"/>
          <w:sz w:val="28"/>
          <w:szCs w:val="28"/>
        </w:rPr>
        <w:t xml:space="preserve"> с нарушением срока, указанного в </w:t>
      </w:r>
      <w:r w:rsidR="00903FF3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7" w:history="1">
        <w:r w:rsidR="00A80CA7" w:rsidRPr="00A80CA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80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37240" w:rsidRPr="00533180" w:rsidRDefault="00337240" w:rsidP="00337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33180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</w:t>
      </w:r>
      <w:r w:rsidRPr="00533180">
        <w:rPr>
          <w:rFonts w:ascii="Times New Roman" w:hAnsi="Times New Roman" w:cs="Times New Roman"/>
          <w:sz w:val="28"/>
          <w:szCs w:val="28"/>
        </w:rPr>
        <w:lastRenderedPageBreak/>
        <w:t>быть обжаловано заявителем в досудебном (внесудебном) порядке либо в судебном порядке.</w:t>
      </w:r>
    </w:p>
    <w:p w:rsidR="00337240" w:rsidRPr="00533180" w:rsidRDefault="00337240" w:rsidP="00337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3180">
        <w:rPr>
          <w:rFonts w:ascii="Times New Roman" w:hAnsi="Times New Roman" w:cs="Times New Roman"/>
          <w:sz w:val="28"/>
          <w:szCs w:val="28"/>
        </w:rPr>
        <w:t>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</w:t>
      </w:r>
    </w:p>
    <w:p w:rsidR="00FF550D" w:rsidRDefault="00FF550D" w:rsidP="006D5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40" w:rsidRPr="001C1FE8" w:rsidRDefault="00337240" w:rsidP="003372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11. Перечень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C1FE8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том числе сведения о документе (документах),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ыдаваемом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выдаваемых)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1FE8">
        <w:rPr>
          <w:rFonts w:ascii="Times New Roman" w:hAnsi="Times New Roman" w:cs="Times New Roman"/>
          <w:b/>
          <w:sz w:val="28"/>
          <w:szCs w:val="28"/>
        </w:rPr>
        <w:t>рганизациями,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C1FE8">
        <w:rPr>
          <w:rFonts w:ascii="Times New Roman" w:hAnsi="Times New Roman" w:cs="Times New Roman"/>
          <w:b/>
          <w:sz w:val="28"/>
          <w:szCs w:val="28"/>
        </w:rPr>
        <w:t>частвующими в предоставлении муниципальной услуги</w:t>
      </w:r>
    </w:p>
    <w:p w:rsidR="00C17D5D" w:rsidRDefault="00C17D5D" w:rsidP="006D5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240" w:rsidRPr="001C1FE8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C1FE8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1C1FE8">
        <w:rPr>
          <w:rFonts w:ascii="Times New Roman" w:hAnsi="Times New Roman" w:cs="Times New Roman"/>
          <w:sz w:val="28"/>
          <w:szCs w:val="28"/>
        </w:rPr>
        <w:t>, предоставляемых организациями, участвующими в предоставлении муниципальных услуг:</w:t>
      </w:r>
    </w:p>
    <w:p w:rsidR="00CD1162" w:rsidRDefault="00CD1162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подтверждающий признание молодой семьи нуждающейся в жилых помещениях;</w:t>
      </w:r>
    </w:p>
    <w:p w:rsidR="00CD1162" w:rsidRDefault="00CD1162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(займа).</w:t>
      </w: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30DA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Порядок, размер и осн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взимания государственной п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ошлины или иной платы, взимаемой за предоставление 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D30DA" w:rsidRPr="00533180" w:rsidRDefault="008D30DA" w:rsidP="008D30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DA" w:rsidRPr="00B1693B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693B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государственная пошлина или иная плата не взимается.</w:t>
      </w:r>
    </w:p>
    <w:p w:rsidR="008D30DA" w:rsidRDefault="008D30DA" w:rsidP="008D30D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4F6C" w:rsidRDefault="00E84F6C" w:rsidP="008D30D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4F6C" w:rsidRDefault="00E84F6C" w:rsidP="008D30D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4D65" w:rsidRDefault="002A4D65" w:rsidP="008D30D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30DA" w:rsidRPr="00B1693B" w:rsidRDefault="008D30DA" w:rsidP="008D30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hAnsi="Times New Roman" w:cs="Times New Roman"/>
          <w:b/>
          <w:sz w:val="28"/>
          <w:szCs w:val="28"/>
        </w:rPr>
        <w:t xml:space="preserve"> 13. Порядок, размер и основания взимания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169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1693B">
        <w:rPr>
          <w:rFonts w:ascii="Times New Roman" w:hAnsi="Times New Roman" w:cs="Times New Roman"/>
          <w:b/>
          <w:sz w:val="28"/>
          <w:szCs w:val="28"/>
        </w:rPr>
        <w:t>редоставление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1693B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1693B">
        <w:rPr>
          <w:rFonts w:ascii="Times New Roman" w:hAnsi="Times New Roman" w:cs="Times New Roman"/>
          <w:b/>
          <w:sz w:val="28"/>
          <w:szCs w:val="28"/>
        </w:rPr>
        <w:t>ключая информацию о методике расчета размера такой платы</w:t>
      </w:r>
    </w:p>
    <w:p w:rsidR="008D30DA" w:rsidRPr="00B1693B" w:rsidRDefault="008D30DA" w:rsidP="008D30D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D30DA" w:rsidRPr="00B1693B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693B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93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D30DA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DA" w:rsidRPr="00B1693B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 ожидания в очереди при подаче запроса о 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и 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результата предоставления услуги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D30DA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и порядок регистрации запроса заявителяо предоставлении муниципальной услуги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proofErr w:type="spellStart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МФЦ (в случае если заявление на предоставление муниципальной услуги подается через МФЦ).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месту предоставления муниципальной услуги: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8D30DA" w:rsidRPr="00533180" w:rsidRDefault="008D30DA" w:rsidP="008D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33180">
        <w:rPr>
          <w:rFonts w:ascii="Times New Roman" w:hAnsi="Times New Roman" w:cs="Times New Roman"/>
          <w:sz w:val="28"/>
          <w:szCs w:val="28"/>
        </w:rPr>
        <w:t xml:space="preserve">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осуществляющих свою деятельность на территории </w:t>
      </w:r>
      <w:r w:rsidR="002A4D65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533180">
        <w:rPr>
          <w:rFonts w:ascii="Times New Roman" w:hAnsi="Times New Roman" w:cs="Times New Roman"/>
          <w:sz w:val="28"/>
          <w:szCs w:val="28"/>
        </w:rPr>
        <w:t xml:space="preserve">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  </w:t>
      </w:r>
    </w:p>
    <w:p w:rsidR="008D30DA" w:rsidRPr="00533180" w:rsidRDefault="008D30DA" w:rsidP="008D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8D30DA" w:rsidRPr="00533180" w:rsidRDefault="008D30DA" w:rsidP="008D3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информированность заявителя о получении муниципальной услуги 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(содержание, порядок и условия ее получения);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режим работы специалистов </w:t>
      </w:r>
      <w:proofErr w:type="spellStart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услуги заявителем через МФЦ.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обоснованных жалоб.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 к предоставлению муниципальной услуги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Специалисты </w:t>
      </w:r>
      <w:proofErr w:type="spellStart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осуществляют передачу информации в Единую государственную информационную систему социального обеспечения,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информацию.</w:t>
      </w:r>
    </w:p>
    <w:p w:rsidR="008D30DA" w:rsidRPr="007B704D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с прилагаемыми документами может быть подано в </w:t>
      </w:r>
      <w:proofErr w:type="spellStart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либо в электронной форме на Единый портал государственных и муниципальных </w:t>
      </w:r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(</w:t>
      </w:r>
      <w:hyperlink r:id="rId17" w:history="1">
        <w:r w:rsidRPr="007B7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в электронной форме на Едином портале государственных и муниципальных услуг (функций) (www.gosuslugi.ru) документы прилагаются к заявлению в отсканированном виде, с последующим представлением в </w:t>
      </w:r>
      <w:proofErr w:type="spellStart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2A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0DA" w:rsidRDefault="008D30DA" w:rsidP="008D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0DA" w:rsidRPr="009C2F9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C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8D30DA" w:rsidRPr="0089218C" w:rsidRDefault="008D30DA" w:rsidP="008D3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770C63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367DE">
        <w:rPr>
          <w:rFonts w:ascii="Times New Roman" w:hAnsi="Times New Roman" w:cs="Times New Roman"/>
          <w:b/>
          <w:sz w:val="28"/>
          <w:szCs w:val="28"/>
        </w:rPr>
        <w:t>Состав и последовательность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367DE">
        <w:rPr>
          <w:rFonts w:ascii="Times New Roman" w:hAnsi="Times New Roman" w:cs="Times New Roman"/>
          <w:b/>
          <w:sz w:val="28"/>
          <w:szCs w:val="28"/>
        </w:rPr>
        <w:t>ыполнения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367DE">
        <w:rPr>
          <w:rFonts w:ascii="Times New Roman" w:hAnsi="Times New Roman" w:cs="Times New Roman"/>
          <w:b/>
          <w:sz w:val="28"/>
          <w:szCs w:val="28"/>
        </w:rPr>
        <w:t>ри предоставлении муниципальной услуги</w:t>
      </w:r>
    </w:p>
    <w:p w:rsidR="00C17D5D" w:rsidRDefault="00C17D5D" w:rsidP="008D30D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614B2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2) рассмотрение документов и проверка содержащихся в них сведений;</w:t>
      </w: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3) принятие решения о признании заявителя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об отказе в признании его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;</w:t>
      </w: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4) направление (выдача) копии постановления Администрации о признании заявителя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письма Администрации об отказе в признании заявителя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8D30DA" w:rsidRDefault="00F8422D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75" w:history="1">
        <w:r w:rsidR="008D30DA" w:rsidRPr="00614B2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D30DA" w:rsidRPr="00614B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8D30DA">
        <w:rPr>
          <w:rFonts w:ascii="Times New Roman" w:hAnsi="Times New Roman" w:cs="Times New Roman"/>
          <w:sz w:val="28"/>
          <w:szCs w:val="28"/>
        </w:rPr>
        <w:t xml:space="preserve">№ 3 </w:t>
      </w:r>
      <w:r w:rsidR="008D30DA" w:rsidRPr="00614B2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6768F" w:rsidRPr="00614B2A" w:rsidRDefault="00F6768F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D5D" w:rsidRPr="00F6768F" w:rsidRDefault="00F6768F" w:rsidP="00F6768F">
      <w:pPr>
        <w:pStyle w:val="ConsPlusNormal"/>
        <w:tabs>
          <w:tab w:val="left" w:pos="1077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68F">
        <w:rPr>
          <w:rFonts w:ascii="Times New Roman" w:hAnsi="Times New Roman" w:cs="Times New Roman"/>
          <w:b/>
          <w:sz w:val="28"/>
          <w:szCs w:val="28"/>
        </w:rPr>
        <w:t>Глава 2. Прием и регистрация заявления и  прилагаемых к  нему документов</w:t>
      </w:r>
    </w:p>
    <w:p w:rsidR="00F6768F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68F" w:rsidRPr="00614B2A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B2A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>и  прилагаемых к  нему документов»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hyperlink w:anchor="P483" w:history="1">
        <w:r w:rsidRPr="00614B2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14B2A">
        <w:rPr>
          <w:rFonts w:ascii="Times New Roman" w:hAnsi="Times New Roman" w:cs="Times New Roman"/>
          <w:sz w:val="28"/>
          <w:szCs w:val="28"/>
        </w:rPr>
        <w:t xml:space="preserve"> (форма заявления приведена в приложении 1 к Административному регламенту) в </w:t>
      </w:r>
      <w:r w:rsidR="00422A23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Красноуфимский округ</w:t>
      </w:r>
      <w:r w:rsidRPr="00614B2A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F6768F" w:rsidRPr="00614B2A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22A23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614B2A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F6768F" w:rsidRPr="00A80CA7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22A23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614B2A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 представленные документы, удостоверяясь в отсутствии оснований для отказа в приеме документов, </w:t>
      </w:r>
      <w:r w:rsidRPr="00A80CA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354" w:history="1">
        <w:r w:rsidRPr="00A80CA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80CA7" w:rsidRPr="00A80CA7">
        <w:rPr>
          <w:rFonts w:ascii="Times New Roman" w:hAnsi="Times New Roman" w:cs="Times New Roman"/>
          <w:sz w:val="28"/>
          <w:szCs w:val="28"/>
        </w:rPr>
        <w:t>18</w:t>
      </w:r>
      <w:r w:rsidRPr="00A80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6768F" w:rsidRPr="00614B2A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22A23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614B2A">
        <w:rPr>
          <w:rFonts w:ascii="Times New Roman" w:hAnsi="Times New Roman" w:cs="Times New Roman"/>
          <w:sz w:val="28"/>
          <w:szCs w:val="28"/>
        </w:rPr>
        <w:t>, ответственный за прием документов, сличает представленные экземпляры оригиналов и копий документов, заверяет представленные копии документов.</w:t>
      </w:r>
    </w:p>
    <w:p w:rsidR="00F6768F" w:rsidRPr="00614B2A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22A23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E029C1">
        <w:rPr>
          <w:rFonts w:ascii="Times New Roman" w:hAnsi="Times New Roman" w:cs="Times New Roman"/>
          <w:sz w:val="28"/>
          <w:szCs w:val="28"/>
        </w:rPr>
        <w:t xml:space="preserve">, </w:t>
      </w:r>
      <w:r w:rsidRPr="00614B2A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делает</w:t>
      </w:r>
      <w:r w:rsidR="00E029C1">
        <w:rPr>
          <w:rFonts w:ascii="Times New Roman" w:hAnsi="Times New Roman" w:cs="Times New Roman"/>
          <w:sz w:val="28"/>
          <w:szCs w:val="28"/>
        </w:rPr>
        <w:t xml:space="preserve"> через приемную Администрации МО Красноуфимский округ</w:t>
      </w:r>
      <w:r w:rsidRPr="00614B2A">
        <w:rPr>
          <w:rFonts w:ascii="Times New Roman" w:hAnsi="Times New Roman" w:cs="Times New Roman"/>
          <w:sz w:val="28"/>
          <w:szCs w:val="28"/>
        </w:rPr>
        <w:t xml:space="preserve">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дело.</w:t>
      </w:r>
    </w:p>
    <w:p w:rsidR="00F6768F" w:rsidRPr="00614B2A" w:rsidRDefault="00FD4DD1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6768F" w:rsidRPr="00614B2A">
        <w:rPr>
          <w:rFonts w:ascii="Times New Roman" w:hAnsi="Times New Roman" w:cs="Times New Roman"/>
          <w:sz w:val="28"/>
          <w:szCs w:val="28"/>
        </w:rPr>
        <w:t xml:space="preserve">. Учетное дело формируется на каждого заявителя в течение трех рабочих дней с момента поступления заявления и документов к нему. В случае представления дополнительных документов они также подлежат включению в </w:t>
      </w:r>
      <w:r w:rsidR="00F6768F" w:rsidRPr="00614B2A">
        <w:rPr>
          <w:rFonts w:ascii="Times New Roman" w:hAnsi="Times New Roman" w:cs="Times New Roman"/>
          <w:sz w:val="28"/>
          <w:szCs w:val="28"/>
        </w:rPr>
        <w:lastRenderedPageBreak/>
        <w:t>учетные дела.</w:t>
      </w:r>
    </w:p>
    <w:p w:rsidR="00F6768F" w:rsidRPr="00614B2A" w:rsidRDefault="00FD4DD1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A7">
        <w:rPr>
          <w:rFonts w:ascii="Times New Roman" w:hAnsi="Times New Roman" w:cs="Times New Roman"/>
          <w:sz w:val="28"/>
          <w:szCs w:val="28"/>
        </w:rPr>
        <w:t>41</w:t>
      </w:r>
      <w:r w:rsidR="00F6768F" w:rsidRPr="00A80CA7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заявления и документов, указанных в </w:t>
      </w:r>
      <w:hyperlink w:anchor="P354" w:history="1">
        <w:r w:rsidR="00F6768F" w:rsidRPr="00A80C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80CA7" w:rsidRPr="00A80CA7">
        <w:rPr>
          <w:rFonts w:ascii="Times New Roman" w:hAnsi="Times New Roman" w:cs="Times New Roman"/>
          <w:sz w:val="28"/>
          <w:szCs w:val="28"/>
        </w:rPr>
        <w:t>18</w:t>
      </w:r>
      <w:r w:rsidR="00F6768F" w:rsidRPr="00A80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F6768F" w:rsidRPr="00614B2A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E029C1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F6768F" w:rsidRPr="00614B2A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F6768F" w:rsidRDefault="00FD4DD1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6768F" w:rsidRPr="00614B2A">
        <w:rPr>
          <w:rFonts w:ascii="Times New Roman" w:hAnsi="Times New Roman" w:cs="Times New Roman"/>
          <w:sz w:val="28"/>
          <w:szCs w:val="28"/>
        </w:rPr>
        <w:t xml:space="preserve">. Результатамиадминистративной процедуры </w:t>
      </w:r>
      <w:r w:rsidR="00F6768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6768F" w:rsidRPr="00614B2A">
        <w:rPr>
          <w:rFonts w:ascii="Times New Roman" w:hAnsi="Times New Roman" w:cs="Times New Roman"/>
          <w:sz w:val="28"/>
          <w:szCs w:val="28"/>
        </w:rPr>
        <w:t>принятие заявления и документов и оформленная запись в журнале регистрации входящей корреспонденции либо отказ в регистрации заявления и документов.</w:t>
      </w:r>
    </w:p>
    <w:p w:rsidR="00FD4DD1" w:rsidRDefault="00FD4DD1" w:rsidP="00FD4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FD4DD1" w:rsidRDefault="00FD4DD1" w:rsidP="00FD4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1">
        <w:rPr>
          <w:rFonts w:ascii="Times New Roman" w:hAnsi="Times New Roman" w:cs="Times New Roman"/>
          <w:b/>
          <w:sz w:val="28"/>
          <w:szCs w:val="28"/>
        </w:rPr>
        <w:t>Глава 3. Рассмотрение документов и проверка содержащихся в них сведений</w:t>
      </w: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 «</w:t>
      </w:r>
      <w:r w:rsidRPr="00614B2A">
        <w:rPr>
          <w:rFonts w:ascii="Times New Roman" w:hAnsi="Times New Roman" w:cs="Times New Roman"/>
          <w:sz w:val="28"/>
          <w:szCs w:val="28"/>
        </w:rPr>
        <w:t>Рассмотрение документов и проверка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документов, прошедших регистрацию, специалисту </w:t>
      </w:r>
      <w:proofErr w:type="spellStart"/>
      <w:r w:rsidR="00E029C1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614B2A">
        <w:rPr>
          <w:rFonts w:ascii="Times New Roman" w:hAnsi="Times New Roman" w:cs="Times New Roman"/>
          <w:sz w:val="28"/>
          <w:szCs w:val="28"/>
        </w:rPr>
        <w:t>, ответственному за рассмотрение документов.</w:t>
      </w:r>
    </w:p>
    <w:p w:rsidR="00FD4DD1" w:rsidRPr="00A80CA7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E029C1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614B2A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документов, осуществляет проверку сведений, содержащихся в документах, и направляет межведомственные запросы, </w:t>
      </w:r>
      <w:r w:rsidRPr="00A80CA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64" w:history="1">
        <w:r w:rsidRPr="00A80CA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80CA7" w:rsidRPr="00A80CA7">
        <w:rPr>
          <w:rFonts w:ascii="Times New Roman" w:hAnsi="Times New Roman" w:cs="Times New Roman"/>
          <w:sz w:val="28"/>
          <w:szCs w:val="28"/>
        </w:rPr>
        <w:t>6</w:t>
      </w:r>
      <w:r w:rsidRPr="00A80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4DD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E029C1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614B2A">
        <w:rPr>
          <w:rFonts w:ascii="Times New Roman" w:hAnsi="Times New Roman" w:cs="Times New Roman"/>
          <w:sz w:val="28"/>
          <w:szCs w:val="28"/>
        </w:rPr>
        <w:t>, ответственный за рассмотрение документов, устанавливает факт полноты представления необходимых документов.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документов и сведений, полученных в ходе межведомственного взаимодействия, специалист </w:t>
      </w:r>
      <w:proofErr w:type="spellStart"/>
      <w:r w:rsidR="00E029C1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614B2A">
        <w:rPr>
          <w:rFonts w:ascii="Times New Roman" w:hAnsi="Times New Roman" w:cs="Times New Roman"/>
          <w:sz w:val="28"/>
          <w:szCs w:val="28"/>
        </w:rPr>
        <w:t>, ответственный за рассмотрение документов, устанавливает следующие факты: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1) наличие (отсутствие) решения органа местного самоуправления о признании заявителя </w:t>
      </w:r>
      <w:proofErr w:type="gramStart"/>
      <w:r w:rsidRPr="00614B2A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14B2A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2) устанавливает наличие (отсутствие) оснований для отказа в предоставлении муниципальной услуги.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После проверки представленных сведений специалист </w:t>
      </w:r>
      <w:proofErr w:type="spellStart"/>
      <w:r w:rsidR="00E029C1">
        <w:rPr>
          <w:rFonts w:ascii="Times New Roman" w:hAnsi="Times New Roman" w:cs="Times New Roman"/>
          <w:sz w:val="28"/>
          <w:szCs w:val="28"/>
        </w:rPr>
        <w:t>КФКСиМП</w:t>
      </w:r>
      <w:r w:rsidRPr="00614B2A">
        <w:rPr>
          <w:rFonts w:ascii="Times New Roman" w:hAnsi="Times New Roman" w:cs="Times New Roman"/>
          <w:sz w:val="28"/>
          <w:szCs w:val="28"/>
        </w:rPr>
        <w:t>устанавливает</w:t>
      </w:r>
      <w:proofErr w:type="spellEnd"/>
      <w:r w:rsidRPr="00614B2A">
        <w:rPr>
          <w:rFonts w:ascii="Times New Roman" w:hAnsi="Times New Roman" w:cs="Times New Roman"/>
          <w:sz w:val="28"/>
          <w:szCs w:val="28"/>
        </w:rPr>
        <w:t xml:space="preserve"> право заявителя на признание его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и готовит проект постановления Администрации о признании (проект пись</w:t>
      </w:r>
      <w:r>
        <w:rPr>
          <w:rFonts w:ascii="Times New Roman" w:hAnsi="Times New Roman" w:cs="Times New Roman"/>
          <w:sz w:val="28"/>
          <w:szCs w:val="28"/>
        </w:rPr>
        <w:t xml:space="preserve">ма Администрации </w:t>
      </w:r>
      <w:r w:rsidRPr="00614B2A">
        <w:rPr>
          <w:rFonts w:ascii="Times New Roman" w:hAnsi="Times New Roman" w:cs="Times New Roman"/>
          <w:sz w:val="28"/>
          <w:szCs w:val="28"/>
        </w:rPr>
        <w:t xml:space="preserve">об отказе в признании) заявителя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, обеспечивает согласование проекта постановления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на подпись главе </w:t>
      </w:r>
      <w:r w:rsidR="00E029C1">
        <w:rPr>
          <w:rFonts w:ascii="Times New Roman" w:hAnsi="Times New Roman" w:cs="Times New Roman"/>
          <w:sz w:val="28"/>
          <w:szCs w:val="28"/>
        </w:rPr>
        <w:t>Муниципальногообразования Красноуфимский округ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FD4DD1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B2A">
        <w:rPr>
          <w:rFonts w:ascii="Times New Roman" w:hAnsi="Times New Roman" w:cs="Times New Roman"/>
          <w:sz w:val="28"/>
          <w:szCs w:val="28"/>
        </w:rPr>
        <w:t>Рассмотрение документов и проверка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029C1">
        <w:rPr>
          <w:rFonts w:ascii="Times New Roman" w:hAnsi="Times New Roman" w:cs="Times New Roman"/>
          <w:sz w:val="28"/>
          <w:szCs w:val="28"/>
        </w:rPr>
        <w:t>6</w:t>
      </w:r>
      <w:r w:rsidRPr="00614B2A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FD4DD1" w:rsidRDefault="00FD4DD1" w:rsidP="00FD4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FD4DD1" w:rsidRDefault="00FD4DD1" w:rsidP="00FD4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1">
        <w:rPr>
          <w:rFonts w:ascii="Times New Roman" w:hAnsi="Times New Roman" w:cs="Times New Roman"/>
          <w:b/>
          <w:sz w:val="28"/>
          <w:szCs w:val="28"/>
        </w:rPr>
        <w:t xml:space="preserve">Глава 4. Принятие решения о признании заявителя участником </w:t>
      </w:r>
      <w:r w:rsidR="00DC336F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  <w:r w:rsidRPr="00FD4DD1">
        <w:rPr>
          <w:rFonts w:ascii="Times New Roman" w:hAnsi="Times New Roman" w:cs="Times New Roman"/>
          <w:b/>
          <w:sz w:val="28"/>
          <w:szCs w:val="28"/>
        </w:rPr>
        <w:t xml:space="preserve"> либо об отказе в признании его участником </w:t>
      </w:r>
      <w:r w:rsidR="00DC336F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</w:p>
    <w:p w:rsidR="00FD4DD1" w:rsidRDefault="00FD4DD1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4B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4B2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B2A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поступление на подпись главе </w:t>
      </w:r>
      <w:r w:rsidR="00E029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614B2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проекта письма Администрации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DD1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B2A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составляет 1 календарный день.</w:t>
      </w:r>
    </w:p>
    <w:p w:rsidR="00FD4DD1" w:rsidRDefault="00FD4DD1" w:rsidP="00FD4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DC336F" w:rsidRDefault="00FD4DD1" w:rsidP="00FD4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1">
        <w:rPr>
          <w:rFonts w:ascii="Times New Roman" w:hAnsi="Times New Roman" w:cs="Times New Roman"/>
          <w:b/>
          <w:sz w:val="28"/>
          <w:szCs w:val="28"/>
        </w:rPr>
        <w:t xml:space="preserve">Глава 5. Направление (выдача) копии постановления Администрации о </w:t>
      </w:r>
      <w:r w:rsidRPr="00DC336F">
        <w:rPr>
          <w:rFonts w:ascii="Times New Roman" w:hAnsi="Times New Roman" w:cs="Times New Roman"/>
          <w:b/>
          <w:sz w:val="28"/>
          <w:szCs w:val="28"/>
        </w:rPr>
        <w:t xml:space="preserve">признании заявителя участником </w:t>
      </w:r>
      <w:r w:rsidR="00DC336F" w:rsidRPr="00DC336F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  <w:r w:rsidRPr="00DC336F">
        <w:rPr>
          <w:rFonts w:ascii="Times New Roman" w:hAnsi="Times New Roman" w:cs="Times New Roman"/>
          <w:b/>
          <w:sz w:val="28"/>
          <w:szCs w:val="28"/>
        </w:rPr>
        <w:t xml:space="preserve"> либо письма Администрации об отказе в признании заявителя участником </w:t>
      </w:r>
      <w:r w:rsidR="00DC336F" w:rsidRPr="00DC336F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</w:p>
    <w:p w:rsidR="00FD4DD1" w:rsidRDefault="00FD4DD1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4DD1" w:rsidRPr="00614B2A" w:rsidRDefault="00FD4DD1" w:rsidP="00DC3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4B2A">
        <w:rPr>
          <w:rFonts w:ascii="Times New Roman" w:hAnsi="Times New Roman" w:cs="Times New Roman"/>
          <w:sz w:val="28"/>
          <w:szCs w:val="28"/>
        </w:rPr>
        <w:t>. Основанием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614B2A">
        <w:rPr>
          <w:rFonts w:ascii="Times New Roman" w:hAnsi="Times New Roman" w:cs="Times New Roman"/>
          <w:sz w:val="28"/>
          <w:szCs w:val="28"/>
        </w:rPr>
        <w:t xml:space="preserve">Направление (выдача) копии постановления Администрации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письма Администрации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издание постановления Администрации о признании (подписания письма об отказе в признании)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В течение двух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14B2A">
        <w:rPr>
          <w:rFonts w:ascii="Times New Roman" w:hAnsi="Times New Roman" w:cs="Times New Roman"/>
          <w:sz w:val="28"/>
          <w:szCs w:val="28"/>
        </w:rPr>
        <w:t xml:space="preserve">дней со дня издания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4B2A">
        <w:rPr>
          <w:rFonts w:ascii="Times New Roman" w:hAnsi="Times New Roman" w:cs="Times New Roman"/>
          <w:sz w:val="28"/>
          <w:szCs w:val="28"/>
        </w:rPr>
        <w:t xml:space="preserve">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подписания письма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заявителю выдается или направляется соответствующий документ.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(выдача) заявителю копии постановления Администрации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письма Администрации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Заявители, признанные участниками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, включаются в сводный список молодых семей - участников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по </w:t>
      </w:r>
      <w:r w:rsidR="00E029C1">
        <w:rPr>
          <w:rFonts w:ascii="Times New Roman" w:hAnsi="Times New Roman" w:cs="Times New Roman"/>
          <w:sz w:val="28"/>
          <w:szCs w:val="28"/>
        </w:rPr>
        <w:t>Муниципальному образованию Красноуфимский округ</w:t>
      </w:r>
      <w:r w:rsidRPr="00614B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4B2A">
        <w:rPr>
          <w:rFonts w:ascii="Times New Roman" w:hAnsi="Times New Roman" w:cs="Times New Roman"/>
          <w:sz w:val="28"/>
          <w:szCs w:val="28"/>
        </w:rPr>
        <w:t>с даты признания</w:t>
      </w:r>
      <w:proofErr w:type="gramEnd"/>
      <w:r w:rsidRPr="00614B2A">
        <w:rPr>
          <w:rFonts w:ascii="Times New Roman" w:hAnsi="Times New Roman" w:cs="Times New Roman"/>
          <w:sz w:val="28"/>
          <w:szCs w:val="28"/>
        </w:rPr>
        <w:t xml:space="preserve"> молодой семьи нуждающейся в улучшении жилищных условий.</w:t>
      </w:r>
    </w:p>
    <w:p w:rsidR="00FD4DD1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Список молодых семей - участников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ведется </w:t>
      </w:r>
      <w:proofErr w:type="spellStart"/>
      <w:r w:rsidR="00E029C1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FD4DD1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форме, в том числе с использованием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муниципальной услуги также может быть подано посредством: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заявления о предоставлении муниципальной услуги посредством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регистрации заявителя на соответствующих порталах и создания личного кабинета.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 Свердловской области»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размещается на официальном сайте </w:t>
      </w:r>
      <w:r w:rsidR="00E02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 в </w:t>
      </w:r>
      <w:hyperlink w:anchor="P53" w:history="1">
        <w:r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размещаемой информации по вопросам предоставления муниципальной услуги, относится:</w:t>
      </w:r>
    </w:p>
    <w:p w:rsidR="00FD4DD1" w:rsidRPr="00E200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справочная информация, указанная в </w:t>
      </w:r>
      <w:hyperlink w:anchor="P53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4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5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государственной услуги;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документов, необходимых для предоставления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формы документов, необходимых для предоставления муниципальной услуги.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7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многофункциональных центрах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осударственных и муниципальных услуг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через МФЦ заявители представляют в МФЦ </w:t>
      </w:r>
      <w:hyperlink w:anchor="P633" w:history="1">
        <w:r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документы передаются в Администрацию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оказания муниципальной услуги исчисляется с момента регистрации обращения заявителя в Администрацию.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передает результат предоставления муниципальной услуги в МФЦ по ведомости приема - передачи, оформленной передающей стороной в 2 экземплярах,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после установленного срока предоставления государственной услуги, определенного настоящим Административным регламентом.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результате предоставления муниципальной услуги выдается заявителю на следующий рабочий день после поступления из Администрации.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следующие действия: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месте нахождения Администрации, режиме работы и контактных телефонах Администрации;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запросов о предоставлении муниципальной услуги;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принятых запросов в Администрацию;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заявителю уведомления о результате предоставления услуг.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предоставления муниципальной, может быть получена заявителями в Администрации, а также в МФЦ:</w:t>
      </w:r>
    </w:p>
    <w:p w:rsidR="00FD4DD1" w:rsidRPr="00E200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телефонам, указанным в </w:t>
      </w:r>
      <w:hyperlink w:anchor="P80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Административного регламента;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порядке личного обращения в соответствии с графиком работы МФЦ;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порядке письменного обращения в МФЦ, в соответствии с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порядке письменного электронного обращения в МФЦ;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информационных стендов, расположенных в МФЦ.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размещается: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стендах, расположенных в МФЦ;</w:t>
      </w:r>
    </w:p>
    <w:p w:rsidR="00FD4DD1" w:rsidRPr="00E200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МФЦ в сети «Интернет», указанном в </w:t>
      </w:r>
      <w:hyperlink w:anchor="P66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Административного регламента.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 Регистрация заявления в ж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регистрации поступающей корреспонденции осуществляется в течение одного рабочего дня </w:t>
      </w:r>
      <w:proofErr w:type="gramStart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 Результатом административной процедуры является регистрация заявления.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 осуществляет прием заявителя по вопросам предоставления муниципальной услуги в течение </w:t>
      </w:r>
      <w:r w:rsidR="00A51BB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документами, поступившее в МФЦ, регистрируется специалистом МФЦ. Заявление с документами, принятые в МФЦ, не позднее следующего рабочего дня после приема и регистрации передаются в Администрацию. Специалист МФЦ информирует заявителя о том, что сроки передачи документов из МФЦ в Администрацию не входят в общий срок оказания услуги.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Дальнейшие административные действия по предоставлению муниципальной услуги выполняются специалистом </w:t>
      </w:r>
      <w:proofErr w:type="spellStart"/>
      <w:r w:rsidR="00A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BB2" w:rsidRDefault="00A51BB2" w:rsidP="00FD4D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DD1" w:rsidRPr="00D522A6" w:rsidRDefault="00FD4DD1" w:rsidP="00FD4D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Ф</w:t>
      </w:r>
      <w:r w:rsidRPr="00D522A6">
        <w:rPr>
          <w:rFonts w:ascii="Times New Roman" w:hAnsi="Times New Roman" w:cs="Times New Roman"/>
          <w:b/>
          <w:sz w:val="28"/>
          <w:szCs w:val="28"/>
        </w:rPr>
        <w:t>ормы контроля за предоставлениеммуниципальной услуги</w:t>
      </w:r>
    </w:p>
    <w:p w:rsidR="00FD4DD1" w:rsidRPr="00310BDC" w:rsidRDefault="00FD4DD1" w:rsidP="00FD4D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Порядок осуществления текущего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должностными лицами положений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нормативных правовых актов, муниципальных 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равовых актов, устанавливающих требования к предоставлению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а также за принятием ими решений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4DD1" w:rsidRPr="00310BDC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385EF4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- текущий контроль),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51B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по социальным вопросам,председатель Комитета по физической культуре, спорту и молодежной политики Администрации МО Красноуфимский округ. </w:t>
      </w:r>
    </w:p>
    <w:p w:rsidR="00FD4DD1" w:rsidRPr="00310BDC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310BD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</w:t>
      </w:r>
      <w:r w:rsidRPr="00310BDC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и исполнения </w:t>
      </w:r>
      <w:proofErr w:type="spellStart"/>
      <w:r w:rsidRPr="00310BDC">
        <w:rPr>
          <w:rFonts w:ascii="Times New Roman" w:hAnsi="Times New Roman" w:cs="Times New Roman"/>
          <w:sz w:val="28"/>
          <w:szCs w:val="28"/>
        </w:rPr>
        <w:t>специалист</w:t>
      </w:r>
      <w:r w:rsidR="00A51BB2">
        <w:rPr>
          <w:rFonts w:ascii="Times New Roman" w:hAnsi="Times New Roman" w:cs="Times New Roman"/>
          <w:sz w:val="28"/>
          <w:szCs w:val="28"/>
        </w:rPr>
        <w:t>омКФКСиМП</w:t>
      </w:r>
      <w:r w:rsidRPr="00310BDC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spellEnd"/>
      <w:r w:rsidRPr="00310BDC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по предоставлению муниципальной услуги.</w:t>
      </w:r>
    </w:p>
    <w:p w:rsidR="00FD4DD1" w:rsidRPr="00310BDC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310BD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310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BDC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</w:t>
      </w:r>
      <w:proofErr w:type="spellStart"/>
      <w:r w:rsidR="00A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A51BB2">
        <w:rPr>
          <w:rFonts w:ascii="Times New Roman" w:hAnsi="Times New Roman" w:cs="Times New Roman"/>
          <w:sz w:val="28"/>
          <w:szCs w:val="28"/>
        </w:rPr>
        <w:t>МО Красноуфимский округ по социальным вопросам.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периодичность осуществления плановых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внеплановых проверок полноты и качества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униципальной услуги, в том числе порядок и формы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контроля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5271C7">
        <w:rPr>
          <w:rFonts w:ascii="Times New Roman" w:hAnsi="Times New Roman" w:cs="Times New Roman"/>
          <w:sz w:val="28"/>
          <w:szCs w:val="28"/>
        </w:rPr>
        <w:t>естителем главы Администрации осоциальным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носить плановый либо внеплановый характер (в связи с конкретным обращением заявителя).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плановых проверок устанавливается на основании планов работы </w:t>
      </w:r>
      <w:r w:rsidR="005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proofErr w:type="spellStart"/>
      <w:r w:rsidR="005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предоставление 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Ответственность должностных лиц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решения и действия (бездействие),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ринимаемые (осуществляемые) ими в ходе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proofErr w:type="spellStart"/>
      <w:r w:rsidR="005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 </w:t>
      </w:r>
      <w:proofErr w:type="spellStart"/>
      <w:r w:rsidR="005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2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2A6">
        <w:rPr>
          <w:rFonts w:ascii="Times New Roman" w:hAnsi="Times New Roman" w:cs="Times New Roman"/>
          <w:sz w:val="28"/>
          <w:szCs w:val="28"/>
        </w:rPr>
        <w:t xml:space="preserve">ривлекается к дисциплинарной ответственности в соответствии с Трудовым </w:t>
      </w:r>
      <w:hyperlink r:id="rId18" w:history="1">
        <w:r w:rsidRPr="00D522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22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9" w:history="1">
        <w:r w:rsidRPr="00D522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марта 2007 года № 25-ФЗ «</w:t>
      </w:r>
      <w:r w:rsidRPr="00D522A6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Pr="00770C63"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Положения, характеризующие требования к порядку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формам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со стороны граждан, их объединений и организаций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</w:t>
      </w:r>
      <w:proofErr w:type="gramStart"/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</w:t>
      </w:r>
      <w:r w:rsidR="005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1" w:rsidRPr="00770C63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D522A6" w:rsidRDefault="00FD4DD1" w:rsidP="00FD4D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аздел 5.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осудебный (внесудебный) порядокобжалования решений и действий (бездействия), принимаемых(осуществляемых) при </w:t>
      </w:r>
      <w:r w:rsidRPr="00D522A6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муниципальной услуги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</w:p>
    <w:p w:rsidR="00FD4DD1" w:rsidRPr="00CD37A9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Информация для заинтересованных лиц об их праве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досудебное (внесудебное) обжалование действия(бездействия) и решений, принятых (осуществляемых)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ходе предоставления муниципальной услуги</w:t>
      </w:r>
    </w:p>
    <w:p w:rsidR="00FD4DD1" w:rsidRPr="00CD37A9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CD37A9">
        <w:rPr>
          <w:rFonts w:ascii="Times New Roman" w:hAnsi="Times New Roman" w:cs="Times New Roman"/>
          <w:sz w:val="28"/>
          <w:szCs w:val="28"/>
        </w:rPr>
        <w:t>. Заявитель (его уполномоченный представитель) имеют право на</w:t>
      </w:r>
      <w:r w:rsidRPr="00385EF4">
        <w:rPr>
          <w:rFonts w:ascii="Times New Roman" w:hAnsi="Times New Roman" w:cs="Times New Roman"/>
          <w:sz w:val="28"/>
          <w:szCs w:val="28"/>
        </w:rPr>
        <w:t xml:space="preserve"> обжалование решений, принятых в ходе исполнения муниципальной услуги, действий или бездействия </w:t>
      </w:r>
      <w:proofErr w:type="spellStart"/>
      <w:r w:rsidR="005271C7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385EF4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принимающего участие в предоставлении муниципальной услуги, в досудебном (внесудебном) порядке.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F6C" w:rsidRDefault="00E84F6C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CD37A9" w:rsidRDefault="00FD4DD1" w:rsidP="00FD4D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D37A9">
        <w:rPr>
          <w:rFonts w:ascii="Times New Roman" w:hAnsi="Times New Roman" w:cs="Times New Roman"/>
          <w:b/>
          <w:sz w:val="28"/>
          <w:szCs w:val="28"/>
        </w:rPr>
        <w:t>2. Органы местного самоуправления</w:t>
      </w:r>
      <w:r w:rsidR="005271C7"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Красноуфимский округ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и их должностные лица,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D37A9">
        <w:rPr>
          <w:rFonts w:ascii="Times New Roman" w:hAnsi="Times New Roman" w:cs="Times New Roman"/>
          <w:b/>
          <w:sz w:val="28"/>
          <w:szCs w:val="28"/>
        </w:rPr>
        <w:t>оторым может быть направлена жалоба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досудебном (внесудебном) порядке</w:t>
      </w:r>
    </w:p>
    <w:p w:rsidR="00FD4DD1" w:rsidRPr="00CD37A9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CD37A9">
        <w:rPr>
          <w:rFonts w:ascii="Times New Roman" w:hAnsi="Times New Roman" w:cs="Times New Roman"/>
          <w:sz w:val="28"/>
          <w:szCs w:val="28"/>
        </w:rPr>
        <w:t>Жалоба на действия (бездействие) органа, принимающего участие в предоставлении муниципальной услуги, и принятые им решения может быть</w:t>
      </w:r>
      <w:r>
        <w:rPr>
          <w:rFonts w:ascii="Times New Roman" w:hAnsi="Times New Roman" w:cs="Times New Roman"/>
          <w:sz w:val="28"/>
          <w:szCs w:val="28"/>
        </w:rPr>
        <w:t xml:space="preserve"> подана главе </w:t>
      </w:r>
      <w:r w:rsidR="005271C7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Жалоба на действия (бездействие) муниципального служащего, принимающего участие в предоставлении муниципальной услуги, и принятые им решения может быть подана заместителю главы Администрации </w:t>
      </w:r>
      <w:r w:rsidR="005271C7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 по социальным вопросам</w:t>
      </w:r>
      <w:r>
        <w:rPr>
          <w:rFonts w:ascii="Times New Roman" w:hAnsi="Times New Roman" w:cs="Times New Roman"/>
          <w:sz w:val="28"/>
          <w:szCs w:val="28"/>
        </w:rPr>
        <w:t>, л</w:t>
      </w:r>
      <w:r w:rsidR="005271C7">
        <w:rPr>
          <w:rFonts w:ascii="Times New Roman" w:hAnsi="Times New Roman" w:cs="Times New Roman"/>
          <w:sz w:val="28"/>
          <w:szCs w:val="28"/>
        </w:rPr>
        <w:t xml:space="preserve">ибо главе Муниципального образования Красноуфимский округ </w:t>
      </w:r>
      <w:r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FD4DD1" w:rsidRDefault="00FD4DD1" w:rsidP="00FD4DD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DD1" w:rsidRPr="00CD37A9" w:rsidRDefault="00FD4DD1" w:rsidP="00FD4DD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D37A9">
        <w:rPr>
          <w:rFonts w:ascii="Times New Roman" w:hAnsi="Times New Roman" w:cs="Times New Roman"/>
          <w:b/>
          <w:sz w:val="28"/>
          <w:szCs w:val="28"/>
        </w:rPr>
        <w:t>3. Порядок подачи и рассмотрения жалобы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Жалоба подается в письменной форме на бумажном носителе либо в электронной форме.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5271C7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Жалоба должна содержать: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(его уполномоченного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Право заявителя на получение информации и документов, необходимых для обоснования и рассмотрения жалобы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88. Заявитель имеет следующие права на получение информации и документов, необходимых для обоснования и рассмотрения жалобы: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Исчерпывающий перечень оснований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приостановления рассмотрения жалобы и случаев,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ответ на жалобу не дается</w:t>
      </w: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отсутствуют.</w:t>
      </w: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жалобе обжалуется судебное решение;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жалобе содержатся нецензурные либо оскорбительные выражения, угрозы жизни, здоровью и имуществу должностного лица, специалиста </w:t>
      </w:r>
      <w:proofErr w:type="spellStart"/>
      <w:r w:rsidR="00E3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E3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="00E3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E3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членов его семьи;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ответ по существу поставленного в жалобе вопроса не может быть 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разглашения сведений, с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оставляющих государственную или иную охраняемую федеральным законом тайну.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оставлении жалобы без рассмотрения уведомляется заявитель, направивший жалобу, если его фамилия и почтовый адрес </w:t>
      </w:r>
      <w:r w:rsidR="00E326A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поддаются прочтению. В уведомлении указываются причины, по которым жалоба оставлена без рассмотрения, а также право автора жалобы при устранении указанных причин вновь обратиться с жалобой. Указанное уведомление должно быть направлено в течение семи календарных дней с момента поступления жалобы.</w:t>
      </w:r>
    </w:p>
    <w:p w:rsidR="00E84F6C" w:rsidRDefault="00E84F6C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F6C" w:rsidRDefault="00E84F6C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рассмотрения жалобы</w:t>
      </w:r>
    </w:p>
    <w:p w:rsidR="00FD4DD1" w:rsidRPr="00771C04" w:rsidRDefault="00FD4DD1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771C04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в течение 15 рабочих дней со дня ее регистрации, а в случае </w:t>
      </w: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D4DD1" w:rsidRPr="00771C04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1C04" w:rsidRDefault="00FD4DD1" w:rsidP="00FD4D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71C04">
        <w:rPr>
          <w:rFonts w:ascii="Times New Roman" w:hAnsi="Times New Roman" w:cs="Times New Roman"/>
          <w:b/>
          <w:sz w:val="28"/>
          <w:szCs w:val="28"/>
        </w:rPr>
        <w:t>7. Результат досудебного (внесудебного) обжалования</w:t>
      </w:r>
    </w:p>
    <w:p w:rsidR="00FD4DD1" w:rsidRPr="00771C04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771C04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771C04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Не позднее дня, следующего за днем принятия решения, указанного в пункте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3B1893" w:rsidRDefault="003B1893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93" w:rsidRDefault="003B1893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93" w:rsidRDefault="003B1893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93" w:rsidRPr="003B1893" w:rsidRDefault="003B1893" w:rsidP="003B18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B1893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B1893" w:rsidRPr="003B1893" w:rsidRDefault="003B1893" w:rsidP="003B189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B189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3B1893" w:rsidRPr="003B1893" w:rsidRDefault="003B1893" w:rsidP="003B189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B1893">
        <w:rPr>
          <w:rFonts w:ascii="Times New Roman" w:hAnsi="Times New Roman" w:cs="Times New Roman"/>
          <w:sz w:val="18"/>
          <w:szCs w:val="18"/>
        </w:rPr>
        <w:lastRenderedPageBreak/>
        <w:t xml:space="preserve">предоставления </w:t>
      </w:r>
      <w:proofErr w:type="gramStart"/>
      <w:r w:rsidRPr="003B1893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услуги «Признание молодых семей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участниками основного мероприятия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«Обеспечение жильем молодых семей»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государственной программы Российской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Федерации «Обеспечение </w:t>
      </w:r>
      <w:proofErr w:type="gramStart"/>
      <w:r w:rsidRPr="003B1893">
        <w:rPr>
          <w:rFonts w:ascii="Times New Roman" w:hAnsi="Times New Roman" w:cs="Times New Roman"/>
          <w:b w:val="0"/>
          <w:sz w:val="18"/>
          <w:szCs w:val="18"/>
        </w:rPr>
        <w:t>доступным</w:t>
      </w:r>
      <w:proofErr w:type="gramEnd"/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 и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комфортным жильем и </w:t>
      </w:r>
      <w:proofErr w:type="gramStart"/>
      <w:r w:rsidRPr="003B1893">
        <w:rPr>
          <w:rFonts w:ascii="Times New Roman" w:hAnsi="Times New Roman" w:cs="Times New Roman"/>
          <w:b w:val="0"/>
          <w:sz w:val="18"/>
          <w:szCs w:val="18"/>
        </w:rPr>
        <w:t>коммунальными</w:t>
      </w:r>
      <w:proofErr w:type="gramEnd"/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>услугами граждан Российской Федерации»</w:t>
      </w:r>
    </w:p>
    <w:p w:rsidR="003B1893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893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192907" w:rsidRDefault="003B1893" w:rsidP="003B1893">
      <w:pPr>
        <w:pStyle w:val="ConsPlusNonformat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3B1893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    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Красноуфимский округ 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</w:t>
      </w:r>
      <w:r w:rsidRPr="00192907">
        <w:rPr>
          <w:rFonts w:ascii="Times New Roman" w:hAnsi="Times New Roman" w:cs="Times New Roman"/>
          <w:sz w:val="24"/>
          <w:szCs w:val="24"/>
        </w:rPr>
        <w:t>________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907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192907" w:rsidRDefault="003B1893" w:rsidP="003B1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83"/>
      <w:bookmarkEnd w:id="6"/>
      <w:r w:rsidRPr="00192907">
        <w:rPr>
          <w:rFonts w:ascii="Times New Roman" w:hAnsi="Times New Roman" w:cs="Times New Roman"/>
          <w:sz w:val="24"/>
          <w:szCs w:val="24"/>
        </w:rPr>
        <w:t>ЗАЯВЛЕНИЕ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68760F" w:rsidRDefault="003B1893" w:rsidP="003B18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60F">
        <w:rPr>
          <w:rFonts w:ascii="Times New Roman" w:hAnsi="Times New Roman" w:cs="Times New Roman"/>
          <w:b w:val="0"/>
          <w:sz w:val="24"/>
          <w:szCs w:val="24"/>
        </w:rPr>
        <w:t xml:space="preserve">Прошу  признать нашу молодую семью участником </w:t>
      </w:r>
      <w:r w:rsidRPr="00681A54">
        <w:rPr>
          <w:rFonts w:ascii="Times New Roman" w:hAnsi="Times New Roman" w:cs="Times New Roman"/>
          <w:b w:val="0"/>
          <w:sz w:val="24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8760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1893" w:rsidRPr="0068760F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Состав молодой семьи: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супруг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паспорт: серия _________________ </w:t>
      </w:r>
      <w:r>
        <w:rPr>
          <w:rFonts w:ascii="Times New Roman" w:hAnsi="Times New Roman" w:cs="Times New Roman"/>
          <w:sz w:val="24"/>
          <w:szCs w:val="24"/>
        </w:rPr>
        <w:t>№ ___________</w:t>
      </w:r>
      <w:r w:rsidRPr="00192907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92907">
        <w:rPr>
          <w:rFonts w:ascii="Times New Roman" w:hAnsi="Times New Roman" w:cs="Times New Roman"/>
          <w:sz w:val="24"/>
          <w:szCs w:val="24"/>
        </w:rPr>
        <w:t>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290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907">
        <w:rPr>
          <w:rFonts w:ascii="Times New Roman" w:hAnsi="Times New Roman" w:cs="Times New Roman"/>
          <w:sz w:val="24"/>
          <w:szCs w:val="24"/>
        </w:rPr>
        <w:t>.,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проживает по адресу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супруга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паспорт: серия 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____________, выданный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92907">
        <w:rPr>
          <w:rFonts w:ascii="Times New Roman" w:hAnsi="Times New Roman" w:cs="Times New Roman"/>
          <w:sz w:val="24"/>
          <w:szCs w:val="24"/>
        </w:rPr>
        <w:t>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 «__»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907">
        <w:rPr>
          <w:rFonts w:ascii="Times New Roman" w:hAnsi="Times New Roman" w:cs="Times New Roman"/>
          <w:sz w:val="24"/>
          <w:szCs w:val="24"/>
        </w:rPr>
        <w:t>.,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проживает по адресу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дети: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лет):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серия ____________________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_______________________, выданно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9290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92907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92907">
        <w:rPr>
          <w:rFonts w:ascii="Times New Roman" w:hAnsi="Times New Roman" w:cs="Times New Roman"/>
          <w:sz w:val="24"/>
          <w:szCs w:val="24"/>
        </w:rPr>
        <w:t>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19290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«</w:t>
      </w:r>
      <w:r w:rsidRPr="0019290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907">
        <w:rPr>
          <w:rFonts w:ascii="Times New Roman" w:hAnsi="Times New Roman" w:cs="Times New Roman"/>
          <w:sz w:val="24"/>
          <w:szCs w:val="24"/>
        </w:rPr>
        <w:t>.,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  <w:proofErr w:type="gramEnd"/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3B1893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лет):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серия _____________________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______________________, выданно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9290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92907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92907">
        <w:rPr>
          <w:rFonts w:ascii="Times New Roman" w:hAnsi="Times New Roman" w:cs="Times New Roman"/>
          <w:sz w:val="24"/>
          <w:szCs w:val="24"/>
        </w:rPr>
        <w:t>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 «__»</w:t>
      </w:r>
      <w:r w:rsidRPr="00192907">
        <w:rPr>
          <w:rFonts w:ascii="Times New Roman" w:hAnsi="Times New Roman" w:cs="Times New Roman"/>
          <w:sz w:val="24"/>
          <w:szCs w:val="24"/>
        </w:rPr>
        <w:t xml:space="preserve">_____________ ____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907">
        <w:rPr>
          <w:rFonts w:ascii="Times New Roman" w:hAnsi="Times New Roman" w:cs="Times New Roman"/>
          <w:sz w:val="24"/>
          <w:szCs w:val="24"/>
        </w:rPr>
        <w:t>.,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проживает по адресу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  <w:proofErr w:type="gramEnd"/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3B1893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лет):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серия _____________________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______________________, выданно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9290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92907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92907">
        <w:rPr>
          <w:rFonts w:ascii="Times New Roman" w:hAnsi="Times New Roman" w:cs="Times New Roman"/>
          <w:sz w:val="24"/>
          <w:szCs w:val="24"/>
        </w:rPr>
        <w:t>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 «__»</w:t>
      </w:r>
      <w:r w:rsidRPr="00192907">
        <w:rPr>
          <w:rFonts w:ascii="Times New Roman" w:hAnsi="Times New Roman" w:cs="Times New Roman"/>
          <w:sz w:val="24"/>
          <w:szCs w:val="24"/>
        </w:rPr>
        <w:t xml:space="preserve">_____________ ____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907">
        <w:rPr>
          <w:rFonts w:ascii="Times New Roman" w:hAnsi="Times New Roman" w:cs="Times New Roman"/>
          <w:sz w:val="24"/>
          <w:szCs w:val="24"/>
        </w:rPr>
        <w:t>.,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проживает по адресу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B1893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192907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Подтверждаем  полноту  и  достоверность  представленных  сведений  и невозражаем против проведения проверки их полноты и достоверности.</w:t>
      </w:r>
    </w:p>
    <w:p w:rsidR="003B1893" w:rsidRPr="00192907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Обязуемся  информировать  об изменении места жительства, состава семьи,семейного    положения,    а    также    о   возникновении   обстоятельств,свидетельствующих   об   отсутствии  оснований  для  признания 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Основного мероприятия</w:t>
      </w:r>
      <w:r w:rsidRPr="00192907">
        <w:rPr>
          <w:rFonts w:ascii="Times New Roman" w:hAnsi="Times New Roman" w:cs="Times New Roman"/>
          <w:sz w:val="24"/>
          <w:szCs w:val="24"/>
        </w:rPr>
        <w:t>,  не  позднее тридцати рабочих дней со дня возникновения такихизменений и обстоятельств.</w:t>
      </w:r>
    </w:p>
    <w:p w:rsidR="003B1893" w:rsidRPr="00192907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2907">
        <w:rPr>
          <w:rFonts w:ascii="Times New Roman" w:hAnsi="Times New Roman" w:cs="Times New Roman"/>
          <w:sz w:val="24"/>
          <w:szCs w:val="24"/>
        </w:rPr>
        <w:t>. Документы, удостоверяющие личность членов семьи: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92907">
        <w:rPr>
          <w:rFonts w:ascii="Times New Roman" w:hAnsi="Times New Roman" w:cs="Times New Roman"/>
          <w:sz w:val="24"/>
          <w:szCs w:val="24"/>
        </w:rPr>
        <w:t>___________</w:t>
      </w:r>
    </w:p>
    <w:p w:rsidR="003B1893" w:rsidRPr="00192907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2. Документы, подтверждающие родственные отношения заявителя с членамисемьи: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907">
        <w:rPr>
          <w:rFonts w:ascii="Times New Roman" w:hAnsi="Times New Roman" w:cs="Times New Roman"/>
          <w:sz w:val="24"/>
          <w:szCs w:val="24"/>
        </w:rPr>
        <w:t>________________</w:t>
      </w:r>
    </w:p>
    <w:p w:rsidR="003B1893" w:rsidRPr="00192907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3. Свидетельство о браке (на неполную семью не распространяется)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92907">
        <w:rPr>
          <w:rFonts w:ascii="Times New Roman" w:hAnsi="Times New Roman" w:cs="Times New Roman"/>
          <w:sz w:val="24"/>
          <w:szCs w:val="24"/>
        </w:rPr>
        <w:t>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893" w:rsidRPr="00192907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4. Документ,   подтверждающий   признание   молодой  семьи  нуждающейсяв улучшении жилищных условий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1893" w:rsidRPr="00192907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5. Документы, подтверждающие платежеспособность молодой семьи: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1893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192907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1) ______________________________________________ ___________ ________;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(Ф.И.О. совершеннолетнего члена семьи)        (подпись)   (дата)</w:t>
      </w:r>
    </w:p>
    <w:p w:rsidR="003B1893" w:rsidRPr="00192907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2) ______________________________________________ ___________ ________.</w:t>
      </w: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(Ф.И.О. совершеннолетнего члена семьи)        (подпись)  (дата)</w:t>
      </w:r>
    </w:p>
    <w:p w:rsidR="003B1893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192907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3B1893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______________________________________ ____</w:t>
      </w:r>
      <w:r>
        <w:rPr>
          <w:rFonts w:ascii="Times New Roman" w:hAnsi="Times New Roman" w:cs="Times New Roman"/>
          <w:sz w:val="24"/>
          <w:szCs w:val="24"/>
        </w:rPr>
        <w:t>___________ _________________________</w:t>
      </w:r>
    </w:p>
    <w:p w:rsidR="003B1893" w:rsidRPr="00192907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(должность лица, принявшего заявление) (подпись, дата) (расшифровка подписи)</w:t>
      </w:r>
    </w:p>
    <w:p w:rsidR="003B1893" w:rsidRPr="00192907" w:rsidRDefault="003B1893" w:rsidP="003B1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Default="003B1893" w:rsidP="003B1893">
      <w:pPr>
        <w:pStyle w:val="ConsPlusNormal"/>
        <w:ind w:firstLine="540"/>
        <w:jc w:val="both"/>
      </w:pPr>
    </w:p>
    <w:p w:rsidR="003B1893" w:rsidRDefault="003B1893" w:rsidP="003B1893">
      <w:pPr>
        <w:pStyle w:val="ConsPlusNormal"/>
        <w:ind w:firstLine="540"/>
        <w:jc w:val="both"/>
      </w:pPr>
    </w:p>
    <w:p w:rsidR="003B1893" w:rsidRDefault="003B1893" w:rsidP="003B1893">
      <w:pPr>
        <w:pStyle w:val="ConsPlusNormal"/>
        <w:ind w:firstLine="540"/>
        <w:jc w:val="both"/>
      </w:pPr>
    </w:p>
    <w:p w:rsidR="001D4ABB" w:rsidRDefault="001D4ABB" w:rsidP="003B1893">
      <w:pPr>
        <w:pStyle w:val="ConsPlusNormal"/>
        <w:ind w:firstLine="540"/>
        <w:jc w:val="both"/>
      </w:pPr>
    </w:p>
    <w:p w:rsidR="003B1893" w:rsidRDefault="003B1893" w:rsidP="003B1893">
      <w:pPr>
        <w:pStyle w:val="ConsPlusNormal"/>
        <w:ind w:firstLine="540"/>
        <w:jc w:val="both"/>
      </w:pPr>
    </w:p>
    <w:p w:rsidR="003B1893" w:rsidRPr="003B1893" w:rsidRDefault="003B1893" w:rsidP="003B18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B1893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B1893" w:rsidRPr="003B1893" w:rsidRDefault="003B1893" w:rsidP="003B189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B189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3B1893" w:rsidRPr="003B1893" w:rsidRDefault="003B1893" w:rsidP="003B189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B1893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3B1893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услуги «Признание молодых семей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участниками основного мероприятия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«Обеспечение жильем молодых семей»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государственной программы Российской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Федерации «Обеспечение </w:t>
      </w:r>
      <w:proofErr w:type="gramStart"/>
      <w:r w:rsidRPr="003B1893">
        <w:rPr>
          <w:rFonts w:ascii="Times New Roman" w:hAnsi="Times New Roman" w:cs="Times New Roman"/>
          <w:b w:val="0"/>
          <w:sz w:val="18"/>
          <w:szCs w:val="18"/>
        </w:rPr>
        <w:t>доступным</w:t>
      </w:r>
      <w:proofErr w:type="gramEnd"/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 и </w:t>
      </w:r>
    </w:p>
    <w:p w:rsidR="003B1893" w:rsidRP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 xml:space="preserve">комфортным жильем и </w:t>
      </w:r>
      <w:proofErr w:type="gramStart"/>
      <w:r w:rsidRPr="003B1893">
        <w:rPr>
          <w:rFonts w:ascii="Times New Roman" w:hAnsi="Times New Roman" w:cs="Times New Roman"/>
          <w:b w:val="0"/>
          <w:sz w:val="18"/>
          <w:szCs w:val="18"/>
        </w:rPr>
        <w:t>коммунальными</w:t>
      </w:r>
      <w:proofErr w:type="gramEnd"/>
    </w:p>
    <w:p w:rsidR="003B1893" w:rsidRPr="0068760F" w:rsidRDefault="003B1893" w:rsidP="003B1893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3B1893">
        <w:rPr>
          <w:rFonts w:ascii="Times New Roman" w:hAnsi="Times New Roman" w:cs="Times New Roman"/>
          <w:b w:val="0"/>
          <w:sz w:val="18"/>
          <w:szCs w:val="18"/>
        </w:rPr>
        <w:t>услугами граждан Российской Федерации</w:t>
      </w:r>
      <w:r w:rsidRPr="00681A5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B1893" w:rsidRDefault="003B1893" w:rsidP="003B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1893" w:rsidRDefault="003B1893" w:rsidP="003B1893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3B1893" w:rsidRDefault="003B1893" w:rsidP="003B1893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</w:t>
      </w:r>
    </w:p>
    <w:p w:rsidR="003B1893" w:rsidRPr="00ED6B29" w:rsidRDefault="003B1893" w:rsidP="003B1893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Красноуфимский округ </w:t>
      </w:r>
    </w:p>
    <w:p w:rsidR="003B1893" w:rsidRPr="00ED6B2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от граждани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</w:t>
      </w:r>
      <w:r w:rsidRPr="00ED6B29">
        <w:rPr>
          <w:rFonts w:ascii="Times New Roman" w:hAnsi="Times New Roman" w:cs="Times New Roman"/>
          <w:sz w:val="24"/>
          <w:szCs w:val="24"/>
        </w:rPr>
        <w:t>___</w:t>
      </w:r>
    </w:p>
    <w:p w:rsidR="003B1893" w:rsidRPr="00ED6B2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3B1893" w:rsidRPr="00ED6B2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паспорт ______________________________</w:t>
      </w:r>
    </w:p>
    <w:p w:rsidR="003B1893" w:rsidRPr="00ED6B2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6B29">
        <w:rPr>
          <w:rFonts w:ascii="Times New Roman" w:hAnsi="Times New Roman" w:cs="Times New Roman"/>
          <w:sz w:val="24"/>
          <w:szCs w:val="24"/>
        </w:rPr>
        <w:t>(серия и номер паспорта,</w:t>
      </w:r>
      <w:proofErr w:type="gramEnd"/>
    </w:p>
    <w:p w:rsidR="003B1893" w:rsidRPr="00ED6B2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3B1893" w:rsidRPr="00ED6B2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кем и когда выдан паспорт)</w:t>
      </w:r>
    </w:p>
    <w:p w:rsidR="003B1893" w:rsidRPr="00ED6B2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 _________</w:t>
      </w:r>
      <w:r w:rsidRPr="00ED6B29">
        <w:rPr>
          <w:rFonts w:ascii="Times New Roman" w:hAnsi="Times New Roman" w:cs="Times New Roman"/>
          <w:sz w:val="24"/>
          <w:szCs w:val="24"/>
        </w:rPr>
        <w:t>___</w:t>
      </w:r>
    </w:p>
    <w:p w:rsidR="003B1893" w:rsidRPr="00ED6B2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B1893" w:rsidRPr="00ED6B2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 xml:space="preserve"> (адрес регистрации)</w:t>
      </w:r>
    </w:p>
    <w:p w:rsidR="003B1893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0"/>
      <w:bookmarkEnd w:id="7"/>
    </w:p>
    <w:p w:rsidR="003B1893" w:rsidRPr="00ED6B29" w:rsidRDefault="003B1893" w:rsidP="003B18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2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B1893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ED6B29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3B1893" w:rsidRPr="00ED6B29" w:rsidRDefault="003B1893" w:rsidP="003B18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3B1893" w:rsidRPr="002A3189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89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___________________________________________________________________</w:t>
      </w:r>
    </w:p>
    <w:p w:rsidR="003B1893" w:rsidRPr="002A3189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89">
        <w:rPr>
          <w:rFonts w:ascii="Times New Roman" w:hAnsi="Times New Roman" w:cs="Times New Roman"/>
          <w:sz w:val="24"/>
          <w:szCs w:val="24"/>
        </w:rPr>
        <w:t xml:space="preserve">                 (наименование и адрес органа местного самоуправления, подразделения)</w:t>
      </w:r>
    </w:p>
    <w:p w:rsidR="003B1893" w:rsidRPr="002A3189" w:rsidRDefault="003B1893" w:rsidP="003B18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A3189"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 со </w:t>
      </w:r>
      <w:hyperlink r:id="rId20" w:history="1">
        <w:r w:rsidRPr="002A3189">
          <w:rPr>
            <w:rFonts w:ascii="Times New Roman" w:hAnsi="Times New Roman" w:cs="Times New Roman"/>
            <w:b w:val="0"/>
            <w:sz w:val="24"/>
            <w:szCs w:val="24"/>
          </w:rPr>
          <w:t>статьей 9</w:t>
        </w:r>
      </w:hyperlink>
      <w:r w:rsidRPr="002A318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27.07.2006 № 152-ФЗ «О персональных  данных»  на  автоматизированную,  а  также  без использования средств  автоматизации обработку моих персональных данных в целях участия в </w:t>
      </w:r>
      <w:r w:rsidRPr="00681A54">
        <w:rPr>
          <w:rFonts w:ascii="Times New Roman" w:hAnsi="Times New Roman" w:cs="Times New Roman"/>
          <w:b w:val="0"/>
          <w:sz w:val="24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A3189">
        <w:rPr>
          <w:rFonts w:ascii="Times New Roman" w:hAnsi="Times New Roman" w:cs="Times New Roman"/>
          <w:b w:val="0"/>
          <w:sz w:val="24"/>
          <w:szCs w:val="24"/>
        </w:rPr>
        <w:t xml:space="preserve">, а именно на совершение действий, предусмотренных </w:t>
      </w:r>
      <w:hyperlink r:id="rId21" w:history="1">
        <w:r w:rsidRPr="002A3189">
          <w:rPr>
            <w:rFonts w:ascii="Times New Roman" w:hAnsi="Times New Roman" w:cs="Times New Roman"/>
            <w:b w:val="0"/>
            <w:sz w:val="24"/>
            <w:szCs w:val="24"/>
          </w:rPr>
          <w:t>пунктом 3 статьи 3</w:t>
        </w:r>
        <w:proofErr w:type="gramEnd"/>
      </w:hyperlink>
      <w:r w:rsidRPr="002A318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27.07.2006 № 152-ФЗ «О персональных данных»,  со сведениями, представленными  мной  в  Администрацию  </w:t>
      </w:r>
      <w:r w:rsidR="00C54AB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Красноуфимский округ</w:t>
      </w:r>
      <w:r w:rsidRPr="002A3189">
        <w:rPr>
          <w:rFonts w:ascii="Times New Roman" w:hAnsi="Times New Roman" w:cs="Times New Roman"/>
          <w:b w:val="0"/>
          <w:sz w:val="24"/>
          <w:szCs w:val="24"/>
        </w:rPr>
        <w:t xml:space="preserve"> для участия в указанно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hyperlink r:id="rId22" w:history="1">
        <w:r>
          <w:rPr>
            <w:rFonts w:ascii="Times New Roman" w:hAnsi="Times New Roman" w:cs="Times New Roman"/>
            <w:b w:val="0"/>
            <w:sz w:val="24"/>
            <w:szCs w:val="24"/>
          </w:rPr>
          <w:t>Основном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мероприятии</w:t>
      </w:r>
      <w:r w:rsidRPr="002A31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1893" w:rsidRPr="00264A35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89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 w:rsidRPr="00264A35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B1893" w:rsidRDefault="003B1893" w:rsidP="003B1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ED6B29" w:rsidRDefault="003B1893" w:rsidP="003B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______________   ____________________________</w:t>
      </w:r>
    </w:p>
    <w:p w:rsidR="003B1893" w:rsidRPr="00ED6B29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(подпись)         (фамилия и инициалы)</w:t>
      </w:r>
    </w:p>
    <w:p w:rsidR="003B1893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93" w:rsidRPr="00ED6B29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ED6B29">
        <w:rPr>
          <w:rFonts w:ascii="Times New Roman" w:hAnsi="Times New Roman" w:cs="Times New Roman"/>
          <w:sz w:val="24"/>
          <w:szCs w:val="24"/>
        </w:rPr>
        <w:t xml:space="preserve"> ___________ ___ </w:t>
      </w:r>
      <w:proofErr w:type="gramStart"/>
      <w:r w:rsidRPr="00ED6B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6B29">
        <w:rPr>
          <w:rFonts w:ascii="Times New Roman" w:hAnsi="Times New Roman" w:cs="Times New Roman"/>
          <w:sz w:val="24"/>
          <w:szCs w:val="24"/>
        </w:rPr>
        <w:t>.</w:t>
      </w:r>
    </w:p>
    <w:p w:rsidR="003B1893" w:rsidRPr="00ED6B29" w:rsidRDefault="003B1893" w:rsidP="003B18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(дата)</w:t>
      </w:r>
    </w:p>
    <w:p w:rsidR="003B1893" w:rsidRDefault="003B1893" w:rsidP="003B18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1893" w:rsidRDefault="003B1893" w:rsidP="003B18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1893" w:rsidRDefault="003B1893" w:rsidP="003B18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1893" w:rsidRDefault="003B1893" w:rsidP="003B18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4ABA" w:rsidRDefault="00C54ABA" w:rsidP="003B18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4ABB" w:rsidRDefault="001D4ABB" w:rsidP="003B18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1893" w:rsidRPr="00192907" w:rsidRDefault="003B1893" w:rsidP="003B18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3B1893" w:rsidRPr="00192907" w:rsidRDefault="003B1893" w:rsidP="003B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1893" w:rsidRPr="00192907" w:rsidRDefault="003B1893" w:rsidP="003B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760F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«Признание молодых семей </w:t>
      </w:r>
    </w:p>
    <w:p w:rsid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участниками основного мероприятия </w:t>
      </w:r>
    </w:p>
    <w:p w:rsid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жильем молодых семей» </w:t>
      </w:r>
    </w:p>
    <w:p w:rsid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программы Российской </w:t>
      </w:r>
    </w:p>
    <w:p w:rsidR="003B1893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Федерации «Обеспечение </w:t>
      </w:r>
      <w:proofErr w:type="gramStart"/>
      <w:r w:rsidRPr="00681A54">
        <w:rPr>
          <w:rFonts w:ascii="Times New Roman" w:hAnsi="Times New Roman" w:cs="Times New Roman"/>
          <w:b w:val="0"/>
          <w:sz w:val="24"/>
          <w:szCs w:val="24"/>
        </w:rPr>
        <w:t>доступным</w:t>
      </w:r>
      <w:proofErr w:type="gramEnd"/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</w:p>
    <w:p w:rsidR="003B1893" w:rsidRPr="00681A54" w:rsidRDefault="003B1893" w:rsidP="003B189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комфортным жильем и </w:t>
      </w:r>
      <w:proofErr w:type="gramStart"/>
      <w:r w:rsidRPr="00681A54">
        <w:rPr>
          <w:rFonts w:ascii="Times New Roman" w:hAnsi="Times New Roman" w:cs="Times New Roman"/>
          <w:b w:val="0"/>
          <w:sz w:val="24"/>
          <w:szCs w:val="24"/>
        </w:rPr>
        <w:t>коммунальными</w:t>
      </w:r>
      <w:proofErr w:type="gramEnd"/>
    </w:p>
    <w:p w:rsidR="003B1893" w:rsidRPr="00681A54" w:rsidRDefault="003B1893" w:rsidP="003B189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1A54">
        <w:rPr>
          <w:rFonts w:ascii="Times New Roman" w:hAnsi="Times New Roman" w:cs="Times New Roman"/>
          <w:sz w:val="24"/>
          <w:szCs w:val="24"/>
        </w:rPr>
        <w:t>услугами граждан Российской Федерации»</w:t>
      </w:r>
    </w:p>
    <w:p w:rsidR="003B1893" w:rsidRPr="001956DC" w:rsidRDefault="003B1893" w:rsidP="003B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1893" w:rsidRPr="001956DC" w:rsidRDefault="003B1893" w:rsidP="003B1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575"/>
      <w:bookmarkEnd w:id="8"/>
      <w:r w:rsidRPr="001956DC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B1893" w:rsidRPr="001956DC" w:rsidRDefault="003B1893" w:rsidP="003B1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D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B1893" w:rsidRDefault="003B1893" w:rsidP="003B1893">
      <w:pPr>
        <w:pStyle w:val="ConsPlusNormal"/>
        <w:jc w:val="center"/>
      </w:pPr>
    </w:p>
    <w:tbl>
      <w:tblPr>
        <w:tblStyle w:val="a7"/>
        <w:tblW w:w="0" w:type="auto"/>
        <w:tblInd w:w="2093" w:type="dxa"/>
        <w:tblLook w:val="04A0"/>
      </w:tblPr>
      <w:tblGrid>
        <w:gridCol w:w="5245"/>
      </w:tblGrid>
      <w:tr w:rsidR="003B1893" w:rsidRPr="00E24E74" w:rsidTr="003B1893">
        <w:tc>
          <w:tcPr>
            <w:tcW w:w="5245" w:type="dxa"/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</w:t>
            </w:r>
          </w:p>
        </w:tc>
      </w:tr>
    </w:tbl>
    <w:p w:rsidR="003B1893" w:rsidRPr="00E24E74" w:rsidRDefault="003B1893" w:rsidP="003B1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E74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Style w:val="a7"/>
        <w:tblW w:w="9741" w:type="dxa"/>
        <w:tblLook w:val="04A0"/>
      </w:tblPr>
      <w:tblGrid>
        <w:gridCol w:w="3085"/>
        <w:gridCol w:w="992"/>
        <w:gridCol w:w="2552"/>
        <w:gridCol w:w="567"/>
        <w:gridCol w:w="2545"/>
      </w:tblGrid>
      <w:tr w:rsidR="003B1893" w:rsidRPr="00E24E74" w:rsidTr="003B1893">
        <w:tc>
          <w:tcPr>
            <w:tcW w:w="3085" w:type="dxa"/>
            <w:tcBorders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Отказ в регистрации заявления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регистрации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</w:tr>
    </w:tbl>
    <w:p w:rsidR="003B1893" w:rsidRPr="00E24E74" w:rsidRDefault="003B1893" w:rsidP="003B1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↓                                                       ↓                </w:t>
      </w:r>
    </w:p>
    <w:tbl>
      <w:tblPr>
        <w:tblStyle w:val="a7"/>
        <w:tblW w:w="11165" w:type="dxa"/>
        <w:tblLook w:val="04A0"/>
      </w:tblPr>
      <w:tblGrid>
        <w:gridCol w:w="3084"/>
        <w:gridCol w:w="992"/>
        <w:gridCol w:w="2552"/>
        <w:gridCol w:w="283"/>
        <w:gridCol w:w="284"/>
        <w:gridCol w:w="1701"/>
        <w:gridCol w:w="283"/>
        <w:gridCol w:w="568"/>
        <w:gridCol w:w="142"/>
        <w:gridCol w:w="283"/>
        <w:gridCol w:w="283"/>
        <w:gridCol w:w="143"/>
        <w:gridCol w:w="567"/>
      </w:tblGrid>
      <w:tr w:rsidR="003B1893" w:rsidRPr="00E24E74" w:rsidTr="003B1893">
        <w:trPr>
          <w:gridAfter w:val="5"/>
          <w:wAfter w:w="1418" w:type="dxa"/>
        </w:trPr>
        <w:tc>
          <w:tcPr>
            <w:tcW w:w="3084" w:type="dxa"/>
            <w:vMerge w:val="restart"/>
            <w:tcBorders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письма Администрации об отказе в признании заявителей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заявления и документов</w:t>
            </w:r>
          </w:p>
        </w:tc>
      </w:tr>
      <w:tr w:rsidR="003B1893" w:rsidRPr="00E24E74" w:rsidTr="003B1893">
        <w:trPr>
          <w:gridAfter w:val="5"/>
          <w:wAfter w:w="1418" w:type="dxa"/>
        </w:trPr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93" w:rsidRPr="00E24E74" w:rsidTr="003B1893"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межведомственных запросов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93" w:rsidRPr="00E24E74" w:rsidTr="003B1893">
        <w:trPr>
          <w:gridAfter w:val="5"/>
          <w:wAfter w:w="1418" w:type="dxa"/>
        </w:trPr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93" w:rsidRPr="00E24E74" w:rsidTr="003B1893">
        <w:trPr>
          <w:gridAfter w:val="5"/>
          <w:wAfter w:w="1418" w:type="dxa"/>
        </w:trPr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893" w:rsidRPr="00E24E74" w:rsidRDefault="003B1893" w:rsidP="003B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93" w:rsidRPr="00E24E74" w:rsidTr="003B1893">
        <w:trPr>
          <w:gridAfter w:val="2"/>
          <w:wAfter w:w="710" w:type="dxa"/>
        </w:trPr>
        <w:tc>
          <w:tcPr>
            <w:tcW w:w="3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предоставлении муниципальной услуги по результатам межведомственных запросов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93" w:rsidRPr="00E24E74" w:rsidTr="003B1893">
        <w:trPr>
          <w:gridAfter w:val="5"/>
          <w:wAfter w:w="1418" w:type="dxa"/>
        </w:trPr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893" w:rsidRPr="00E24E74" w:rsidRDefault="003B1893" w:rsidP="003B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93" w:rsidRPr="00E24E74" w:rsidTr="003B1893">
        <w:trPr>
          <w:gridAfter w:val="1"/>
          <w:wAfter w:w="567" w:type="dxa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копии письма Администрации об отказе в признании заявителей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постановления Администрации о признании заявителей участниками Основного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93" w:rsidRPr="00E24E74" w:rsidTr="003B1893">
        <w:trPr>
          <w:gridAfter w:val="5"/>
          <w:wAfter w:w="1418" w:type="dxa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93" w:rsidRPr="00E24E74" w:rsidTr="003B1893">
        <w:trPr>
          <w:gridAfter w:val="1"/>
          <w:wAfter w:w="567" w:type="dxa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3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копии постановления Администрации о признании заявителей участниками Основного мероприятия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93" w:rsidRPr="00E24E74" w:rsidRDefault="003B1893" w:rsidP="003B1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893" w:rsidRDefault="003B1893" w:rsidP="003B1893">
      <w:pPr>
        <w:pStyle w:val="ConsPlusNormal"/>
        <w:jc w:val="center"/>
      </w:pPr>
    </w:p>
    <w:p w:rsidR="003B1893" w:rsidRDefault="003B1893" w:rsidP="003B189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3B1893" w:rsidSect="003B1893">
      <w:headerReference w:type="default" r:id="rId23"/>
      <w:footerReference w:type="default" r:id="rId2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52" w:rsidRDefault="00CA2D52" w:rsidP="00192907">
      <w:pPr>
        <w:spacing w:after="0" w:line="240" w:lineRule="auto"/>
      </w:pPr>
      <w:r>
        <w:separator/>
      </w:r>
    </w:p>
  </w:endnote>
  <w:endnote w:type="continuationSeparator" w:id="1">
    <w:p w:rsidR="00CA2D52" w:rsidRDefault="00CA2D52" w:rsidP="0019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A5" w:rsidRDefault="00E326A5">
    <w:pPr>
      <w:pStyle w:val="a5"/>
      <w:jc w:val="center"/>
    </w:pPr>
  </w:p>
  <w:p w:rsidR="00E326A5" w:rsidRDefault="00E326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52" w:rsidRDefault="00CA2D52" w:rsidP="00192907">
      <w:pPr>
        <w:spacing w:after="0" w:line="240" w:lineRule="auto"/>
      </w:pPr>
      <w:r>
        <w:separator/>
      </w:r>
    </w:p>
  </w:footnote>
  <w:footnote w:type="continuationSeparator" w:id="1">
    <w:p w:rsidR="00CA2D52" w:rsidRDefault="00CA2D52" w:rsidP="0019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784851"/>
      <w:docPartObj>
        <w:docPartGallery w:val="Page Numbers (Top of Page)"/>
        <w:docPartUnique/>
      </w:docPartObj>
    </w:sdtPr>
    <w:sdtContent>
      <w:p w:rsidR="00E326A5" w:rsidRDefault="00F8422D">
        <w:pPr>
          <w:pStyle w:val="a3"/>
          <w:jc w:val="center"/>
        </w:pPr>
        <w:r>
          <w:fldChar w:fldCharType="begin"/>
        </w:r>
        <w:r w:rsidR="00E326A5">
          <w:instrText>PAGE   \* MERGEFORMAT</w:instrText>
        </w:r>
        <w:r>
          <w:fldChar w:fldCharType="separate"/>
        </w:r>
        <w:r w:rsidR="001D4ABB">
          <w:rPr>
            <w:noProof/>
          </w:rPr>
          <w:t>2</w:t>
        </w:r>
        <w:r>
          <w:fldChar w:fldCharType="end"/>
        </w:r>
      </w:p>
    </w:sdtContent>
  </w:sdt>
  <w:p w:rsidR="00E326A5" w:rsidRDefault="00E326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5ED3"/>
    <w:multiLevelType w:val="hybridMultilevel"/>
    <w:tmpl w:val="70A25FAE"/>
    <w:lvl w:ilvl="0" w:tplc="B0F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BBB"/>
    <w:rsid w:val="0008037E"/>
    <w:rsid w:val="000C76DB"/>
    <w:rsid w:val="00176D45"/>
    <w:rsid w:val="00192907"/>
    <w:rsid w:val="001956DC"/>
    <w:rsid w:val="001D4ABB"/>
    <w:rsid w:val="001D63C0"/>
    <w:rsid w:val="00245F13"/>
    <w:rsid w:val="002757AE"/>
    <w:rsid w:val="002A3189"/>
    <w:rsid w:val="002A4D65"/>
    <w:rsid w:val="002B0FFB"/>
    <w:rsid w:val="002F00FD"/>
    <w:rsid w:val="00302C5B"/>
    <w:rsid w:val="00310BBB"/>
    <w:rsid w:val="00322E35"/>
    <w:rsid w:val="00337240"/>
    <w:rsid w:val="003450D3"/>
    <w:rsid w:val="00357E5E"/>
    <w:rsid w:val="003A7E20"/>
    <w:rsid w:val="003B1893"/>
    <w:rsid w:val="003C47D4"/>
    <w:rsid w:val="004012EE"/>
    <w:rsid w:val="00422A23"/>
    <w:rsid w:val="00480FDF"/>
    <w:rsid w:val="004C790C"/>
    <w:rsid w:val="004E6DE8"/>
    <w:rsid w:val="005271C7"/>
    <w:rsid w:val="00545723"/>
    <w:rsid w:val="00571391"/>
    <w:rsid w:val="0057282C"/>
    <w:rsid w:val="005C6188"/>
    <w:rsid w:val="00614B2A"/>
    <w:rsid w:val="006368BB"/>
    <w:rsid w:val="00662305"/>
    <w:rsid w:val="0068760F"/>
    <w:rsid w:val="00696612"/>
    <w:rsid w:val="006B51C4"/>
    <w:rsid w:val="006C04AD"/>
    <w:rsid w:val="006D5E4E"/>
    <w:rsid w:val="007337F4"/>
    <w:rsid w:val="00783127"/>
    <w:rsid w:val="0079761F"/>
    <w:rsid w:val="007D3FFC"/>
    <w:rsid w:val="007D5BFD"/>
    <w:rsid w:val="007E0E2C"/>
    <w:rsid w:val="007F18D8"/>
    <w:rsid w:val="007F4E8D"/>
    <w:rsid w:val="007F6591"/>
    <w:rsid w:val="008717EF"/>
    <w:rsid w:val="008B2BF0"/>
    <w:rsid w:val="008B31EB"/>
    <w:rsid w:val="008B5155"/>
    <w:rsid w:val="008D30DA"/>
    <w:rsid w:val="00903FF3"/>
    <w:rsid w:val="009068FE"/>
    <w:rsid w:val="0092465F"/>
    <w:rsid w:val="00980080"/>
    <w:rsid w:val="00984907"/>
    <w:rsid w:val="009939ED"/>
    <w:rsid w:val="00A00D7D"/>
    <w:rsid w:val="00A20DDF"/>
    <w:rsid w:val="00A4070A"/>
    <w:rsid w:val="00A4791C"/>
    <w:rsid w:val="00A51BB2"/>
    <w:rsid w:val="00A60473"/>
    <w:rsid w:val="00A80CA7"/>
    <w:rsid w:val="00A97B22"/>
    <w:rsid w:val="00AC359B"/>
    <w:rsid w:val="00B125C4"/>
    <w:rsid w:val="00B80C7C"/>
    <w:rsid w:val="00BC29E4"/>
    <w:rsid w:val="00BD7FEA"/>
    <w:rsid w:val="00BE1953"/>
    <w:rsid w:val="00BF6042"/>
    <w:rsid w:val="00C17D5D"/>
    <w:rsid w:val="00C4524E"/>
    <w:rsid w:val="00C51053"/>
    <w:rsid w:val="00C54ABA"/>
    <w:rsid w:val="00C9099E"/>
    <w:rsid w:val="00CA2D52"/>
    <w:rsid w:val="00CA5D22"/>
    <w:rsid w:val="00CD1162"/>
    <w:rsid w:val="00D50098"/>
    <w:rsid w:val="00DA521D"/>
    <w:rsid w:val="00DB3A9B"/>
    <w:rsid w:val="00DC336F"/>
    <w:rsid w:val="00DE1D05"/>
    <w:rsid w:val="00DF6E24"/>
    <w:rsid w:val="00E029C1"/>
    <w:rsid w:val="00E10721"/>
    <w:rsid w:val="00E24E74"/>
    <w:rsid w:val="00E326A5"/>
    <w:rsid w:val="00E84F6C"/>
    <w:rsid w:val="00EF0F1F"/>
    <w:rsid w:val="00F351CE"/>
    <w:rsid w:val="00F410B7"/>
    <w:rsid w:val="00F554B8"/>
    <w:rsid w:val="00F66513"/>
    <w:rsid w:val="00F6768F"/>
    <w:rsid w:val="00F8422D"/>
    <w:rsid w:val="00FD4DD1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B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907"/>
  </w:style>
  <w:style w:type="paragraph" w:styleId="a5">
    <w:name w:val="footer"/>
    <w:basedOn w:val="a"/>
    <w:link w:val="a6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907"/>
  </w:style>
  <w:style w:type="table" w:styleId="a7">
    <w:name w:val="Table Grid"/>
    <w:basedOn w:val="a1"/>
    <w:uiPriority w:val="59"/>
    <w:rsid w:val="00E2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7D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uiPriority w:val="99"/>
    <w:rsid w:val="003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rsid w:val="003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3B1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B1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18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1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3B18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B1893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customStyle="1" w:styleId="ab">
    <w:name w:val="Обычный (веб) Знак"/>
    <w:link w:val="aa"/>
    <w:locked/>
    <w:rsid w:val="003B1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B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907"/>
  </w:style>
  <w:style w:type="paragraph" w:styleId="a5">
    <w:name w:val="footer"/>
    <w:basedOn w:val="a"/>
    <w:link w:val="a6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907"/>
  </w:style>
  <w:style w:type="table" w:styleId="a7">
    <w:name w:val="Table Grid"/>
    <w:basedOn w:val="a1"/>
    <w:uiPriority w:val="59"/>
    <w:rsid w:val="00E2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7D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uiPriority w:val="99"/>
    <w:rsid w:val="003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rsid w:val="003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3B1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B1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18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1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3B18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B1893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customStyle="1" w:styleId="ab">
    <w:name w:val="Обычный (веб) Знак"/>
    <w:link w:val="aa"/>
    <w:locked/>
    <w:rsid w:val="003B1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600178CA81EA9D7A0893FC8CCC99D147D310049694D88835DB20560D5303333678B6A8AD895D336j9E" TargetMode="External"/><Relationship Id="rId13" Type="http://schemas.openxmlformats.org/officeDocument/2006/relationships/hyperlink" Target="consultantplus://offline/ref=307600178CA81EA9D7A0893FC8CCC99D147E37074E644D88835DB205603Dj5E" TargetMode="External"/><Relationship Id="rId18" Type="http://schemas.openxmlformats.org/officeDocument/2006/relationships/hyperlink" Target="consultantplus://offline/ref=80B53C47206B77550C91F9E7499C29CFE71D5DF29BD3C2D7BE738E5FDER2lF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58ABDDEC1293C971940871065347D79DD4A320CDC27DE04FC64F88D88898A54AC5E8F055E02FABd5lA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DA7DF67D32324D460BEA75CF4E44B522EB60FB31FBB2D3D4CBCE3865F3PF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B53C47206B77550C91F9E7499C29CFE7125CF199D6C2D7BE738E5FDE2F3FBDDC6CE089RBlFL" TargetMode="External"/><Relationship Id="rId20" Type="http://schemas.openxmlformats.org/officeDocument/2006/relationships/hyperlink" Target="consultantplus://offline/ref=7B58ABDDEC1293C971940871065347D79DD4A320CDC27DE04FC64F88D88898A54AC5E8F055E02FAFd5l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DA7DF67D32324D460BEA75CF4E44B522EB60FB31FAB2D3D4CBCE3865F3PF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77869D62847DBD9E6E549CD6D09363444C0244ECBD999241294B1BAC2CDC5F735766B0A1F4EF1B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0B53C47206B77550C91F9E7499C29CFE71D58F199D7C2D7BE738E5FDER2lFL" TargetMode="External"/><Relationship Id="rId19" Type="http://schemas.openxmlformats.org/officeDocument/2006/relationships/hyperlink" Target="consultantplus://offline/ref=80B53C47206B77550C91F9E7499C29CFE71D5DF298D3C2D7BE738E5FDER2l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B53C47206B77550C91F9E7499C29CFE7125CF199D6C2D7BE738E5FDE2F3FBDDC6CE08ERBl4L" TargetMode="External"/><Relationship Id="rId14" Type="http://schemas.openxmlformats.org/officeDocument/2006/relationships/hyperlink" Target="consultantplus://offline/ref=9F77869D62847DBD9E6E549CD6D09363444C0244ECBD999241294B1BAC2CDC5F735766B0A1F4EF1BE" TargetMode="External"/><Relationship Id="rId22" Type="http://schemas.openxmlformats.org/officeDocument/2006/relationships/hyperlink" Target="consultantplus://offline/ref=7B58ABDDEC1293C971940871065347D79DD7A527CACF7DE04FC64F88D88898A54AC5E8F057E8d2l9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96DE-84FF-476C-B634-11B88977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27</Pages>
  <Words>9594</Words>
  <Characters>54688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Приложение</vt:lpstr>
      <vt:lpstr>    </vt:lpstr>
      <vt:lpstr>    Раздел 1. Общие положения</vt:lpstr>
      <vt:lpstr>        Глава 1. Предмет регулирования Административного регламента</vt:lpstr>
      <vt:lpstr>    </vt:lpstr>
      <vt:lpstr>    Глава 2. Круг заявителей</vt:lpstr>
      <vt:lpstr>    </vt:lpstr>
      <vt:lpstr>        Глава 3.  Требования к порядку информирования о предоставлении муниципальной усл</vt:lpstr>
      <vt:lpstr>    Раздел 2. Стандарт предоставления муниципальной услуги</vt:lpstr>
      <vt:lpstr>        Глава 5. Перечень нормативных правовых актов, регулирующих отношения, возникающи</vt:lpstr>
      <vt:lpstr>        Глава 6. Перечень документов, необходимых в соответствии с нормативными правовым</vt:lpstr>
      <vt:lpstr>        </vt:lpstr>
      <vt:lpstr>        Глава 7. Перечень документов, необходимых для предоставления</vt:lpstr>
      <vt:lpstr>        Глава 8. Указание на запрет требовать от заявителя представления документов и ин</vt:lpstr>
      <vt:lpstr>        </vt:lpstr>
      <vt:lpstr>        </vt:lpstr>
      <vt:lpstr>        Глава 9. Перечень оснований для отказа в приеме документов, необходимых для пред</vt:lpstr>
      <vt:lpstr>        </vt:lpstr>
      <vt:lpstr>        Глава 10. Перечень оснований для приостановления или отказа в предоставлении мун</vt:lpstr>
      <vt:lpstr>        Глава 11. Перечень услуг, которые являются необходимыми и обязательными для пред</vt:lpstr>
      <vt:lpstr>    </vt:lpstr>
      <vt:lpstr>        Глава 12. Порядок, размер и основания взимания государственной пошлины или иной </vt:lpstr>
      <vt:lpstr>        муниципальной услуги</vt:lpstr>
      <vt:lpstr>        </vt:lpstr>
      <vt:lpstr>        </vt:lpstr>
      <vt:lpstr>        </vt:lpstr>
      <vt:lpstr>        </vt:lpstr>
      <vt:lpstr>        Глава 13. Порядок, размер и основания взимания платы за предоставление услуг, ко</vt:lpstr>
      <vt:lpstr>        </vt:lpstr>
      <vt:lpstr>        Глава 14. Срок ожидания в очереди при подаче запроса о </vt:lpstr>
      <vt:lpstr>        предоставлении муниципальной услуги и при получении результата предоставления ус</vt:lpstr>
      <vt:lpstr>        Глава 15. Срок и порядок регистрации запроса заявителя о предоставлении муниципа</vt:lpstr>
      <vt:lpstr>        Глава 16. Требования к помещениям, в которых предоставляется муниципальная услуг</vt:lpstr>
      <vt:lpstr>        Глава 17. Показатели доступности и качества муниципальной услуги</vt:lpstr>
      <vt:lpstr>        Глава 18. Иные требования к предоставлению муниципальной услуги</vt:lpstr>
      <vt:lpstr>    Раздел 3. Состав, последовательность и сроки выполнения административных процеду</vt:lpstr>
      <vt:lpstr>        Глава 1. Состав и последовательность выполнения административных процедур при пр</vt:lpstr>
      <vt:lpstr>    </vt:lpstr>
      <vt:lpstr>    Глава 2. Прием и регистрация заявления и  прилагаемых к  нему документов</vt:lpstr>
      <vt:lpstr>    </vt:lpstr>
      <vt:lpstr>    </vt:lpstr>
      <vt:lpstr>    </vt:lpstr>
      <vt:lpstr>        Глава 8. Порядок осуществления административных процедур в электронной форме, в </vt:lpstr>
      <vt:lpstr>        Глава 7. Порядок осуществления административных процедур в многофункциональных ц</vt:lpstr>
      <vt:lpstr>    </vt:lpstr>
      <vt:lpstr>    </vt:lpstr>
      <vt:lpstr>    Раздел 4. Формы контроля за предоставлением муниципальной услуги</vt:lpstr>
      <vt:lpstr>        Глава 1. Порядок осуществления текущего контроля за соблюдением и исполнением до</vt:lpstr>
      <vt:lpstr>        </vt:lpstr>
      <vt:lpstr>        Глава 2. Порядок и периодичность осуществления плановых и внеплановых проверок п</vt:lpstr>
      <vt:lpstr>        Глава 3. Ответственность должностных лиц за решения и действия (бездействие), пр</vt:lpstr>
      <vt:lpstr>        Глава 4. Положения, характеризующие требования к порядку и формам контроля за пр</vt:lpstr>
      <vt:lpstr>    Раздел 5. Досудебный (внесудебный) порядок обжалования решений и действий (безде</vt:lpstr>
      <vt:lpstr>        </vt:lpstr>
      <vt:lpstr>        Глава 1. Информация для заинтересованных лиц об их праве на досудебное (внесудеб</vt:lpstr>
      <vt:lpstr>        Глава 2. Органы местного самоуправления Муниципального образования Красноуфимски</vt:lpstr>
      <vt:lpstr>        Глава 5. Исчерпывающий перечень оснований для приостановления рассмотрения жалоб</vt:lpstr>
      <vt:lpstr>        Глава 6. Сроки рассмотрения жалобы</vt:lpstr>
      <vt:lpstr>        Глава 7. Результат досудебного (внесудебного) обжалования </vt:lpstr>
      <vt:lpstr>    Приложение № 1</vt:lpstr>
      <vt:lpstr>    Приложение № 2</vt:lpstr>
      <vt:lpstr>    </vt:lpstr>
      <vt:lpstr>    </vt:lpstr>
      <vt:lpstr>    </vt:lpstr>
      <vt:lpstr>    </vt:lpstr>
      <vt:lpstr>    </vt:lpstr>
      <vt:lpstr>    Приложение № 3</vt:lpstr>
    </vt:vector>
  </TitlesOfParts>
  <Company>SPecialiST RePack</Company>
  <LinksUpToDate>false</LinksUpToDate>
  <CharactersWithSpaces>64154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Clerk</cp:lastModifiedBy>
  <cp:revision>12</cp:revision>
  <cp:lastPrinted>2018-07-13T04:31:00Z</cp:lastPrinted>
  <dcterms:created xsi:type="dcterms:W3CDTF">2018-07-05T11:48:00Z</dcterms:created>
  <dcterms:modified xsi:type="dcterms:W3CDTF">2018-07-16T10:23:00Z</dcterms:modified>
</cp:coreProperties>
</file>