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7F" w:rsidRDefault="00ED0CAA" w:rsidP="00111141">
      <w:pPr>
        <w:pStyle w:val="ConsPlusNormal"/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-110490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D0CAA" w:rsidRDefault="00ED0CAA" w:rsidP="00ED0CAA">
      <w:pPr>
        <w:ind w:firstLine="708"/>
        <w:jc w:val="center"/>
        <w:rPr>
          <w:b/>
          <w:sz w:val="28"/>
          <w:szCs w:val="28"/>
        </w:rPr>
      </w:pPr>
    </w:p>
    <w:p w:rsidR="00ED0CAA" w:rsidRDefault="00ED0CAA" w:rsidP="00ED0CAA">
      <w:pPr>
        <w:jc w:val="center"/>
        <w:rPr>
          <w:b/>
          <w:sz w:val="28"/>
          <w:szCs w:val="28"/>
        </w:rPr>
      </w:pPr>
    </w:p>
    <w:p w:rsidR="00F52698" w:rsidRDefault="00F52698" w:rsidP="00ED0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D0CAA" w:rsidRPr="00ED0CAA" w:rsidRDefault="00ED0CAA" w:rsidP="00ED0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D0CA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</w:t>
      </w:r>
    </w:p>
    <w:p w:rsidR="00ED0CAA" w:rsidRPr="00ED0CAA" w:rsidRDefault="00ED0CAA" w:rsidP="00ED0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AA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ED0CAA" w:rsidRPr="00ED0CAA" w:rsidRDefault="00ED0CAA" w:rsidP="00ED0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CAA" w:rsidRPr="00ED0CAA" w:rsidRDefault="00ED0CAA" w:rsidP="00ED0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0CAA" w:rsidRPr="00ED0CAA" w:rsidRDefault="00ED0CAA" w:rsidP="00ED0C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CAA" w:rsidRPr="00ED0CAA" w:rsidRDefault="00ED0CAA" w:rsidP="00ED0C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0CAA">
        <w:rPr>
          <w:rFonts w:ascii="Times New Roman" w:hAnsi="Times New Roman" w:cs="Times New Roman"/>
          <w:b/>
          <w:sz w:val="28"/>
          <w:szCs w:val="28"/>
        </w:rPr>
        <w:t>г. Красноуфимск.</w:t>
      </w:r>
    </w:p>
    <w:p w:rsidR="00ED0CAA" w:rsidRPr="00ED0CAA" w:rsidRDefault="00ED0CAA" w:rsidP="00ED0C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</w:tblGrid>
      <w:tr w:rsidR="00ED0CAA" w:rsidRPr="00ED0CAA" w:rsidTr="00111141">
        <w:trPr>
          <w:trHeight w:val="320"/>
        </w:trPr>
        <w:tc>
          <w:tcPr>
            <w:tcW w:w="4820" w:type="dxa"/>
          </w:tcPr>
          <w:p w:rsidR="00ED0CAA" w:rsidRPr="008F7D44" w:rsidRDefault="008F7D44" w:rsidP="008F7D44">
            <w:pPr>
              <w:pStyle w:val="a3"/>
              <w:tabs>
                <w:tab w:val="left" w:pos="176"/>
              </w:tabs>
              <w:ind w:left="-108" w:firstLine="22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hyperlink w:anchor="P32" w:history="1">
              <w:proofErr w:type="gramStart"/>
              <w:r w:rsidRPr="008F7D44">
                <w:rPr>
                  <w:b/>
                  <w:szCs w:val="28"/>
                </w:rPr>
                <w:t>Порядк</w:t>
              </w:r>
            </w:hyperlink>
            <w:r>
              <w:rPr>
                <w:b/>
              </w:rPr>
              <w:t>а</w:t>
            </w:r>
            <w:proofErr w:type="gramEnd"/>
            <w:r w:rsidRPr="008F7D44">
              <w:rPr>
                <w:b/>
                <w:szCs w:val="28"/>
              </w:rPr>
              <w:t xml:space="preserve"> принятия решений о заключении муниципальных контрактов на выполнение работ, оказание услуг для обеспечения муниципальных нужд МО </w:t>
            </w:r>
            <w:proofErr w:type="spellStart"/>
            <w:r w:rsidRPr="008F7D44">
              <w:rPr>
                <w:b/>
                <w:szCs w:val="28"/>
              </w:rPr>
              <w:t>Красноуфимский</w:t>
            </w:r>
            <w:proofErr w:type="spellEnd"/>
            <w:r w:rsidRPr="008F7D44">
              <w:rPr>
                <w:b/>
                <w:szCs w:val="28"/>
              </w:rPr>
              <w:t xml:space="preserve"> округ, длительность производственного цикла выполнения, оказания которых превышает срок действия утвержденных лимитов бюджетных обязательств</w:t>
            </w:r>
          </w:p>
        </w:tc>
      </w:tr>
    </w:tbl>
    <w:p w:rsidR="00ED0CAA" w:rsidRDefault="00ED0CAA" w:rsidP="00ED0CAA">
      <w:pPr>
        <w:pStyle w:val="a3"/>
        <w:tabs>
          <w:tab w:val="num" w:pos="0"/>
        </w:tabs>
        <w:ind w:firstLine="720"/>
      </w:pPr>
    </w:p>
    <w:p w:rsidR="00ED0CAA" w:rsidRDefault="00ED0CAA" w:rsidP="00ED0CAA">
      <w:pPr>
        <w:pStyle w:val="a3"/>
        <w:tabs>
          <w:tab w:val="num" w:pos="0"/>
        </w:tabs>
        <w:ind w:firstLine="720"/>
      </w:pPr>
      <w:proofErr w:type="gramStart"/>
      <w:r>
        <w:t xml:space="preserve">В соответствии с </w:t>
      </w:r>
      <w:hyperlink r:id="rId5" w:history="1">
        <w:r w:rsidRPr="00ED0CAA">
          <w:t>пунктом 3 статьи 72</w:t>
        </w:r>
      </w:hyperlink>
      <w:r w:rsidRPr="00ED0CAA">
        <w:t xml:space="preserve"> Бюджетного кодекса Российской Федерации, Федеральным </w:t>
      </w:r>
      <w:hyperlink r:id="rId6" w:history="1">
        <w:r w:rsidRPr="00ED0CAA">
          <w:t>законом</w:t>
        </w:r>
      </w:hyperlink>
      <w:r w:rsidRPr="00ED0CAA"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ED0CAA">
          <w:t>законом</w:t>
        </w:r>
      </w:hyperlink>
      <w:r w:rsidRPr="00ED0CAA">
        <w:t xml:space="preserve"> от 05 апреля 2013 года N 44-ФЗ "О контрактной системе в сфере закупок товар</w:t>
      </w:r>
      <w:r>
        <w:t>ов, работ, услуг для обеспечения государственных и муниципальных нужд, руководствуясь</w:t>
      </w:r>
      <w:proofErr w:type="gramEnd"/>
      <w:r>
        <w:t xml:space="preserve"> ст.ст. 28,31 Устава 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ED0CAA" w:rsidRDefault="00ED0CAA" w:rsidP="00ED0CAA">
      <w:pPr>
        <w:pStyle w:val="a3"/>
        <w:ind w:firstLine="360"/>
      </w:pPr>
    </w:p>
    <w:p w:rsidR="00ED0CAA" w:rsidRDefault="00ED0CAA" w:rsidP="00ED0CAA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ED0CAA" w:rsidRDefault="00ED0CAA" w:rsidP="00ED0CAA">
      <w:pPr>
        <w:pStyle w:val="a3"/>
        <w:ind w:firstLine="720"/>
      </w:pPr>
    </w:p>
    <w:p w:rsidR="00ED0CAA" w:rsidRDefault="00AF447F" w:rsidP="00ED0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CAA">
        <w:rPr>
          <w:rFonts w:ascii="Times New Roman" w:hAnsi="Times New Roman" w:cs="Times New Roman"/>
          <w:sz w:val="28"/>
          <w:szCs w:val="28"/>
        </w:rPr>
        <w:t xml:space="preserve">1. </w:t>
      </w:r>
      <w:r w:rsidR="00ED0CAA">
        <w:rPr>
          <w:rFonts w:ascii="Times New Roman" w:hAnsi="Times New Roman" w:cs="Times New Roman"/>
          <w:sz w:val="28"/>
          <w:szCs w:val="28"/>
        </w:rPr>
        <w:t xml:space="preserve">  </w:t>
      </w:r>
      <w:r w:rsidRPr="00ED0CA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ED0C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D0CAA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муниципальных контрактов на выполнение работ, оказание услуг для обеспечения муниципальных нужд </w:t>
      </w:r>
      <w:r w:rsidR="00ED0CAA" w:rsidRPr="00ED0CA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D0CAA" w:rsidRPr="00ED0CA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D0CAA" w:rsidRPr="00ED0CA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D0CAA">
        <w:rPr>
          <w:rFonts w:ascii="Times New Roman" w:hAnsi="Times New Roman" w:cs="Times New Roman"/>
          <w:sz w:val="28"/>
          <w:szCs w:val="28"/>
        </w:rPr>
        <w:t>, длительность производственного цикла выполнения, оказания которых превышает срок действия утвержденных лимитов бюджетных обязательств (</w:t>
      </w:r>
      <w:r w:rsidR="00ED0CAA" w:rsidRPr="00ED0CAA">
        <w:rPr>
          <w:rFonts w:ascii="Times New Roman" w:hAnsi="Times New Roman" w:cs="Times New Roman"/>
          <w:sz w:val="28"/>
          <w:szCs w:val="28"/>
        </w:rPr>
        <w:t>п</w:t>
      </w:r>
      <w:r w:rsidRPr="00ED0CAA">
        <w:rPr>
          <w:rFonts w:ascii="Times New Roman" w:hAnsi="Times New Roman" w:cs="Times New Roman"/>
          <w:sz w:val="28"/>
          <w:szCs w:val="28"/>
        </w:rPr>
        <w:t>рил</w:t>
      </w:r>
      <w:r w:rsidR="00ED0CAA" w:rsidRPr="00ED0CAA">
        <w:rPr>
          <w:rFonts w:ascii="Times New Roman" w:hAnsi="Times New Roman" w:cs="Times New Roman"/>
          <w:sz w:val="28"/>
          <w:szCs w:val="28"/>
        </w:rPr>
        <w:t>агается</w:t>
      </w:r>
      <w:r w:rsidRPr="00ED0CAA">
        <w:rPr>
          <w:rFonts w:ascii="Times New Roman" w:hAnsi="Times New Roman" w:cs="Times New Roman"/>
          <w:sz w:val="28"/>
          <w:szCs w:val="28"/>
        </w:rPr>
        <w:t>).</w:t>
      </w:r>
    </w:p>
    <w:p w:rsidR="00AF447F" w:rsidRPr="00ED0CAA" w:rsidRDefault="00AF447F" w:rsidP="00ED0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CAA">
        <w:rPr>
          <w:rFonts w:ascii="Times New Roman" w:hAnsi="Times New Roman" w:cs="Times New Roman"/>
          <w:sz w:val="28"/>
          <w:szCs w:val="28"/>
        </w:rPr>
        <w:t xml:space="preserve">2. Постановление  разместить на официальном сайте </w:t>
      </w:r>
      <w:r w:rsidR="00ED0CA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D0CA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D0CA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D0C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Pr="00ED0CAA">
        <w:rPr>
          <w:rFonts w:ascii="Times New Roman" w:hAnsi="Times New Roman" w:cs="Times New Roman"/>
          <w:sz w:val="28"/>
          <w:szCs w:val="28"/>
        </w:rPr>
        <w:lastRenderedPageBreak/>
        <w:t>"Интернет".</w:t>
      </w:r>
    </w:p>
    <w:p w:rsidR="00AF447F" w:rsidRPr="00ED0CAA" w:rsidRDefault="00AF447F" w:rsidP="00ED0CAA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CAA">
        <w:rPr>
          <w:rFonts w:ascii="Times New Roman" w:hAnsi="Times New Roman" w:cs="Times New Roman"/>
          <w:sz w:val="28"/>
          <w:szCs w:val="28"/>
        </w:rPr>
        <w:t xml:space="preserve">3. </w:t>
      </w:r>
      <w:r w:rsidR="00ED0C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0C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CA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D0CAA">
        <w:rPr>
          <w:rFonts w:ascii="Times New Roman" w:hAnsi="Times New Roman" w:cs="Times New Roman"/>
          <w:sz w:val="28"/>
          <w:szCs w:val="28"/>
        </w:rPr>
        <w:t>п</w:t>
      </w:r>
      <w:r w:rsidRPr="00ED0CAA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ED0CA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D0CA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D0CAA">
        <w:rPr>
          <w:rFonts w:ascii="Times New Roman" w:hAnsi="Times New Roman" w:cs="Times New Roman"/>
          <w:sz w:val="28"/>
          <w:szCs w:val="28"/>
        </w:rPr>
        <w:t xml:space="preserve"> округ по экономическим вопросам Г.А. Пастухову.</w:t>
      </w:r>
    </w:p>
    <w:p w:rsidR="00AF447F" w:rsidRDefault="00AF447F" w:rsidP="00ED0CAA">
      <w:pPr>
        <w:pStyle w:val="ConsPlusNormal"/>
        <w:spacing w:after="240"/>
      </w:pPr>
    </w:p>
    <w:p w:rsidR="00AF447F" w:rsidRDefault="00AF447F">
      <w:pPr>
        <w:pStyle w:val="ConsPlusNormal"/>
      </w:pPr>
    </w:p>
    <w:p w:rsidR="00ED0CAA" w:rsidRPr="008B0D76" w:rsidRDefault="00ED0CAA" w:rsidP="00ED0CAA">
      <w:pPr>
        <w:pStyle w:val="a3"/>
      </w:pPr>
      <w:r w:rsidRPr="008B0D76">
        <w:t>Глава Муниципального образования</w:t>
      </w:r>
    </w:p>
    <w:p w:rsidR="00ED0CAA" w:rsidRDefault="00ED0CAA" w:rsidP="00ED0CAA">
      <w:pPr>
        <w:pStyle w:val="a3"/>
        <w:rPr>
          <w:szCs w:val="28"/>
        </w:rPr>
      </w:pPr>
      <w:proofErr w:type="spellStart"/>
      <w:r w:rsidRPr="008B0D76">
        <w:t>Красноуфимский</w:t>
      </w:r>
      <w:proofErr w:type="spellEnd"/>
      <w:r w:rsidRPr="008B0D76">
        <w:t xml:space="preserve"> округ                                                                 </w:t>
      </w:r>
      <w:proofErr w:type="spellStart"/>
      <w:r w:rsidRPr="008B0D76">
        <w:t>О.В.Ряписов</w:t>
      </w:r>
      <w:proofErr w:type="spellEnd"/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2769" w:rsidRDefault="008727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447F" w:rsidRPr="00E415DC" w:rsidRDefault="00AF4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Приложение</w:t>
      </w:r>
    </w:p>
    <w:p w:rsidR="00AF447F" w:rsidRPr="00E415DC" w:rsidRDefault="00AF44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к </w:t>
      </w:r>
      <w:r w:rsidR="00ED0CAA">
        <w:rPr>
          <w:rFonts w:ascii="Times New Roman" w:hAnsi="Times New Roman" w:cs="Times New Roman"/>
          <w:sz w:val="28"/>
          <w:szCs w:val="28"/>
        </w:rPr>
        <w:t>п</w:t>
      </w:r>
      <w:r w:rsidRPr="00E415DC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AF447F" w:rsidRPr="00E415DC" w:rsidRDefault="00E415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AF447F" w:rsidRPr="00E415DC" w:rsidRDefault="00AF4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447F" w:rsidRPr="00E415DC" w:rsidRDefault="00AF4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E415DC">
        <w:rPr>
          <w:rFonts w:ascii="Times New Roman" w:hAnsi="Times New Roman" w:cs="Times New Roman"/>
          <w:sz w:val="28"/>
          <w:szCs w:val="28"/>
        </w:rPr>
        <w:t>ПОРЯДОК</w:t>
      </w:r>
      <w:r w:rsidR="00E415DC">
        <w:rPr>
          <w:rFonts w:ascii="Times New Roman" w:hAnsi="Times New Roman" w:cs="Times New Roman"/>
          <w:sz w:val="28"/>
          <w:szCs w:val="28"/>
        </w:rPr>
        <w:t xml:space="preserve"> </w:t>
      </w:r>
      <w:r w:rsidRPr="00E415DC">
        <w:rPr>
          <w:rFonts w:ascii="Times New Roman" w:hAnsi="Times New Roman" w:cs="Times New Roman"/>
          <w:sz w:val="28"/>
          <w:szCs w:val="28"/>
        </w:rPr>
        <w:t>ПРИНЯТИЯ РЕШЕНИЙ О ЗАКЛЮЧЕНИИ МУНИЦИПАЛЬНЫХ КОНТРАКТОВ</w:t>
      </w:r>
      <w:r w:rsidR="00E415DC">
        <w:rPr>
          <w:rFonts w:ascii="Times New Roman" w:hAnsi="Times New Roman" w:cs="Times New Roman"/>
          <w:sz w:val="28"/>
          <w:szCs w:val="28"/>
        </w:rPr>
        <w:t xml:space="preserve"> </w:t>
      </w:r>
      <w:r w:rsidRPr="00E415DC">
        <w:rPr>
          <w:rFonts w:ascii="Times New Roman" w:hAnsi="Times New Roman" w:cs="Times New Roman"/>
          <w:sz w:val="28"/>
          <w:szCs w:val="28"/>
        </w:rPr>
        <w:t>НА ВЫПОЛНЕНИЕ РАБОТ, ОКАЗАНИЕ УСЛУГ ДЛЯ ОБЕСПЕЧЕНИЯ</w:t>
      </w:r>
      <w:r w:rsidR="00E415DC">
        <w:rPr>
          <w:rFonts w:ascii="Times New Roman" w:hAnsi="Times New Roman" w:cs="Times New Roman"/>
          <w:sz w:val="28"/>
          <w:szCs w:val="28"/>
        </w:rPr>
        <w:t xml:space="preserve"> </w:t>
      </w:r>
      <w:r w:rsidRPr="00E415DC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E415DC">
        <w:rPr>
          <w:rFonts w:ascii="Times New Roman" w:hAnsi="Times New Roman" w:cs="Times New Roman"/>
          <w:sz w:val="28"/>
          <w:szCs w:val="28"/>
        </w:rPr>
        <w:t>МО КРАСНОУФИМСКИЙ</w:t>
      </w:r>
      <w:r w:rsidRPr="00E415DC">
        <w:rPr>
          <w:rFonts w:ascii="Times New Roman" w:hAnsi="Times New Roman" w:cs="Times New Roman"/>
          <w:sz w:val="28"/>
          <w:szCs w:val="28"/>
        </w:rPr>
        <w:t xml:space="preserve"> ОКРУГ,</w:t>
      </w:r>
    </w:p>
    <w:p w:rsidR="00AF447F" w:rsidRPr="00E415DC" w:rsidRDefault="00AF4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ДЛИТЕЛЬНОСТЬ ПРОИЗВОДСТВЕННОГО ЦИКЛА ВЫПОЛНЕНИЯ</w:t>
      </w:r>
      <w:r w:rsidR="00DD5225">
        <w:rPr>
          <w:rFonts w:ascii="Times New Roman" w:hAnsi="Times New Roman" w:cs="Times New Roman"/>
          <w:sz w:val="28"/>
          <w:szCs w:val="28"/>
        </w:rPr>
        <w:t xml:space="preserve">, ОКАЗАНИЯ </w:t>
      </w:r>
      <w:r w:rsidRPr="00E415DC">
        <w:rPr>
          <w:rFonts w:ascii="Times New Roman" w:hAnsi="Times New Roman" w:cs="Times New Roman"/>
          <w:sz w:val="28"/>
          <w:szCs w:val="28"/>
        </w:rPr>
        <w:t>КОТОРЫХ ПРЕВЫШАЕТ СРОК ДЕЙСТВИЯ</w:t>
      </w:r>
    </w:p>
    <w:p w:rsidR="00AF447F" w:rsidRPr="00E415DC" w:rsidRDefault="00AF4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УТВЕРЖДЕННЫХ ЛИМИТОВ БЮДЖЕТНЫХ ОБЯЗАТЕЛЬСТВ</w:t>
      </w:r>
    </w:p>
    <w:p w:rsidR="00AF447F" w:rsidRPr="00E415DC" w:rsidRDefault="00AF4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447F" w:rsidRPr="00E415DC" w:rsidRDefault="00AF4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1. Порядок принятия решений о заключении муниципальных контрактов на выполнение работ, оказание услуг для обеспечения муниципальных нужд </w:t>
      </w:r>
      <w:r w:rsidR="007F7EE5">
        <w:rPr>
          <w:rFonts w:ascii="Times New Roman" w:hAnsi="Times New Roman" w:cs="Times New Roman"/>
          <w:sz w:val="28"/>
          <w:szCs w:val="28"/>
        </w:rPr>
        <w:t>МО</w:t>
      </w:r>
      <w:r w:rsidR="00E41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5D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415D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>, длительность производственного цикла выполнения</w:t>
      </w:r>
      <w:r w:rsidR="00DD5225">
        <w:rPr>
          <w:rFonts w:ascii="Times New Roman" w:hAnsi="Times New Roman" w:cs="Times New Roman"/>
          <w:sz w:val="28"/>
          <w:szCs w:val="28"/>
        </w:rPr>
        <w:t>, оказания</w:t>
      </w:r>
      <w:r w:rsidRPr="00E415DC">
        <w:rPr>
          <w:rFonts w:ascii="Times New Roman" w:hAnsi="Times New Roman" w:cs="Times New Roman"/>
          <w:sz w:val="28"/>
          <w:szCs w:val="28"/>
        </w:rPr>
        <w:t xml:space="preserve"> которых превышает срок действия утвержденных лимитов бюджетных обязательств (далее - Порядок), устанавливает основания и определяет процедуру принятия решений о заключении вышеуказанных муниципальных контрактов.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E415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15DC">
        <w:rPr>
          <w:rFonts w:ascii="Times New Roman" w:hAnsi="Times New Roman" w:cs="Times New Roman"/>
          <w:sz w:val="28"/>
          <w:szCs w:val="28"/>
        </w:rPr>
        <w:t xml:space="preserve">Муниципальные заказчики вправе заключать долгосрочные муниципальные контракты на выполнение работ, оказание услуг для обеспечения муниципальных нужд </w:t>
      </w:r>
      <w:r w:rsidR="00E415D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415D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415D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>, длительность производственного цикла выполнения</w:t>
      </w:r>
      <w:r w:rsidR="00DD5225">
        <w:rPr>
          <w:rFonts w:ascii="Times New Roman" w:hAnsi="Times New Roman" w:cs="Times New Roman"/>
          <w:sz w:val="28"/>
          <w:szCs w:val="28"/>
        </w:rPr>
        <w:t>, оказания</w:t>
      </w:r>
      <w:r w:rsidRPr="00E415DC">
        <w:rPr>
          <w:rFonts w:ascii="Times New Roman" w:hAnsi="Times New Roman" w:cs="Times New Roman"/>
          <w:sz w:val="28"/>
          <w:szCs w:val="28"/>
        </w:rPr>
        <w:t xml:space="preserve"> которых превышает срок действия утвержденных лимитов бюджетных обязательств (далее - долгосрочные муниципальные контракты), в пределах средств, установленных на соответствующие цели муниципальными правовыми актами Администрации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 xml:space="preserve"> о предоставлении бюджетных инвестиций в объекты муниципальной собственности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proofErr w:type="gram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 xml:space="preserve">, принимаемыми в соответствии </w:t>
      </w:r>
      <w:r w:rsidRPr="00571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8" w:history="1">
        <w:r w:rsidRPr="005715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79</w:t>
        </w:r>
      </w:hyperlink>
      <w:r w:rsidRPr="00E415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срок, предусмотренный указанными муниципальными правовыми актами.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E415DC">
        <w:rPr>
          <w:rFonts w:ascii="Times New Roman" w:hAnsi="Times New Roman" w:cs="Times New Roman"/>
          <w:sz w:val="28"/>
          <w:szCs w:val="28"/>
        </w:rPr>
        <w:t xml:space="preserve">3. Долгосрочные муниципальные контракты могут заключаться муниципальными заказчиками в целях реализации соответствующих мероприятий, предусмотренных муниципальными программами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программы):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1) на срок и в пределах средств, которые предусмотрены на реализацию мероприятий муниципальной программы;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2) за пределами срока действия муниципальной программы при условии </w:t>
      </w:r>
      <w:proofErr w:type="spellStart"/>
      <w:r w:rsidRPr="00E415DC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E415DC">
        <w:rPr>
          <w:rFonts w:ascii="Times New Roman" w:hAnsi="Times New Roman" w:cs="Times New Roman"/>
          <w:sz w:val="28"/>
          <w:szCs w:val="28"/>
        </w:rPr>
        <w:t xml:space="preserve"> годового объема средств, предусматриваемых на оплату долгосрочного муниципального контракта, над объемом средств, </w:t>
      </w:r>
      <w:r w:rsidRPr="00E415DC">
        <w:rPr>
          <w:rFonts w:ascii="Times New Roman" w:hAnsi="Times New Roman" w:cs="Times New Roman"/>
          <w:sz w:val="28"/>
          <w:szCs w:val="28"/>
        </w:rPr>
        <w:lastRenderedPageBreak/>
        <w:t>направляемых на финансирование соответствующих мероприятий в последнем году реализации муниципальной программы.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4. Решение о заключении долгосрочных муниципальных контрактов, указанных в </w:t>
      </w:r>
      <w:hyperlink w:anchor="P41" w:history="1">
        <w:r w:rsidRPr="005715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571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2" w:history="1">
        <w:r w:rsidRPr="005715C2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571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15DC">
        <w:rPr>
          <w:rFonts w:ascii="Times New Roman" w:hAnsi="Times New Roman" w:cs="Times New Roman"/>
          <w:sz w:val="28"/>
          <w:szCs w:val="28"/>
        </w:rPr>
        <w:t xml:space="preserve">настоящего Порядка, принимается в форме постановления Администрации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>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5. Проект постановления Администрации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 xml:space="preserve"> (далее - проект) разрабатывает муниципальный заказчик, планирующий заключение такого муниципального контракта.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В прое</w:t>
      </w:r>
      <w:proofErr w:type="gramStart"/>
      <w:r w:rsidRPr="00E415DC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E415DC">
        <w:rPr>
          <w:rFonts w:ascii="Times New Roman" w:hAnsi="Times New Roman" w:cs="Times New Roman"/>
          <w:sz w:val="28"/>
          <w:szCs w:val="28"/>
        </w:rPr>
        <w:t>ючаются следующие сведения: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1) наименование объекта закупки;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2) планируемые результаты выполнения работ (оказания услуг);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3) предельный срок выполнения работ (оказания услуг) с учетом сроков, необходимых для определения подрядчиков (исполнителей);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4) предельный объем средств на оплату по муниципальному контракту с разбивкой по годам (по этапам выполнения работ, оказания услуг).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Подготовленный проект и пояснительная записка к нему направляются на согласование в Финансов</w:t>
      </w:r>
      <w:r w:rsidR="005715C2">
        <w:rPr>
          <w:rFonts w:ascii="Times New Roman" w:hAnsi="Times New Roman" w:cs="Times New Roman"/>
          <w:sz w:val="28"/>
          <w:szCs w:val="28"/>
        </w:rPr>
        <w:t>ый</w:t>
      </w:r>
      <w:r w:rsidRPr="00E415DC">
        <w:rPr>
          <w:rFonts w:ascii="Times New Roman" w:hAnsi="Times New Roman" w:cs="Times New Roman"/>
          <w:sz w:val="28"/>
          <w:szCs w:val="28"/>
        </w:rPr>
        <w:t xml:space="preserve"> </w:t>
      </w:r>
      <w:r w:rsidR="005715C2">
        <w:rPr>
          <w:rFonts w:ascii="Times New Roman" w:hAnsi="Times New Roman" w:cs="Times New Roman"/>
          <w:sz w:val="28"/>
          <w:szCs w:val="28"/>
        </w:rPr>
        <w:t>отдел а</w:t>
      </w:r>
      <w:r w:rsidRPr="00E415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E415DC">
        <w:rPr>
          <w:rFonts w:ascii="Times New Roman" w:hAnsi="Times New Roman" w:cs="Times New Roman"/>
          <w:sz w:val="28"/>
          <w:szCs w:val="28"/>
        </w:rPr>
        <w:t xml:space="preserve"> округ (далее - Финансов</w:t>
      </w:r>
      <w:r w:rsidR="005715C2">
        <w:rPr>
          <w:rFonts w:ascii="Times New Roman" w:hAnsi="Times New Roman" w:cs="Times New Roman"/>
          <w:sz w:val="28"/>
          <w:szCs w:val="28"/>
        </w:rPr>
        <w:t>ый</w:t>
      </w:r>
      <w:r w:rsidRPr="00E415DC">
        <w:rPr>
          <w:rFonts w:ascii="Times New Roman" w:hAnsi="Times New Roman" w:cs="Times New Roman"/>
          <w:sz w:val="28"/>
          <w:szCs w:val="28"/>
        </w:rPr>
        <w:t xml:space="preserve"> </w:t>
      </w:r>
      <w:r w:rsidR="005715C2">
        <w:rPr>
          <w:rFonts w:ascii="Times New Roman" w:hAnsi="Times New Roman" w:cs="Times New Roman"/>
          <w:sz w:val="28"/>
          <w:szCs w:val="28"/>
        </w:rPr>
        <w:t>отдел</w:t>
      </w:r>
      <w:r w:rsidRPr="00E415DC">
        <w:rPr>
          <w:rFonts w:ascii="Times New Roman" w:hAnsi="Times New Roman" w:cs="Times New Roman"/>
          <w:sz w:val="28"/>
          <w:szCs w:val="28"/>
        </w:rPr>
        <w:t>)</w:t>
      </w:r>
      <w:r w:rsidR="00DD5225">
        <w:rPr>
          <w:rFonts w:ascii="Times New Roman" w:hAnsi="Times New Roman" w:cs="Times New Roman"/>
          <w:sz w:val="28"/>
          <w:szCs w:val="28"/>
        </w:rPr>
        <w:t>,</w:t>
      </w:r>
      <w:r w:rsidRPr="00E415DC">
        <w:rPr>
          <w:rFonts w:ascii="Times New Roman" w:hAnsi="Times New Roman" w:cs="Times New Roman"/>
          <w:sz w:val="28"/>
          <w:szCs w:val="28"/>
        </w:rPr>
        <w:t xml:space="preserve"> в </w:t>
      </w:r>
      <w:r w:rsidR="005715C2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Pr="00E415DC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5715C2">
        <w:rPr>
          <w:rFonts w:ascii="Times New Roman" w:hAnsi="Times New Roman" w:cs="Times New Roman"/>
          <w:sz w:val="28"/>
          <w:szCs w:val="28"/>
        </w:rPr>
        <w:t>е</w:t>
      </w:r>
      <w:r w:rsidRPr="00E415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D522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F7EE5">
        <w:rPr>
          <w:rFonts w:ascii="Times New Roman" w:hAnsi="Times New Roman" w:cs="Times New Roman"/>
          <w:sz w:val="28"/>
          <w:szCs w:val="28"/>
        </w:rPr>
        <w:t>к</w:t>
      </w:r>
      <w:r w:rsidR="00DD5225">
        <w:rPr>
          <w:rFonts w:ascii="Times New Roman" w:hAnsi="Times New Roman" w:cs="Times New Roman"/>
          <w:sz w:val="28"/>
          <w:szCs w:val="28"/>
        </w:rPr>
        <w:t xml:space="preserve">омитет по экономике), в отдел муниципального заказа Администрации МО </w:t>
      </w:r>
      <w:proofErr w:type="spellStart"/>
      <w:r w:rsidR="00DD522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D5225">
        <w:rPr>
          <w:rFonts w:ascii="Times New Roman" w:hAnsi="Times New Roman" w:cs="Times New Roman"/>
          <w:sz w:val="28"/>
          <w:szCs w:val="28"/>
        </w:rPr>
        <w:t xml:space="preserve"> округ (далее – </w:t>
      </w:r>
      <w:r w:rsidR="007F7EE5">
        <w:rPr>
          <w:rFonts w:ascii="Times New Roman" w:hAnsi="Times New Roman" w:cs="Times New Roman"/>
          <w:sz w:val="28"/>
          <w:szCs w:val="28"/>
        </w:rPr>
        <w:t>о</w:t>
      </w:r>
      <w:r w:rsidR="00DD5225">
        <w:rPr>
          <w:rFonts w:ascii="Times New Roman" w:hAnsi="Times New Roman" w:cs="Times New Roman"/>
          <w:sz w:val="28"/>
          <w:szCs w:val="28"/>
        </w:rPr>
        <w:t>тдел муниципального заказа)</w:t>
      </w:r>
      <w:proofErr w:type="gramStart"/>
      <w:r w:rsidR="00DD5225">
        <w:rPr>
          <w:rFonts w:ascii="Times New Roman" w:hAnsi="Times New Roman" w:cs="Times New Roman"/>
          <w:sz w:val="28"/>
          <w:szCs w:val="28"/>
        </w:rPr>
        <w:t xml:space="preserve"> </w:t>
      </w:r>
      <w:r w:rsidRPr="00E415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содержать обоснование потребности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 xml:space="preserve"> в работах (услугах), выполнение (оказание) которых предусматривается проектом муниципального контракта.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E415DC">
        <w:rPr>
          <w:rFonts w:ascii="Times New Roman" w:hAnsi="Times New Roman" w:cs="Times New Roman"/>
          <w:sz w:val="28"/>
          <w:szCs w:val="28"/>
        </w:rPr>
        <w:t>6. Финансов</w:t>
      </w:r>
      <w:r w:rsidR="005715C2">
        <w:rPr>
          <w:rFonts w:ascii="Times New Roman" w:hAnsi="Times New Roman" w:cs="Times New Roman"/>
          <w:sz w:val="28"/>
          <w:szCs w:val="28"/>
        </w:rPr>
        <w:t>ый</w:t>
      </w:r>
      <w:r w:rsidRPr="00E415DC">
        <w:rPr>
          <w:rFonts w:ascii="Times New Roman" w:hAnsi="Times New Roman" w:cs="Times New Roman"/>
          <w:sz w:val="28"/>
          <w:szCs w:val="28"/>
        </w:rPr>
        <w:t xml:space="preserve"> </w:t>
      </w:r>
      <w:r w:rsidR="005715C2">
        <w:rPr>
          <w:rFonts w:ascii="Times New Roman" w:hAnsi="Times New Roman" w:cs="Times New Roman"/>
          <w:sz w:val="28"/>
          <w:szCs w:val="28"/>
        </w:rPr>
        <w:t>отдел</w:t>
      </w:r>
      <w:r w:rsidRPr="00E415DC">
        <w:rPr>
          <w:rFonts w:ascii="Times New Roman" w:hAnsi="Times New Roman" w:cs="Times New Roman"/>
          <w:sz w:val="28"/>
          <w:szCs w:val="28"/>
        </w:rPr>
        <w:t xml:space="preserve"> в срок, не превышающий 5 (пять) рабочих дней со дня получения проекта и пояснительной записки к нему, дает заключение</w:t>
      </w:r>
      <w:r w:rsidR="007F7EE5">
        <w:rPr>
          <w:rFonts w:ascii="Times New Roman" w:hAnsi="Times New Roman" w:cs="Times New Roman"/>
          <w:sz w:val="28"/>
          <w:szCs w:val="28"/>
        </w:rPr>
        <w:t xml:space="preserve"> (в форме разрешительной записи</w:t>
      </w:r>
      <w:r w:rsidR="00FA6198">
        <w:rPr>
          <w:rFonts w:ascii="Times New Roman" w:hAnsi="Times New Roman" w:cs="Times New Roman"/>
          <w:sz w:val="28"/>
          <w:szCs w:val="28"/>
        </w:rPr>
        <w:t xml:space="preserve"> на пояснительной записке)</w:t>
      </w:r>
      <w:r w:rsidRPr="00E415DC">
        <w:rPr>
          <w:rFonts w:ascii="Times New Roman" w:hAnsi="Times New Roman" w:cs="Times New Roman"/>
          <w:sz w:val="28"/>
          <w:szCs w:val="28"/>
        </w:rPr>
        <w:t xml:space="preserve"> на предмет соответствия следующим требованиям: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415D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415DC">
        <w:rPr>
          <w:rFonts w:ascii="Times New Roman" w:hAnsi="Times New Roman" w:cs="Times New Roman"/>
          <w:sz w:val="28"/>
          <w:szCs w:val="28"/>
        </w:rPr>
        <w:t xml:space="preserve"> предельного объема средств, предусматриваемых на оплату долгосрочного муниципального контракта в текущем финансовом году и плановом периоде, над объемом бюджетных ассигнований, предусмотренных на реализацию соответствующего мероприятия решением Думы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 xml:space="preserve"> (далее - решение о бюджете) на соответствующий финансовый год и плановый период;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415D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415DC">
        <w:rPr>
          <w:rFonts w:ascii="Times New Roman" w:hAnsi="Times New Roman" w:cs="Times New Roman"/>
          <w:sz w:val="28"/>
          <w:szCs w:val="28"/>
        </w:rPr>
        <w:t xml:space="preserve"> предельного объема средств, предусматриваемых на оплату долгосрочного муниципального контракта на каждый год за </w:t>
      </w:r>
      <w:r w:rsidRPr="00E415DC">
        <w:rPr>
          <w:rFonts w:ascii="Times New Roman" w:hAnsi="Times New Roman" w:cs="Times New Roman"/>
          <w:sz w:val="28"/>
          <w:szCs w:val="28"/>
        </w:rPr>
        <w:lastRenderedPageBreak/>
        <w:t>пределами планового периода, над максимальным годовым объемом средств на оплату указанного муниципального контракта в текущем финансовом году и в пределах планового периода.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7. В случае соответствия проекта требованиям </w:t>
      </w:r>
      <w:hyperlink w:anchor="P54" w:history="1">
        <w:r w:rsidRPr="000A0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6</w:t>
        </w:r>
      </w:hyperlink>
      <w:r w:rsidRPr="000A0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E415DC">
        <w:rPr>
          <w:rFonts w:ascii="Times New Roman" w:hAnsi="Times New Roman" w:cs="Times New Roman"/>
          <w:sz w:val="28"/>
          <w:szCs w:val="28"/>
        </w:rPr>
        <w:t>астоящего Порядка Финансов</w:t>
      </w:r>
      <w:r w:rsidR="000A0075">
        <w:rPr>
          <w:rFonts w:ascii="Times New Roman" w:hAnsi="Times New Roman" w:cs="Times New Roman"/>
          <w:sz w:val="28"/>
          <w:szCs w:val="28"/>
        </w:rPr>
        <w:t>ый</w:t>
      </w:r>
      <w:r w:rsidRPr="00E415DC">
        <w:rPr>
          <w:rFonts w:ascii="Times New Roman" w:hAnsi="Times New Roman" w:cs="Times New Roman"/>
          <w:sz w:val="28"/>
          <w:szCs w:val="28"/>
        </w:rPr>
        <w:t xml:space="preserve"> </w:t>
      </w:r>
      <w:r w:rsidR="000A0075">
        <w:rPr>
          <w:rFonts w:ascii="Times New Roman" w:hAnsi="Times New Roman" w:cs="Times New Roman"/>
          <w:sz w:val="28"/>
          <w:szCs w:val="28"/>
        </w:rPr>
        <w:t>отдел</w:t>
      </w:r>
      <w:r w:rsidRPr="00E415DC">
        <w:rPr>
          <w:rFonts w:ascii="Times New Roman" w:hAnsi="Times New Roman" w:cs="Times New Roman"/>
          <w:sz w:val="28"/>
          <w:szCs w:val="28"/>
        </w:rPr>
        <w:t xml:space="preserve"> согласовывает проект.</w:t>
      </w:r>
    </w:p>
    <w:p w:rsidR="00AF447F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0A0075">
        <w:rPr>
          <w:rFonts w:ascii="Times New Roman" w:hAnsi="Times New Roman" w:cs="Times New Roman"/>
          <w:sz w:val="28"/>
          <w:szCs w:val="28"/>
        </w:rPr>
        <w:t>Комитет по</w:t>
      </w:r>
      <w:r w:rsidRPr="00E415DC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0A0075">
        <w:rPr>
          <w:rFonts w:ascii="Times New Roman" w:hAnsi="Times New Roman" w:cs="Times New Roman"/>
          <w:sz w:val="28"/>
          <w:szCs w:val="28"/>
        </w:rPr>
        <w:t>е</w:t>
      </w:r>
      <w:r w:rsidRPr="00E415DC">
        <w:rPr>
          <w:rFonts w:ascii="Times New Roman" w:hAnsi="Times New Roman" w:cs="Times New Roman"/>
          <w:sz w:val="28"/>
          <w:szCs w:val="28"/>
        </w:rPr>
        <w:t xml:space="preserve"> в срок, не превышающий 5 (пять) рабочих дней со дня получения проекта и пояснительной записки к нему, дает заключение </w:t>
      </w:r>
      <w:r w:rsidR="00FA6198">
        <w:rPr>
          <w:rFonts w:ascii="Times New Roman" w:hAnsi="Times New Roman" w:cs="Times New Roman"/>
          <w:sz w:val="28"/>
          <w:szCs w:val="28"/>
        </w:rPr>
        <w:t>(в форме разрешительной записи на пояснительной записке)</w:t>
      </w:r>
      <w:r w:rsidR="00FA6198" w:rsidRPr="00E415DC">
        <w:rPr>
          <w:rFonts w:ascii="Times New Roman" w:hAnsi="Times New Roman" w:cs="Times New Roman"/>
          <w:sz w:val="28"/>
          <w:szCs w:val="28"/>
        </w:rPr>
        <w:t xml:space="preserve"> </w:t>
      </w:r>
      <w:r w:rsidRPr="00E415DC">
        <w:rPr>
          <w:rFonts w:ascii="Times New Roman" w:hAnsi="Times New Roman" w:cs="Times New Roman"/>
          <w:sz w:val="28"/>
          <w:szCs w:val="28"/>
        </w:rPr>
        <w:t>на предмет соответствия планируемых результатов выполнения работ (оказания услуг) основным стратегическим документам, планам мероприятий и муниципальным программам, порядку реализации бюджетных инвестиций в объекты муниципальной собственности.</w:t>
      </w:r>
      <w:proofErr w:type="gramEnd"/>
    </w:p>
    <w:p w:rsidR="00DD5225" w:rsidRDefault="00DD5225" w:rsidP="00DD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225" w:rsidRDefault="00DD5225" w:rsidP="00DD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муниципального заказа в срок, не превышающий 5 (пять) рабочих дней со дня получения проекта и пояснительной записки к нему, дает заключение </w:t>
      </w:r>
      <w:r w:rsidR="00FA6198">
        <w:rPr>
          <w:rFonts w:ascii="Times New Roman" w:hAnsi="Times New Roman" w:cs="Times New Roman"/>
          <w:sz w:val="28"/>
          <w:szCs w:val="28"/>
        </w:rPr>
        <w:t>(в форме разрешительной записи на пояснительной записке)</w:t>
      </w:r>
      <w:r w:rsidR="00FA6198" w:rsidRPr="00E41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предмет соответствия описания объекта закупки требованиям </w:t>
      </w:r>
      <w:r w:rsidRPr="00DD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Pr="00DD52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D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FA61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47F" w:rsidRPr="00E415DC" w:rsidRDefault="00DD5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F447F" w:rsidRPr="00E415DC">
        <w:rPr>
          <w:rFonts w:ascii="Times New Roman" w:hAnsi="Times New Roman" w:cs="Times New Roman"/>
          <w:sz w:val="28"/>
          <w:szCs w:val="28"/>
        </w:rPr>
        <w:t xml:space="preserve"> Дальнейшее согласование проекта осуществ</w:t>
      </w:r>
      <w:r w:rsidR="007F7EE5">
        <w:rPr>
          <w:rFonts w:ascii="Times New Roman" w:hAnsi="Times New Roman" w:cs="Times New Roman"/>
          <w:sz w:val="28"/>
          <w:szCs w:val="28"/>
        </w:rPr>
        <w:t xml:space="preserve">ляется в порядке, установленной инструкцией по делопроизводству в ОМО </w:t>
      </w:r>
      <w:proofErr w:type="spellStart"/>
      <w:r w:rsidR="007F7EE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F7EE5">
        <w:rPr>
          <w:rFonts w:ascii="Times New Roman" w:hAnsi="Times New Roman" w:cs="Times New Roman"/>
          <w:sz w:val="28"/>
          <w:szCs w:val="28"/>
        </w:rPr>
        <w:t xml:space="preserve"> округ, утвержденной решением Думы МО </w:t>
      </w:r>
      <w:proofErr w:type="spellStart"/>
      <w:r w:rsidR="007F7EE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F7EE5">
        <w:rPr>
          <w:rFonts w:ascii="Times New Roman" w:hAnsi="Times New Roman" w:cs="Times New Roman"/>
          <w:sz w:val="28"/>
          <w:szCs w:val="28"/>
        </w:rPr>
        <w:t xml:space="preserve"> округ от 31.01.2008 г. № 422</w:t>
      </w:r>
      <w:r w:rsidR="00AF447F" w:rsidRPr="00E415DC">
        <w:rPr>
          <w:rFonts w:ascii="Times New Roman" w:hAnsi="Times New Roman" w:cs="Times New Roman"/>
          <w:sz w:val="28"/>
          <w:szCs w:val="28"/>
        </w:rPr>
        <w:t>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1</w:t>
      </w:r>
      <w:r w:rsidR="00DD5225">
        <w:rPr>
          <w:rFonts w:ascii="Times New Roman" w:hAnsi="Times New Roman" w:cs="Times New Roman"/>
          <w:sz w:val="28"/>
          <w:szCs w:val="28"/>
        </w:rPr>
        <w:t>1</w:t>
      </w:r>
      <w:r w:rsidRPr="00E415DC">
        <w:rPr>
          <w:rFonts w:ascii="Times New Roman" w:hAnsi="Times New Roman" w:cs="Times New Roman"/>
          <w:sz w:val="28"/>
          <w:szCs w:val="28"/>
        </w:rPr>
        <w:t>. Заключение долгосрочного муниципального контракта осуществляется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1</w:t>
      </w:r>
      <w:r w:rsidR="00DD5225">
        <w:rPr>
          <w:rFonts w:ascii="Times New Roman" w:hAnsi="Times New Roman" w:cs="Times New Roman"/>
          <w:sz w:val="28"/>
          <w:szCs w:val="28"/>
        </w:rPr>
        <w:t>2</w:t>
      </w:r>
      <w:r w:rsidRPr="00E41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15DC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0" w:history="1">
        <w:r w:rsidRPr="000A0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161</w:t>
        </w:r>
      </w:hyperlink>
      <w:r w:rsidRPr="00E415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 уменьшении ранее доведенных лимитов бюджетных обязательств, приводящем к невозможности исполнения бюджетных обязательств, вытекающих из заключенного долгосрочного муниципального контракта, муниципальный заказчик должен обеспечить согласование новых условий долгосрочного муниципального контракта, в том числе по цене и (или) срокам его исполнения и (или) количеству (объему) товара (работы, услуги), в соответствии с</w:t>
      </w:r>
      <w:proofErr w:type="gramEnd"/>
      <w:r w:rsidRPr="00E415D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F447F" w:rsidRPr="00E415DC" w:rsidRDefault="00AF4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744" w:rsidRPr="00E415DC" w:rsidRDefault="00B65744">
      <w:pPr>
        <w:rPr>
          <w:rFonts w:ascii="Times New Roman" w:hAnsi="Times New Roman" w:cs="Times New Roman"/>
          <w:sz w:val="28"/>
          <w:szCs w:val="28"/>
        </w:rPr>
      </w:pPr>
    </w:p>
    <w:sectPr w:rsidR="00B65744" w:rsidRPr="00E415DC" w:rsidSect="008F7D4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7F"/>
    <w:rsid w:val="000A0075"/>
    <w:rsid w:val="00102EAD"/>
    <w:rsid w:val="00111141"/>
    <w:rsid w:val="00145392"/>
    <w:rsid w:val="002454FC"/>
    <w:rsid w:val="003B5EED"/>
    <w:rsid w:val="005715C2"/>
    <w:rsid w:val="006537AF"/>
    <w:rsid w:val="007F7EE5"/>
    <w:rsid w:val="00872769"/>
    <w:rsid w:val="008937D0"/>
    <w:rsid w:val="008F7D44"/>
    <w:rsid w:val="00902AFA"/>
    <w:rsid w:val="00976095"/>
    <w:rsid w:val="009C44F8"/>
    <w:rsid w:val="00AF447F"/>
    <w:rsid w:val="00B65744"/>
    <w:rsid w:val="00B84AA5"/>
    <w:rsid w:val="00DD5225"/>
    <w:rsid w:val="00E415DC"/>
    <w:rsid w:val="00ED0CAA"/>
    <w:rsid w:val="00F52698"/>
    <w:rsid w:val="00FA6198"/>
    <w:rsid w:val="00FC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ED0C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D0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B15F5EDA98F7B0D3B14E7DFBF4DCC59F435D791E37DEDFC56119AC381D11D51735445376BB6671307AAD0211070A64BDFBA81A96072BBr8q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2B15F5EDA98F7B0D3B14E7DFBF4DCC59F434DE92E17DEDFC56119AC381D11D43730C493569AC621912FC8164r4q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B15F5EDA98F7B0D3B14E7DFBF4DCC59F436D994E17DEDFC56119AC381D11D43730C493569AC621912FC8164r4q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A2B15F5EDA98F7B0D3B14E7DFBF4DCC59F435D791E37DEDFC56119AC381D11D51735445376BB3601E07AAD0211070A64BDFBA81A96072BBr8qEG" TargetMode="External"/><Relationship Id="rId10" Type="http://schemas.openxmlformats.org/officeDocument/2006/relationships/hyperlink" Target="consultantplus://offline/ref=AA2B15F5EDA98F7B0D3B14E7DFBF4DCC59F435D791E37DEDFC56119AC381D11D51735445376BB66A1307AAD0211070A64BDFBA81A96072BBr8qE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6338A91BC4C2F643BDCD42169DB61B9696541EE332A1E264B6F6ED3E0625328896C1C604C08347314D936D596yD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Clerk</cp:lastModifiedBy>
  <cp:revision>14</cp:revision>
  <cp:lastPrinted>2019-04-10T04:04:00Z</cp:lastPrinted>
  <dcterms:created xsi:type="dcterms:W3CDTF">2019-03-01T08:09:00Z</dcterms:created>
  <dcterms:modified xsi:type="dcterms:W3CDTF">2019-04-10T04:04:00Z</dcterms:modified>
</cp:coreProperties>
</file>