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CF" w:rsidRDefault="00EB4FCF" w:rsidP="00F004C5">
      <w:pPr>
        <w:jc w:val="right"/>
        <w:rPr>
          <w:b/>
        </w:rPr>
      </w:pPr>
    </w:p>
    <w:p w:rsidR="00F004C5" w:rsidRDefault="00F004C5" w:rsidP="00F004C5">
      <w:pPr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179070</wp:posOffset>
            </wp:positionV>
            <wp:extent cx="664845" cy="800100"/>
            <wp:effectExtent l="19050" t="0" r="1905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F004C5" w:rsidRPr="00CF6A91" w:rsidRDefault="00F004C5" w:rsidP="00F004C5">
      <w:pPr>
        <w:jc w:val="right"/>
        <w:rPr>
          <w:rFonts w:ascii="Liberation Serif" w:hAnsi="Liberation Serif" w:cs="Liberation Serif"/>
          <w:b/>
        </w:rPr>
      </w:pPr>
    </w:p>
    <w:p w:rsidR="00F004C5" w:rsidRPr="00CF6A91" w:rsidRDefault="00F004C5" w:rsidP="00F004C5">
      <w:pPr>
        <w:ind w:firstLine="708"/>
        <w:jc w:val="center"/>
        <w:rPr>
          <w:rFonts w:ascii="Liberation Serif" w:hAnsi="Liberation Serif" w:cs="Liberation Serif"/>
          <w:b/>
        </w:rPr>
      </w:pPr>
    </w:p>
    <w:p w:rsidR="00F004C5" w:rsidRPr="00CF6A91" w:rsidRDefault="00F004C5" w:rsidP="00F004C5">
      <w:pPr>
        <w:ind w:firstLine="708"/>
        <w:jc w:val="center"/>
        <w:rPr>
          <w:rFonts w:ascii="Liberation Serif" w:hAnsi="Liberation Serif" w:cs="Liberation Serif"/>
          <w:b/>
        </w:rPr>
      </w:pPr>
    </w:p>
    <w:p w:rsidR="00F004C5" w:rsidRPr="006B3491" w:rsidRDefault="00F004C5" w:rsidP="00F004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3491">
        <w:rPr>
          <w:rFonts w:ascii="Liberation Serif" w:hAnsi="Liberation Serif" w:cs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F004C5" w:rsidRPr="006B3491" w:rsidRDefault="00F004C5" w:rsidP="00F004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3491">
        <w:rPr>
          <w:rFonts w:ascii="Liberation Serif" w:hAnsi="Liberation Serif" w:cs="Liberation Serif"/>
          <w:b/>
          <w:sz w:val="28"/>
          <w:szCs w:val="28"/>
        </w:rPr>
        <w:t>КРАСНОУФИМСКИЙ ОКРУГ</w:t>
      </w:r>
    </w:p>
    <w:p w:rsidR="00F004C5" w:rsidRPr="006B3491" w:rsidRDefault="00F004C5" w:rsidP="00F004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004C5" w:rsidRPr="006B3491" w:rsidRDefault="00F004C5" w:rsidP="00F004C5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6B3491">
        <w:rPr>
          <w:rFonts w:ascii="Liberation Serif" w:hAnsi="Liberation Serif" w:cs="Liberation Serif"/>
          <w:b/>
          <w:sz w:val="28"/>
          <w:szCs w:val="28"/>
        </w:rPr>
        <w:t>ПОСТАНОВЛЕНИЕ</w:t>
      </w:r>
    </w:p>
    <w:p w:rsidR="00F004C5" w:rsidRPr="006B3491" w:rsidRDefault="00F004C5" w:rsidP="00F004C5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p w:rsidR="00F004C5" w:rsidRDefault="00F004C5" w:rsidP="00F004C5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r w:rsidRPr="000C32A2">
        <w:rPr>
          <w:rFonts w:ascii="Liberation Serif" w:hAnsi="Liberation Serif" w:cs="Liberation Serif"/>
          <w:b/>
          <w:sz w:val="28"/>
          <w:szCs w:val="28"/>
        </w:rPr>
        <w:t xml:space="preserve">от  </w:t>
      </w:r>
      <w:r w:rsidR="00CE2951" w:rsidRPr="000C32A2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5B4C87">
        <w:rPr>
          <w:rFonts w:ascii="Liberation Serif" w:hAnsi="Liberation Serif" w:cs="Liberation Serif"/>
          <w:b/>
          <w:sz w:val="28"/>
          <w:szCs w:val="28"/>
        </w:rPr>
        <w:t>16</w:t>
      </w:r>
      <w:r w:rsidR="00F04E7D" w:rsidRPr="000C32A2">
        <w:rPr>
          <w:rFonts w:ascii="Liberation Serif" w:hAnsi="Liberation Serif" w:cs="Liberation Serif"/>
          <w:b/>
          <w:sz w:val="28"/>
          <w:szCs w:val="28"/>
        </w:rPr>
        <w:t>.</w:t>
      </w:r>
      <w:r w:rsidR="00F76D16" w:rsidRPr="000C32A2">
        <w:rPr>
          <w:rFonts w:ascii="Liberation Serif" w:hAnsi="Liberation Serif" w:cs="Liberation Serif"/>
          <w:b/>
          <w:sz w:val="28"/>
          <w:szCs w:val="28"/>
        </w:rPr>
        <w:t>0</w:t>
      </w:r>
      <w:r w:rsidR="00C6796F">
        <w:rPr>
          <w:rFonts w:ascii="Liberation Serif" w:hAnsi="Liberation Serif" w:cs="Liberation Serif"/>
          <w:b/>
          <w:sz w:val="28"/>
          <w:szCs w:val="28"/>
        </w:rPr>
        <w:t>3</w:t>
      </w:r>
      <w:r w:rsidRPr="000C32A2">
        <w:rPr>
          <w:rFonts w:ascii="Liberation Serif" w:hAnsi="Liberation Serif" w:cs="Liberation Serif"/>
          <w:b/>
          <w:sz w:val="28"/>
          <w:szCs w:val="28"/>
        </w:rPr>
        <w:t>.20</w:t>
      </w:r>
      <w:r w:rsidR="00F76D16" w:rsidRPr="000C32A2">
        <w:rPr>
          <w:rFonts w:ascii="Liberation Serif" w:hAnsi="Liberation Serif" w:cs="Liberation Serif"/>
          <w:b/>
          <w:sz w:val="28"/>
          <w:szCs w:val="28"/>
        </w:rPr>
        <w:t>20</w:t>
      </w:r>
      <w:r w:rsidRPr="000C32A2">
        <w:rPr>
          <w:rFonts w:ascii="Liberation Serif" w:hAnsi="Liberation Serif" w:cs="Liberation Serif"/>
          <w:b/>
          <w:sz w:val="28"/>
          <w:szCs w:val="28"/>
        </w:rPr>
        <w:t xml:space="preserve"> г. № </w:t>
      </w:r>
      <w:r w:rsidR="005B4C87">
        <w:rPr>
          <w:rFonts w:ascii="Liberation Serif" w:hAnsi="Liberation Serif" w:cs="Liberation Serif"/>
          <w:b/>
          <w:sz w:val="28"/>
          <w:szCs w:val="28"/>
        </w:rPr>
        <w:t>145</w:t>
      </w:r>
    </w:p>
    <w:p w:rsidR="00F004C5" w:rsidRPr="00675F9C" w:rsidRDefault="00F004C5" w:rsidP="00F004C5">
      <w:pPr>
        <w:spacing w:after="0"/>
        <w:rPr>
          <w:rFonts w:ascii="Liberation Serif" w:hAnsi="Liberation Serif" w:cs="Liberation Serif"/>
          <w:b/>
          <w:sz w:val="28"/>
          <w:szCs w:val="28"/>
        </w:rPr>
      </w:pPr>
      <w:r w:rsidRPr="00675F9C">
        <w:rPr>
          <w:rFonts w:ascii="Liberation Serif" w:hAnsi="Liberation Serif" w:cs="Liberation Serif"/>
          <w:b/>
          <w:sz w:val="28"/>
          <w:szCs w:val="28"/>
        </w:rPr>
        <w:t>г. Красноуфимск.</w:t>
      </w:r>
    </w:p>
    <w:p w:rsidR="00B435B2" w:rsidRPr="006B3491" w:rsidRDefault="00B435B2" w:rsidP="00F004C5">
      <w:pPr>
        <w:spacing w:after="0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5385"/>
        <w:gridCol w:w="4186"/>
      </w:tblGrid>
      <w:tr w:rsidR="00F004C5" w:rsidRPr="006B3491" w:rsidTr="00F004C5">
        <w:tc>
          <w:tcPr>
            <w:tcW w:w="5385" w:type="dxa"/>
            <w:tcBorders>
              <w:top w:val="nil"/>
              <w:left w:val="nil"/>
              <w:bottom w:val="nil"/>
              <w:right w:val="nil"/>
            </w:tcBorders>
          </w:tcPr>
          <w:p w:rsidR="00F004C5" w:rsidRPr="006B3491" w:rsidRDefault="00F004C5" w:rsidP="0068763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Liberation Serif" w:hAnsi="Liberation Serif" w:cs="Liberation Serif"/>
                <w:b/>
              </w:rPr>
            </w:pPr>
            <w:r w:rsidRPr="006B3491">
              <w:rPr>
                <w:rFonts w:ascii="Liberation Serif" w:hAnsi="Liberation Serif" w:cs="Liberation Serif"/>
                <w:b/>
                <w:bCs/>
              </w:rPr>
              <w:t>О</w:t>
            </w:r>
            <w:r w:rsidR="00687630">
              <w:rPr>
                <w:rFonts w:ascii="Liberation Serif" w:hAnsi="Liberation Serif" w:cs="Liberation Serif"/>
                <w:b/>
                <w:bCs/>
              </w:rPr>
              <w:t xml:space="preserve">б утверждении </w:t>
            </w:r>
            <w:proofErr w:type="gramStart"/>
            <w:r w:rsidR="00687630">
              <w:rPr>
                <w:rFonts w:ascii="Liberation Serif" w:hAnsi="Liberation Serif" w:cs="Liberation Serif"/>
                <w:b/>
                <w:bCs/>
              </w:rPr>
              <w:t>порядка проведения мониторинга качества финансового менеджмента</w:t>
            </w:r>
            <w:proofErr w:type="gramEnd"/>
            <w:r w:rsidR="00687630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687630" w:rsidRPr="00675F9C">
              <w:rPr>
                <w:rFonts w:ascii="Liberation Serif" w:hAnsi="Liberation Serif" w:cs="Liberation Serif"/>
                <w:b/>
                <w:bCs/>
              </w:rPr>
              <w:t xml:space="preserve">в </w:t>
            </w:r>
            <w:r w:rsidR="00387033" w:rsidRPr="00675F9C">
              <w:rPr>
                <w:rFonts w:ascii="Liberation Serif" w:hAnsi="Liberation Serif" w:cs="Liberation Serif"/>
                <w:b/>
                <w:bCs/>
              </w:rPr>
              <w:t>Муниципально</w:t>
            </w:r>
            <w:r w:rsidR="00687630" w:rsidRPr="00675F9C">
              <w:rPr>
                <w:rFonts w:ascii="Liberation Serif" w:hAnsi="Liberation Serif" w:cs="Liberation Serif"/>
                <w:b/>
                <w:bCs/>
              </w:rPr>
              <w:t>м</w:t>
            </w:r>
            <w:r w:rsidR="00387033" w:rsidRPr="00675F9C">
              <w:rPr>
                <w:rFonts w:ascii="Liberation Serif" w:hAnsi="Liberation Serif" w:cs="Liberation Serif"/>
                <w:b/>
                <w:bCs/>
              </w:rPr>
              <w:t xml:space="preserve"> образовани</w:t>
            </w:r>
            <w:r w:rsidR="00687630" w:rsidRPr="00675F9C">
              <w:rPr>
                <w:rFonts w:ascii="Liberation Serif" w:hAnsi="Liberation Serif" w:cs="Liberation Serif"/>
                <w:b/>
                <w:bCs/>
              </w:rPr>
              <w:t>и</w:t>
            </w:r>
            <w:r w:rsidR="00387033" w:rsidRPr="00675F9C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687630" w:rsidRPr="00675F9C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proofErr w:type="spellStart"/>
            <w:r w:rsidR="00387033" w:rsidRPr="00675F9C">
              <w:rPr>
                <w:rFonts w:ascii="Liberation Serif" w:hAnsi="Liberation Serif" w:cs="Liberation Serif"/>
                <w:b/>
                <w:bCs/>
              </w:rPr>
              <w:t>Красноуфимский</w:t>
            </w:r>
            <w:proofErr w:type="spellEnd"/>
            <w:r w:rsidR="00387033" w:rsidRPr="00675F9C">
              <w:rPr>
                <w:rFonts w:ascii="Liberation Serif" w:hAnsi="Liberation Serif" w:cs="Liberation Serif"/>
                <w:b/>
                <w:bCs/>
              </w:rPr>
              <w:t xml:space="preserve"> </w:t>
            </w:r>
            <w:r w:rsidR="00687630" w:rsidRPr="00675F9C">
              <w:rPr>
                <w:rFonts w:ascii="Liberation Serif" w:hAnsi="Liberation Serif" w:cs="Liberation Serif"/>
                <w:b/>
                <w:bCs/>
              </w:rPr>
              <w:t xml:space="preserve">   </w:t>
            </w:r>
            <w:r w:rsidR="00387033" w:rsidRPr="00675F9C">
              <w:rPr>
                <w:rFonts w:ascii="Liberation Serif" w:hAnsi="Liberation Serif" w:cs="Liberation Serif"/>
                <w:b/>
                <w:bCs/>
              </w:rPr>
              <w:t>округ</w:t>
            </w:r>
            <w:r w:rsidR="00387033" w:rsidRPr="006B3491">
              <w:rPr>
                <w:rFonts w:ascii="Liberation Serif" w:hAnsi="Liberation Serif" w:cs="Liberation Serif"/>
                <w:b/>
                <w:bCs/>
              </w:rPr>
              <w:t xml:space="preserve"> </w:t>
            </w:r>
          </w:p>
        </w:tc>
        <w:tc>
          <w:tcPr>
            <w:tcW w:w="4186" w:type="dxa"/>
            <w:tcBorders>
              <w:top w:val="nil"/>
              <w:left w:val="nil"/>
              <w:bottom w:val="nil"/>
              <w:right w:val="nil"/>
            </w:tcBorders>
          </w:tcPr>
          <w:p w:rsidR="00F004C5" w:rsidRPr="006B3491" w:rsidRDefault="00F004C5" w:rsidP="005843FC">
            <w:pPr>
              <w:rPr>
                <w:rFonts w:ascii="Liberation Serif" w:hAnsi="Liberation Serif" w:cs="Liberation Serif"/>
                <w:b/>
              </w:rPr>
            </w:pPr>
          </w:p>
        </w:tc>
      </w:tr>
    </w:tbl>
    <w:p w:rsidR="00F004C5" w:rsidRPr="006B3491" w:rsidRDefault="00F004C5" w:rsidP="00F004C5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6E19AD" w:rsidRPr="00CC157D" w:rsidRDefault="00887F77" w:rsidP="006876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proofErr w:type="gramStart"/>
      <w:r w:rsidRPr="00687630">
        <w:rPr>
          <w:rFonts w:ascii="Liberation Serif" w:hAnsi="Liberation Serif" w:cs="Liberation Serif"/>
          <w:bCs/>
          <w:sz w:val="28"/>
          <w:szCs w:val="28"/>
        </w:rPr>
        <w:t xml:space="preserve">В соответствии со </w:t>
      </w:r>
      <w:hyperlink r:id="rId6" w:history="1">
        <w:r w:rsidRPr="00CC157D">
          <w:rPr>
            <w:rFonts w:ascii="Liberation Serif" w:hAnsi="Liberation Serif" w:cs="Liberation Serif"/>
            <w:bCs/>
            <w:color w:val="000000" w:themeColor="text1"/>
            <w:sz w:val="28"/>
            <w:szCs w:val="28"/>
          </w:rPr>
          <w:t>статьей 160.2-1</w:t>
        </w:r>
      </w:hyperlink>
      <w:r w:rsidRPr="00CC157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 Бюджетного кодекса Российской Федерации, </w:t>
      </w:r>
      <w:r w:rsidR="00C03973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рамках реализации </w:t>
      </w:r>
      <w:hyperlink r:id="rId7" w:history="1">
        <w:r w:rsidR="00C03973" w:rsidRPr="00CC157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Постановления</w:t>
        </w:r>
      </w:hyperlink>
      <w:r w:rsidR="00C03973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Правительства Свердловской области от 25.05.2011 N 596-ПП "Об утверждении Порядка осуществления мониторинга и оценки качества управления бюджетным процессом в муниципальных образованиях в Свердловской области", </w:t>
      </w:r>
      <w:r w:rsidRPr="00CC157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в целях повышения эффективности расходов </w:t>
      </w:r>
      <w:r w:rsidR="00C03973" w:rsidRPr="00CC157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мест</w:t>
      </w:r>
      <w:r w:rsidRPr="00CC157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ного бюджета, качества бюджетного планирования и управления средствами </w:t>
      </w:r>
      <w:r w:rsidR="00C03973" w:rsidRPr="00CC157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ме</w:t>
      </w:r>
      <w:r w:rsidRPr="00CC157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>стного бюджета</w:t>
      </w:r>
      <w:r w:rsidR="00687630" w:rsidRPr="00CC157D">
        <w:rPr>
          <w:rFonts w:ascii="Liberation Serif" w:hAnsi="Liberation Serif" w:cs="Liberation Serif"/>
          <w:bCs/>
          <w:color w:val="000000" w:themeColor="text1"/>
          <w:sz w:val="28"/>
          <w:szCs w:val="28"/>
        </w:rPr>
        <w:t xml:space="preserve">, </w:t>
      </w:r>
      <w:r w:rsidR="006E19AD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руководствуясь статьями 26,31 Устава МО </w:t>
      </w:r>
      <w:proofErr w:type="spellStart"/>
      <w:r w:rsidR="006E19AD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="006E19AD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округ </w:t>
      </w:r>
      <w:proofErr w:type="gramEnd"/>
    </w:p>
    <w:p w:rsidR="009A37F4" w:rsidRPr="00CC157D" w:rsidRDefault="009A37F4" w:rsidP="00F004C5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:rsidR="009A37F4" w:rsidRPr="006B3491" w:rsidRDefault="009A37F4" w:rsidP="009A37F4">
      <w:pPr>
        <w:rPr>
          <w:rFonts w:ascii="Liberation Serif" w:hAnsi="Liberation Serif" w:cs="Liberation Serif"/>
          <w:b/>
          <w:sz w:val="28"/>
          <w:szCs w:val="28"/>
        </w:rPr>
      </w:pPr>
      <w:proofErr w:type="gramStart"/>
      <w:r w:rsidRPr="006B3491">
        <w:rPr>
          <w:rFonts w:ascii="Liberation Serif" w:hAnsi="Liberation Serif" w:cs="Liberation Serif"/>
          <w:b/>
          <w:sz w:val="28"/>
          <w:szCs w:val="28"/>
        </w:rPr>
        <w:t>П</w:t>
      </w:r>
      <w:proofErr w:type="gramEnd"/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О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С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Т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А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Н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О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В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Л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Я</w:t>
      </w:r>
      <w:r w:rsidR="00E627B9" w:rsidRPr="006B349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6B3491">
        <w:rPr>
          <w:rFonts w:ascii="Liberation Serif" w:hAnsi="Liberation Serif" w:cs="Liberation Serif"/>
          <w:b/>
          <w:sz w:val="28"/>
          <w:szCs w:val="28"/>
        </w:rPr>
        <w:t>Ю:</w:t>
      </w:r>
    </w:p>
    <w:p w:rsidR="00015213" w:rsidRPr="00CC157D" w:rsidRDefault="000070FA" w:rsidP="00015213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 xml:space="preserve">1. </w:t>
      </w:r>
      <w:r w:rsidR="00015213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Утвердить </w:t>
      </w:r>
      <w:hyperlink w:anchor="P29" w:history="1">
        <w:r w:rsidR="00015213" w:rsidRPr="00CC157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порядок</w:t>
        </w:r>
      </w:hyperlink>
      <w:r w:rsidR="00015213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проведения мониторинга качества финансового менеджмента (прилагается).</w:t>
      </w:r>
    </w:p>
    <w:p w:rsidR="00015213" w:rsidRPr="00015213" w:rsidRDefault="009A37F4" w:rsidP="000D50DE">
      <w:pPr>
        <w:pStyle w:val="ConsPlusNormal"/>
        <w:tabs>
          <w:tab w:val="left" w:pos="851"/>
        </w:tabs>
        <w:spacing w:before="22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>2</w:t>
      </w:r>
      <w:r w:rsidR="000070FA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="000D50DE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hyperlink r:id="rId8" w:history="1">
        <w:r w:rsidR="00015213" w:rsidRPr="00CC157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Постановление</w:t>
        </w:r>
      </w:hyperlink>
      <w:r w:rsidR="00015213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администрации Муниципального образования </w:t>
      </w:r>
      <w:proofErr w:type="spellStart"/>
      <w:r w:rsidR="00015213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>Красноуфимский</w:t>
      </w:r>
      <w:proofErr w:type="spellEnd"/>
      <w:r w:rsidR="00015213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 округ от 28.12.2012 N 1667 "Об утверждении </w:t>
      </w:r>
      <w:proofErr w:type="gramStart"/>
      <w:r w:rsidR="00015213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>Порядка осуществления мониторинга</w:t>
      </w:r>
      <w:r w:rsidR="00015213" w:rsidRPr="00015213">
        <w:rPr>
          <w:rFonts w:ascii="Liberation Serif" w:hAnsi="Liberation Serif" w:cs="Liberation Serif"/>
          <w:sz w:val="28"/>
          <w:szCs w:val="28"/>
        </w:rPr>
        <w:t xml:space="preserve"> качества управления</w:t>
      </w:r>
      <w:proofErr w:type="gramEnd"/>
      <w:r w:rsidR="00015213" w:rsidRPr="00015213">
        <w:rPr>
          <w:rFonts w:ascii="Liberation Serif" w:hAnsi="Liberation Serif" w:cs="Liberation Serif"/>
          <w:sz w:val="28"/>
          <w:szCs w:val="28"/>
        </w:rPr>
        <w:t xml:space="preserve"> финансами главных распорядителей бюджетных средств" </w:t>
      </w:r>
      <w:r w:rsidR="00015213" w:rsidRPr="00035CB7">
        <w:rPr>
          <w:rFonts w:ascii="Liberation Serif" w:hAnsi="Liberation Serif" w:cs="Liberation Serif"/>
          <w:sz w:val="28"/>
          <w:szCs w:val="28"/>
        </w:rPr>
        <w:t>признать утратившим силу</w:t>
      </w:r>
      <w:r w:rsidR="007B459F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0D50DE" w:rsidP="000D50DE">
      <w:pPr>
        <w:pStyle w:val="ConsPlusNormal"/>
        <w:spacing w:before="220"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9A37F4" w:rsidRPr="006B3491">
        <w:rPr>
          <w:rFonts w:ascii="Liberation Serif" w:hAnsi="Liberation Serif" w:cs="Liberation Serif"/>
          <w:sz w:val="28"/>
          <w:szCs w:val="28"/>
        </w:rPr>
        <w:t>п</w:t>
      </w:r>
      <w:r w:rsidR="000070FA" w:rsidRPr="006B3491">
        <w:rPr>
          <w:rFonts w:ascii="Liberation Serif" w:hAnsi="Liberation Serif" w:cs="Liberation Serif"/>
          <w:sz w:val="28"/>
          <w:szCs w:val="28"/>
        </w:rPr>
        <w:t>остановление опубликовать в газете "</w:t>
      </w:r>
      <w:r w:rsidR="009A37F4" w:rsidRPr="006B3491">
        <w:rPr>
          <w:rFonts w:ascii="Liberation Serif" w:hAnsi="Liberation Serif" w:cs="Liberation Serif"/>
          <w:sz w:val="28"/>
          <w:szCs w:val="28"/>
        </w:rPr>
        <w:t>Вперёд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" и разместить на официальном сайте </w:t>
      </w:r>
      <w:r w:rsidR="009A37F4" w:rsidRPr="006B3491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A37F4"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37F4" w:rsidRPr="006B3491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0070FA" w:rsidRPr="006B3491">
        <w:rPr>
          <w:rFonts w:ascii="Liberation Serif" w:hAnsi="Liberation Serif" w:cs="Liberation Serif"/>
          <w:sz w:val="28"/>
          <w:szCs w:val="28"/>
        </w:rPr>
        <w:t xml:space="preserve"> в сети Интернет</w:t>
      </w:r>
      <w:r w:rsidR="009A37F4" w:rsidRPr="006B3491">
        <w:rPr>
          <w:rFonts w:ascii="Liberation Serif" w:hAnsi="Liberation Serif" w:cs="Liberation Serif"/>
          <w:sz w:val="28"/>
          <w:szCs w:val="28"/>
        </w:rPr>
        <w:t xml:space="preserve"> в полном объёме</w:t>
      </w:r>
      <w:r w:rsidR="000070FA" w:rsidRPr="006B3491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0D50DE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5CB7">
        <w:rPr>
          <w:rFonts w:ascii="Liberation Serif" w:hAnsi="Liberation Serif" w:cs="Liberation Serif"/>
          <w:sz w:val="28"/>
          <w:szCs w:val="28"/>
        </w:rPr>
        <w:t>4</w:t>
      </w:r>
      <w:r w:rsidR="000070FA" w:rsidRPr="00035CB7">
        <w:rPr>
          <w:rFonts w:ascii="Liberation Serif" w:hAnsi="Liberation Serif" w:cs="Liberation Serif"/>
          <w:sz w:val="28"/>
          <w:szCs w:val="28"/>
        </w:rPr>
        <w:t xml:space="preserve">. Контроль выполнения настоящего </w:t>
      </w:r>
      <w:r w:rsidR="009A37F4" w:rsidRPr="00035CB7">
        <w:rPr>
          <w:rFonts w:ascii="Liberation Serif" w:hAnsi="Liberation Serif" w:cs="Liberation Serif"/>
          <w:sz w:val="28"/>
          <w:szCs w:val="28"/>
        </w:rPr>
        <w:t>п</w:t>
      </w:r>
      <w:r w:rsidR="000070FA" w:rsidRPr="00035CB7">
        <w:rPr>
          <w:rFonts w:ascii="Liberation Serif" w:hAnsi="Liberation Serif" w:cs="Liberation Serif"/>
          <w:sz w:val="28"/>
          <w:szCs w:val="28"/>
        </w:rPr>
        <w:t xml:space="preserve">остановления возложить на начальника Финансового </w:t>
      </w:r>
      <w:r w:rsidR="009A37F4" w:rsidRPr="00035CB7">
        <w:rPr>
          <w:rFonts w:ascii="Liberation Serif" w:hAnsi="Liberation Serif" w:cs="Liberation Serif"/>
          <w:sz w:val="28"/>
          <w:szCs w:val="28"/>
        </w:rPr>
        <w:t xml:space="preserve">отдела администрации МО </w:t>
      </w:r>
      <w:proofErr w:type="spellStart"/>
      <w:r w:rsidR="009A37F4" w:rsidRPr="00035CB7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A37F4" w:rsidRPr="00035CB7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0070FA" w:rsidRPr="00035CB7">
        <w:rPr>
          <w:rFonts w:ascii="Liberation Serif" w:hAnsi="Liberation Serif" w:cs="Liberation Serif"/>
          <w:sz w:val="28"/>
          <w:szCs w:val="28"/>
        </w:rPr>
        <w:t xml:space="preserve"> (</w:t>
      </w:r>
      <w:r w:rsidR="009A37F4" w:rsidRPr="00035CB7">
        <w:rPr>
          <w:rFonts w:ascii="Liberation Serif" w:hAnsi="Liberation Serif" w:cs="Liberation Serif"/>
          <w:sz w:val="28"/>
          <w:szCs w:val="28"/>
        </w:rPr>
        <w:t xml:space="preserve">С.М. </w:t>
      </w:r>
      <w:proofErr w:type="spellStart"/>
      <w:r w:rsidR="009A37F4" w:rsidRPr="00035CB7">
        <w:rPr>
          <w:rFonts w:ascii="Liberation Serif" w:hAnsi="Liberation Serif" w:cs="Liberation Serif"/>
          <w:sz w:val="28"/>
          <w:szCs w:val="28"/>
        </w:rPr>
        <w:t>Марюхина</w:t>
      </w:r>
      <w:proofErr w:type="spellEnd"/>
      <w:r w:rsidR="000070FA" w:rsidRPr="00035CB7">
        <w:rPr>
          <w:rFonts w:ascii="Liberation Serif" w:hAnsi="Liberation Serif" w:cs="Liberation Serif"/>
          <w:sz w:val="28"/>
          <w:szCs w:val="28"/>
        </w:rPr>
        <w:t>)</w:t>
      </w:r>
      <w:r w:rsidR="00675F9C" w:rsidRPr="00035CB7">
        <w:rPr>
          <w:rFonts w:ascii="Liberation Serif" w:hAnsi="Liberation Serif" w:cs="Liberation Serif"/>
          <w:sz w:val="28"/>
          <w:szCs w:val="28"/>
        </w:rPr>
        <w:t xml:space="preserve">, главных администраторов бюджетных средств МО </w:t>
      </w:r>
      <w:proofErr w:type="spellStart"/>
      <w:r w:rsidR="00675F9C" w:rsidRPr="00035CB7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675F9C" w:rsidRPr="00035CB7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0070FA" w:rsidRPr="00035CB7">
        <w:rPr>
          <w:rFonts w:ascii="Liberation Serif" w:hAnsi="Liberation Serif" w:cs="Liberation Serif"/>
          <w:sz w:val="28"/>
          <w:szCs w:val="28"/>
        </w:rPr>
        <w:t>.</w:t>
      </w:r>
    </w:p>
    <w:p w:rsidR="000070FA" w:rsidRPr="006B3491" w:rsidRDefault="000070FA">
      <w:pPr>
        <w:pStyle w:val="ConsPlusNormal"/>
        <w:jc w:val="both"/>
        <w:rPr>
          <w:rFonts w:ascii="Liberation Serif" w:hAnsi="Liberation Serif" w:cs="Liberation Serif"/>
        </w:rPr>
      </w:pPr>
    </w:p>
    <w:p w:rsidR="00387033" w:rsidRPr="006B3491" w:rsidRDefault="00387033" w:rsidP="00387033">
      <w:pPr>
        <w:pStyle w:val="ConsPlusNormal"/>
        <w:jc w:val="both"/>
        <w:rPr>
          <w:rFonts w:ascii="Liberation Serif" w:hAnsi="Liberation Serif" w:cs="Liberation Serif"/>
          <w:szCs w:val="28"/>
        </w:rPr>
      </w:pPr>
    </w:p>
    <w:p w:rsidR="00387033" w:rsidRPr="006B3491" w:rsidRDefault="00387033" w:rsidP="0038703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6B3491">
        <w:rPr>
          <w:rFonts w:ascii="Liberation Serif" w:hAnsi="Liberation Serif" w:cs="Liberation Serif"/>
          <w:sz w:val="28"/>
          <w:szCs w:val="28"/>
        </w:rPr>
        <w:t>Глава Муниципального образования</w:t>
      </w:r>
    </w:p>
    <w:p w:rsidR="00387033" w:rsidRPr="006B3491" w:rsidRDefault="00387033" w:rsidP="00387033">
      <w:pPr>
        <w:spacing w:after="1"/>
        <w:rPr>
          <w:rFonts w:ascii="Liberation Serif" w:hAnsi="Liberation Serif" w:cs="Liberation Serif"/>
          <w:sz w:val="28"/>
          <w:szCs w:val="28"/>
        </w:rPr>
      </w:pP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округ                                                                     О.В. </w:t>
      </w:r>
      <w:proofErr w:type="spellStart"/>
      <w:r w:rsidRPr="006B3491">
        <w:rPr>
          <w:rFonts w:ascii="Liberation Serif" w:hAnsi="Liberation Serif" w:cs="Liberation Serif"/>
          <w:sz w:val="28"/>
          <w:szCs w:val="28"/>
        </w:rPr>
        <w:t>Ряписов</w:t>
      </w:r>
      <w:proofErr w:type="spellEnd"/>
      <w:r w:rsidRPr="006B3491">
        <w:rPr>
          <w:rFonts w:ascii="Liberation Serif" w:hAnsi="Liberation Serif" w:cs="Liberation Serif"/>
          <w:sz w:val="28"/>
          <w:szCs w:val="28"/>
        </w:rPr>
        <w:t xml:space="preserve">       </w:t>
      </w: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CC157D" w:rsidRDefault="00CC157D" w:rsidP="005B4C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C157D" w:rsidRDefault="00CC157D" w:rsidP="005B4C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C157D" w:rsidRDefault="00CC157D" w:rsidP="005B4C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C157D" w:rsidRDefault="00CC157D" w:rsidP="005B4C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C157D" w:rsidRDefault="00CC157D" w:rsidP="005B4C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C157D" w:rsidRDefault="00CC157D" w:rsidP="005B4C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C157D" w:rsidRDefault="00CC157D" w:rsidP="005B4C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C157D" w:rsidRDefault="00CC157D" w:rsidP="005B4C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C157D" w:rsidRDefault="00CC157D" w:rsidP="005B4C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C157D" w:rsidRDefault="00CC157D" w:rsidP="005B4C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CC157D" w:rsidRDefault="00CC157D" w:rsidP="005B4C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</w:p>
    <w:p w:rsidR="005B4C87" w:rsidRPr="005B4C87" w:rsidRDefault="005B4C87" w:rsidP="005B4C87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B4C87">
        <w:rPr>
          <w:rFonts w:ascii="Liberation Serif" w:eastAsia="Calibri" w:hAnsi="Liberation Serif" w:cs="Liberation Serif"/>
          <w:b/>
          <w:sz w:val="28"/>
          <w:szCs w:val="28"/>
        </w:rPr>
        <w:t>Лист согласования</w:t>
      </w:r>
    </w:p>
    <w:p w:rsidR="005B4C87" w:rsidRPr="005B4C87" w:rsidRDefault="005B4C87" w:rsidP="005B4C87">
      <w:pPr>
        <w:rPr>
          <w:rFonts w:ascii="Liberation Serif" w:eastAsia="Calibri" w:hAnsi="Liberation Serif" w:cs="Liberation Serif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13"/>
        <w:gridCol w:w="2661"/>
        <w:gridCol w:w="2154"/>
      </w:tblGrid>
      <w:tr w:rsidR="005B4C87" w:rsidRPr="005B4C87" w:rsidTr="0004791C">
        <w:tc>
          <w:tcPr>
            <w:tcW w:w="4813" w:type="dxa"/>
          </w:tcPr>
          <w:p w:rsidR="005B4C87" w:rsidRPr="005B4C87" w:rsidRDefault="005B4C87" w:rsidP="0004791C">
            <w:pPr>
              <w:pStyle w:val="a6"/>
              <w:jc w:val="center"/>
              <w:rPr>
                <w:rFonts w:ascii="Liberation Serif" w:hAnsi="Liberation Serif" w:cs="Liberation Serif"/>
              </w:rPr>
            </w:pPr>
            <w:r w:rsidRPr="005B4C87">
              <w:rPr>
                <w:rFonts w:ascii="Liberation Serif" w:hAnsi="Liberation Serif" w:cs="Liberation Serif"/>
              </w:rPr>
              <w:t>Согласовано:</w:t>
            </w:r>
          </w:p>
        </w:tc>
        <w:tc>
          <w:tcPr>
            <w:tcW w:w="4815" w:type="dxa"/>
            <w:gridSpan w:val="2"/>
          </w:tcPr>
          <w:p w:rsidR="005B4C87" w:rsidRPr="005B4C87" w:rsidRDefault="005B4C87" w:rsidP="0004791C">
            <w:pPr>
              <w:pStyle w:val="a6"/>
              <w:jc w:val="center"/>
              <w:rPr>
                <w:rFonts w:ascii="Liberation Serif" w:hAnsi="Liberation Serif" w:cs="Liberation Serif"/>
                <w:sz w:val="24"/>
              </w:rPr>
            </w:pPr>
            <w:r w:rsidRPr="005B4C87">
              <w:rPr>
                <w:rFonts w:ascii="Liberation Serif" w:hAnsi="Liberation Serif" w:cs="Liberation Serif"/>
                <w:sz w:val="24"/>
              </w:rPr>
              <w:t>И.О.Ф.</w:t>
            </w:r>
          </w:p>
        </w:tc>
      </w:tr>
      <w:tr w:rsidR="005B4C87" w:rsidRPr="005B4C87" w:rsidTr="0004791C">
        <w:tc>
          <w:tcPr>
            <w:tcW w:w="4813" w:type="dxa"/>
          </w:tcPr>
          <w:p w:rsidR="005B4C87" w:rsidRPr="005B4C87" w:rsidRDefault="005B4C87" w:rsidP="005B4C87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И.о з</w:t>
            </w:r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>аместител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 xml:space="preserve"> главы  Администрации МО </w:t>
            </w:r>
            <w:proofErr w:type="spellStart"/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>Красноуфимский</w:t>
            </w:r>
            <w:proofErr w:type="spellEnd"/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 xml:space="preserve"> округ по экономическим вопросам</w:t>
            </w:r>
          </w:p>
        </w:tc>
        <w:tc>
          <w:tcPr>
            <w:tcW w:w="2661" w:type="dxa"/>
          </w:tcPr>
          <w:p w:rsidR="005B4C87" w:rsidRPr="005B4C87" w:rsidRDefault="005B4C87" w:rsidP="0004791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5B4C87" w:rsidRPr="005B4C87" w:rsidRDefault="005B4C87" w:rsidP="0004791C">
            <w:pPr>
              <w:pStyle w:val="a6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Н.Н.Кузнецова</w:t>
            </w:r>
          </w:p>
        </w:tc>
      </w:tr>
      <w:tr w:rsidR="005B4C87" w:rsidRPr="005B4C87" w:rsidTr="0004791C">
        <w:tc>
          <w:tcPr>
            <w:tcW w:w="4813" w:type="dxa"/>
          </w:tcPr>
          <w:p w:rsidR="005B4C87" w:rsidRPr="005B4C87" w:rsidRDefault="005B4C87" w:rsidP="005B4C87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Начальник организационно-методического отдела</w:t>
            </w:r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661" w:type="dxa"/>
          </w:tcPr>
          <w:p w:rsidR="005B4C87" w:rsidRPr="005B4C87" w:rsidRDefault="005B4C87" w:rsidP="0004791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5B4C87" w:rsidRPr="005B4C87" w:rsidRDefault="005B4C87" w:rsidP="0004791C">
            <w:pPr>
              <w:pStyle w:val="a6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Т.Н.Микаева</w:t>
            </w:r>
            <w:proofErr w:type="spellEnd"/>
          </w:p>
        </w:tc>
      </w:tr>
      <w:tr w:rsidR="005B4C87" w:rsidRPr="005B4C87" w:rsidTr="0004791C">
        <w:tc>
          <w:tcPr>
            <w:tcW w:w="4813" w:type="dxa"/>
          </w:tcPr>
          <w:p w:rsidR="005B4C87" w:rsidRPr="005B4C87" w:rsidRDefault="005B4C87" w:rsidP="0004791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>Начальник юридического отдела</w:t>
            </w:r>
          </w:p>
          <w:p w:rsidR="005B4C87" w:rsidRPr="005B4C87" w:rsidRDefault="005B4C87" w:rsidP="0004791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1" w:type="dxa"/>
          </w:tcPr>
          <w:p w:rsidR="005B4C87" w:rsidRPr="005B4C87" w:rsidRDefault="005B4C87" w:rsidP="0004791C">
            <w:pPr>
              <w:pStyle w:val="a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5B4C87" w:rsidRPr="005B4C87" w:rsidRDefault="005B4C87" w:rsidP="0004791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>В.В. Полежаев</w:t>
            </w:r>
          </w:p>
        </w:tc>
      </w:tr>
      <w:tr w:rsidR="005B4C87" w:rsidRPr="005B4C87" w:rsidTr="0004791C">
        <w:tc>
          <w:tcPr>
            <w:tcW w:w="4813" w:type="dxa"/>
          </w:tcPr>
          <w:p w:rsidR="005B4C87" w:rsidRPr="005B4C87" w:rsidRDefault="005B4C87" w:rsidP="0004791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 xml:space="preserve">Начальник Финансового отдела АМО </w:t>
            </w:r>
            <w:proofErr w:type="spellStart"/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>Красноуфимский</w:t>
            </w:r>
            <w:proofErr w:type="spellEnd"/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 xml:space="preserve"> округ</w:t>
            </w:r>
          </w:p>
        </w:tc>
        <w:tc>
          <w:tcPr>
            <w:tcW w:w="2661" w:type="dxa"/>
          </w:tcPr>
          <w:p w:rsidR="005B4C87" w:rsidRPr="005B4C87" w:rsidRDefault="005B4C87" w:rsidP="0004791C">
            <w:pPr>
              <w:pStyle w:val="a6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5B4C87" w:rsidRPr="005B4C87" w:rsidRDefault="005B4C87" w:rsidP="0004791C">
            <w:pPr>
              <w:pStyle w:val="a6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 xml:space="preserve">С.М. </w:t>
            </w:r>
            <w:proofErr w:type="spellStart"/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>Марюхина</w:t>
            </w:r>
            <w:proofErr w:type="spellEnd"/>
          </w:p>
        </w:tc>
      </w:tr>
      <w:tr w:rsidR="005B4C87" w:rsidRPr="005B4C87" w:rsidTr="0004791C">
        <w:tc>
          <w:tcPr>
            <w:tcW w:w="4813" w:type="dxa"/>
          </w:tcPr>
          <w:p w:rsidR="005B4C87" w:rsidRPr="005B4C87" w:rsidRDefault="005B4C87" w:rsidP="0004791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 xml:space="preserve">Исполнитель: </w:t>
            </w:r>
          </w:p>
          <w:p w:rsidR="005B4C87" w:rsidRPr="005B4C87" w:rsidRDefault="005B4C87" w:rsidP="0004791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661" w:type="dxa"/>
          </w:tcPr>
          <w:p w:rsidR="005B4C87" w:rsidRPr="005B4C87" w:rsidRDefault="005B4C87" w:rsidP="0004791C">
            <w:pPr>
              <w:pStyle w:val="a6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154" w:type="dxa"/>
          </w:tcPr>
          <w:p w:rsidR="005B4C87" w:rsidRPr="005B4C87" w:rsidRDefault="005B4C87" w:rsidP="0004791C">
            <w:pPr>
              <w:pStyle w:val="a6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5B4C87" w:rsidRPr="005B4C87" w:rsidTr="0004791C">
        <w:tc>
          <w:tcPr>
            <w:tcW w:w="4813" w:type="dxa"/>
          </w:tcPr>
          <w:p w:rsidR="005B4C87" w:rsidRPr="005B4C87" w:rsidRDefault="005B4C87" w:rsidP="0004791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>Рассылка:</w:t>
            </w:r>
          </w:p>
          <w:p w:rsidR="005B4C87" w:rsidRPr="005B4C87" w:rsidRDefault="005B4C87" w:rsidP="0004791C">
            <w:pPr>
              <w:pStyle w:val="a6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815" w:type="dxa"/>
            <w:gridSpan w:val="2"/>
          </w:tcPr>
          <w:p w:rsidR="005B4C87" w:rsidRPr="005B4C87" w:rsidRDefault="005B4C87" w:rsidP="00020959">
            <w:pPr>
              <w:pStyle w:val="a6"/>
              <w:jc w:val="left"/>
              <w:rPr>
                <w:rFonts w:ascii="Liberation Serif" w:hAnsi="Liberation Serif" w:cs="Liberation Serif"/>
                <w:sz w:val="24"/>
                <w:szCs w:val="24"/>
              </w:rPr>
            </w:pPr>
            <w:r w:rsidRPr="005B4C87">
              <w:rPr>
                <w:rFonts w:ascii="Liberation Serif" w:hAnsi="Liberation Serif" w:cs="Liberation Serif"/>
                <w:sz w:val="24"/>
                <w:szCs w:val="24"/>
              </w:rPr>
              <w:t xml:space="preserve">дело – 2, ФО-1, </w:t>
            </w:r>
            <w:r w:rsidR="00020959">
              <w:rPr>
                <w:rFonts w:ascii="Liberation Serif" w:hAnsi="Liberation Serif" w:cs="Liberation Serif"/>
                <w:sz w:val="24"/>
                <w:szCs w:val="24"/>
              </w:rPr>
              <w:t>МОУО-1, ОТДЕЛ КУЛЬТУРЫ-1, КУИ-1, ДУМА-1, РЕВИЗИОННАЯ-1, МКУ ЦТО-1</w:t>
            </w:r>
            <w:r w:rsidR="00BE3242">
              <w:rPr>
                <w:rFonts w:ascii="Liberation Serif" w:hAnsi="Liberation Serif" w:cs="Liberation Serif"/>
                <w:sz w:val="24"/>
                <w:szCs w:val="24"/>
              </w:rPr>
              <w:t>, КОМИТЕТ ПО ЭКОНОМИКЕ-1</w:t>
            </w:r>
          </w:p>
        </w:tc>
      </w:tr>
    </w:tbl>
    <w:p w:rsidR="00782F24" w:rsidRPr="005B4C87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82F24" w:rsidRPr="006B3491" w:rsidRDefault="00782F24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675F9C" w:rsidRDefault="00675F9C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675F9C" w:rsidRDefault="00675F9C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675F9C" w:rsidRDefault="00675F9C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7B459F" w:rsidRDefault="007B459F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</w:p>
    <w:p w:rsidR="000070FA" w:rsidRPr="006B3491" w:rsidRDefault="00C6796F">
      <w:pPr>
        <w:pStyle w:val="ConsPlusNormal"/>
        <w:jc w:val="right"/>
        <w:outlineLvl w:val="0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</w:t>
      </w:r>
      <w:r w:rsidR="000070FA" w:rsidRPr="006B3491">
        <w:rPr>
          <w:rFonts w:ascii="Liberation Serif" w:hAnsi="Liberation Serif" w:cs="Liberation Serif"/>
          <w:sz w:val="24"/>
          <w:szCs w:val="24"/>
        </w:rPr>
        <w:t>твержден</w:t>
      </w:r>
    </w:p>
    <w:p w:rsidR="000070FA" w:rsidRPr="006B3491" w:rsidRDefault="00214438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>п</w:t>
      </w:r>
      <w:r w:rsidR="000070FA" w:rsidRPr="006B3491">
        <w:rPr>
          <w:rFonts w:ascii="Liberation Serif" w:hAnsi="Liberation Serif" w:cs="Liberation Serif"/>
          <w:sz w:val="24"/>
          <w:szCs w:val="24"/>
        </w:rPr>
        <w:t>остановлением Администрации</w:t>
      </w:r>
    </w:p>
    <w:p w:rsidR="000070FA" w:rsidRPr="006B3491" w:rsidRDefault="00214438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 xml:space="preserve">МО </w:t>
      </w:r>
      <w:proofErr w:type="spellStart"/>
      <w:r w:rsidRPr="006B3491">
        <w:rPr>
          <w:rFonts w:ascii="Liberation Serif" w:hAnsi="Liberation Serif" w:cs="Liberation Serif"/>
          <w:sz w:val="24"/>
          <w:szCs w:val="24"/>
        </w:rPr>
        <w:t>Красноуфимский</w:t>
      </w:r>
      <w:proofErr w:type="spellEnd"/>
      <w:r w:rsidRPr="006B3491">
        <w:rPr>
          <w:rFonts w:ascii="Liberation Serif" w:hAnsi="Liberation Serif" w:cs="Liberation Serif"/>
          <w:sz w:val="24"/>
          <w:szCs w:val="24"/>
        </w:rPr>
        <w:t xml:space="preserve"> округ</w:t>
      </w:r>
    </w:p>
    <w:p w:rsidR="000070FA" w:rsidRPr="006B3491" w:rsidRDefault="000070FA">
      <w:pPr>
        <w:pStyle w:val="ConsPlusNormal"/>
        <w:jc w:val="right"/>
        <w:rPr>
          <w:rFonts w:ascii="Liberation Serif" w:hAnsi="Liberation Serif" w:cs="Liberation Serif"/>
          <w:sz w:val="24"/>
          <w:szCs w:val="24"/>
        </w:rPr>
      </w:pPr>
      <w:r w:rsidRPr="006B3491">
        <w:rPr>
          <w:rFonts w:ascii="Liberation Serif" w:hAnsi="Liberation Serif" w:cs="Liberation Serif"/>
          <w:sz w:val="24"/>
          <w:szCs w:val="24"/>
        </w:rPr>
        <w:t xml:space="preserve">от  </w:t>
      </w:r>
      <w:r w:rsidR="00C6796F">
        <w:rPr>
          <w:rFonts w:ascii="Liberation Serif" w:hAnsi="Liberation Serif" w:cs="Liberation Serif"/>
          <w:sz w:val="24"/>
          <w:szCs w:val="24"/>
        </w:rPr>
        <w:t xml:space="preserve">   </w:t>
      </w:r>
      <w:r w:rsidR="002768C4">
        <w:rPr>
          <w:rFonts w:ascii="Liberation Serif" w:hAnsi="Liberation Serif" w:cs="Liberation Serif"/>
          <w:sz w:val="24"/>
          <w:szCs w:val="24"/>
        </w:rPr>
        <w:t>16</w:t>
      </w:r>
      <w:r w:rsidR="004A2D51" w:rsidRPr="006B3491">
        <w:rPr>
          <w:rFonts w:ascii="Liberation Serif" w:hAnsi="Liberation Serif" w:cs="Liberation Serif"/>
          <w:sz w:val="24"/>
          <w:szCs w:val="24"/>
        </w:rPr>
        <w:t>.</w:t>
      </w:r>
      <w:r w:rsidR="0090206D" w:rsidRPr="006B3491">
        <w:rPr>
          <w:rFonts w:ascii="Liberation Serif" w:hAnsi="Liberation Serif" w:cs="Liberation Serif"/>
          <w:sz w:val="24"/>
          <w:szCs w:val="24"/>
        </w:rPr>
        <w:t>0</w:t>
      </w:r>
      <w:r w:rsidR="00C6796F">
        <w:rPr>
          <w:rFonts w:ascii="Liberation Serif" w:hAnsi="Liberation Serif" w:cs="Liberation Serif"/>
          <w:sz w:val="24"/>
          <w:szCs w:val="24"/>
        </w:rPr>
        <w:t>3</w:t>
      </w:r>
      <w:r w:rsidR="004A2D51" w:rsidRPr="006B3491">
        <w:rPr>
          <w:rFonts w:ascii="Liberation Serif" w:hAnsi="Liberation Serif" w:cs="Liberation Serif"/>
          <w:sz w:val="24"/>
          <w:szCs w:val="24"/>
        </w:rPr>
        <w:t>.20</w:t>
      </w:r>
      <w:r w:rsidR="0090206D" w:rsidRPr="006B3491">
        <w:rPr>
          <w:rFonts w:ascii="Liberation Serif" w:hAnsi="Liberation Serif" w:cs="Liberation Serif"/>
          <w:sz w:val="24"/>
          <w:szCs w:val="24"/>
        </w:rPr>
        <w:t>20</w:t>
      </w:r>
      <w:r w:rsidRPr="006B3491">
        <w:rPr>
          <w:rFonts w:ascii="Liberation Serif" w:hAnsi="Liberation Serif" w:cs="Liberation Serif"/>
          <w:sz w:val="24"/>
          <w:szCs w:val="24"/>
        </w:rPr>
        <w:t xml:space="preserve">г. N </w:t>
      </w:r>
      <w:r w:rsidR="002768C4">
        <w:rPr>
          <w:rFonts w:ascii="Liberation Serif" w:hAnsi="Liberation Serif" w:cs="Liberation Serif"/>
          <w:sz w:val="24"/>
          <w:szCs w:val="24"/>
        </w:rPr>
        <w:t>145</w:t>
      </w:r>
    </w:p>
    <w:p w:rsidR="00261C7B" w:rsidRPr="00CC157D" w:rsidRDefault="00261C7B" w:rsidP="00261C7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ПОРЯДОК</w:t>
      </w:r>
    </w:p>
    <w:p w:rsidR="00261C7B" w:rsidRPr="00CC157D" w:rsidRDefault="00261C7B" w:rsidP="004E668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ПРОВЕДЕНИЯ МОНИТОРИНГА КАЧЕСТВА ФИНАНСОВОГО МЕНЕДЖМЕНТА</w:t>
      </w:r>
    </w:p>
    <w:p w:rsidR="00261C7B" w:rsidRPr="00CC157D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1. Настоящий порядок определяет процедуру и сроки проведения мониторинга качества финансового менеджмента, в том числе: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1) правила расчета и анализа значений показателей качества финансового менеджмента, формирования и представления информации, необходимой для проведения мониторинга качества финансового менеджмента;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2) правила формирования и представления отчета о результатах мониторинга качества финансового менеджмента.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2. Мониторинг качества финансового менеджмента включает мониторинг качества исполнения бюджетных полномочий, а также качества управления активами, осуществления закупок товаров, работ и услуг для обеспечения муниципальных нужд.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0" w:name="P36"/>
      <w:bookmarkEnd w:id="0"/>
      <w:r w:rsidRPr="00CC157D">
        <w:rPr>
          <w:rFonts w:ascii="Liberation Serif" w:hAnsi="Liberation Serif" w:cs="Liberation Serif"/>
          <w:sz w:val="28"/>
          <w:szCs w:val="28"/>
        </w:rPr>
        <w:t>3. Мониторинг качества финансового менеджмента проводится по следующим направлениям: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1) бюджетное планирование;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2) исполнение местного бюджета;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3) результативность функционирования муниципальных учреждений МО </w:t>
      </w:r>
      <w:proofErr w:type="spellStart"/>
      <w:r w:rsidRPr="00CC157D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CC157D">
        <w:rPr>
          <w:rFonts w:ascii="Liberation Serif" w:hAnsi="Liberation Serif" w:cs="Liberation Serif"/>
          <w:sz w:val="28"/>
          <w:szCs w:val="28"/>
        </w:rPr>
        <w:t xml:space="preserve"> округ;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4) контроль и финансовая дисциплина, включающие качество управления активами и осуществления закупок товаров, работ и услуг для обеспечения муниципальных нужд.</w:t>
      </w:r>
    </w:p>
    <w:p w:rsidR="002312BB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bookmarkStart w:id="1" w:name="P41"/>
      <w:bookmarkEnd w:id="1"/>
      <w:r w:rsidRPr="00CC157D">
        <w:rPr>
          <w:rFonts w:ascii="Liberation Serif" w:hAnsi="Liberation Serif" w:cs="Liberation Serif"/>
          <w:sz w:val="28"/>
          <w:szCs w:val="28"/>
        </w:rPr>
        <w:t xml:space="preserve">4. </w:t>
      </w:r>
      <w:proofErr w:type="gramStart"/>
      <w:r w:rsidRPr="00CC157D">
        <w:rPr>
          <w:rFonts w:ascii="Liberation Serif" w:hAnsi="Liberation Serif" w:cs="Liberation Serif"/>
          <w:sz w:val="28"/>
          <w:szCs w:val="28"/>
        </w:rPr>
        <w:t>Главные распорядители бюджет</w:t>
      </w:r>
      <w:r w:rsidR="00450069" w:rsidRPr="00CC157D">
        <w:rPr>
          <w:rFonts w:ascii="Liberation Serif" w:hAnsi="Liberation Serif" w:cs="Liberation Serif"/>
          <w:sz w:val="28"/>
          <w:szCs w:val="28"/>
        </w:rPr>
        <w:t>ных средств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, главные администраторы доходов </w:t>
      </w:r>
      <w:r w:rsidR="00450069" w:rsidRPr="00CC157D">
        <w:rPr>
          <w:rFonts w:ascii="Liberation Serif" w:hAnsi="Liberation Serif" w:cs="Liberation Serif"/>
          <w:sz w:val="28"/>
          <w:szCs w:val="28"/>
        </w:rPr>
        <w:t>мес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тного бюджета, главные администраторы источников финансирования </w:t>
      </w:r>
      <w:r w:rsidR="00450069" w:rsidRPr="00CC157D">
        <w:rPr>
          <w:rFonts w:ascii="Liberation Serif" w:hAnsi="Liberation Serif" w:cs="Liberation Serif"/>
          <w:sz w:val="28"/>
          <w:szCs w:val="28"/>
        </w:rPr>
        <w:t>ме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стного бюджета (далее - главные администраторы бюджетных средств) в срок до 20 марта года, следующего за отчетным, представляют в </w:t>
      </w:r>
      <w:r w:rsidR="00450069" w:rsidRPr="00CC157D">
        <w:rPr>
          <w:rFonts w:ascii="Liberation Serif" w:hAnsi="Liberation Serif" w:cs="Liberation Serif"/>
          <w:sz w:val="28"/>
          <w:szCs w:val="28"/>
        </w:rPr>
        <w:t xml:space="preserve">Финансовый отдел администрации МО </w:t>
      </w:r>
      <w:proofErr w:type="spellStart"/>
      <w:r w:rsidR="00450069" w:rsidRPr="00CC157D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450069" w:rsidRPr="00CC157D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="00A62EA9" w:rsidRPr="00CC157D">
        <w:rPr>
          <w:rFonts w:ascii="Liberation Serif" w:hAnsi="Liberation Serif" w:cs="Liberation Serif"/>
          <w:sz w:val="28"/>
          <w:szCs w:val="28"/>
        </w:rPr>
        <w:t>(далее</w:t>
      </w:r>
      <w:r w:rsidR="00CC157D">
        <w:rPr>
          <w:rFonts w:ascii="Liberation Serif" w:hAnsi="Liberation Serif" w:cs="Liberation Serif"/>
          <w:sz w:val="28"/>
          <w:szCs w:val="28"/>
        </w:rPr>
        <w:t xml:space="preserve"> </w:t>
      </w:r>
      <w:r w:rsidR="00A62EA9" w:rsidRPr="00CC157D">
        <w:rPr>
          <w:rFonts w:ascii="Liberation Serif" w:hAnsi="Liberation Serif" w:cs="Liberation Serif"/>
          <w:sz w:val="28"/>
          <w:szCs w:val="28"/>
        </w:rPr>
        <w:t xml:space="preserve">- Финансовый отдел) </w:t>
      </w:r>
      <w:hyperlink w:anchor="P95" w:history="1">
        <w:r w:rsidRPr="00CC157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сведения</w:t>
        </w:r>
      </w:hyperlink>
      <w:r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для проведения мониторинга качества финансового менеджмента по форме согласно приложению N 1 к настоящему порядку</w:t>
      </w:r>
      <w:r w:rsidR="002312BB"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>.</w:t>
      </w:r>
      <w:r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proofErr w:type="gramEnd"/>
    </w:p>
    <w:p w:rsidR="00A62EA9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5. </w:t>
      </w:r>
      <w:proofErr w:type="gramStart"/>
      <w:r w:rsidR="00C040A3" w:rsidRPr="00CC157D">
        <w:rPr>
          <w:rFonts w:ascii="Liberation Serif" w:hAnsi="Liberation Serif" w:cs="Liberation Serif"/>
          <w:sz w:val="28"/>
          <w:szCs w:val="28"/>
        </w:rPr>
        <w:t xml:space="preserve">Комитет по </w:t>
      </w:r>
      <w:r w:rsidRPr="00CC157D">
        <w:rPr>
          <w:rFonts w:ascii="Liberation Serif" w:hAnsi="Liberation Serif" w:cs="Liberation Serif"/>
          <w:sz w:val="28"/>
          <w:szCs w:val="28"/>
        </w:rPr>
        <w:t>экономик</w:t>
      </w:r>
      <w:r w:rsidR="00C040A3" w:rsidRPr="00CC157D">
        <w:rPr>
          <w:rFonts w:ascii="Liberation Serif" w:hAnsi="Liberation Serif" w:cs="Liberation Serif"/>
          <w:sz w:val="28"/>
          <w:szCs w:val="28"/>
        </w:rPr>
        <w:t>е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</w:t>
      </w:r>
      <w:r w:rsidR="00A62EA9" w:rsidRPr="00CC157D">
        <w:rPr>
          <w:rFonts w:ascii="Liberation Serif" w:hAnsi="Liberation Serif" w:cs="Liberation Serif"/>
          <w:sz w:val="28"/>
          <w:szCs w:val="28"/>
        </w:rPr>
        <w:t xml:space="preserve">Администрации МО </w:t>
      </w:r>
      <w:proofErr w:type="spellStart"/>
      <w:r w:rsidR="00A62EA9" w:rsidRPr="00CC157D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A62EA9" w:rsidRPr="00CC157D">
        <w:rPr>
          <w:rFonts w:ascii="Liberation Serif" w:hAnsi="Liberation Serif" w:cs="Liberation Serif"/>
          <w:sz w:val="28"/>
          <w:szCs w:val="28"/>
        </w:rPr>
        <w:t xml:space="preserve"> округ (далее - </w:t>
      </w:r>
      <w:r w:rsidR="0004791C" w:rsidRPr="00CC157D">
        <w:rPr>
          <w:rFonts w:ascii="Liberation Serif" w:hAnsi="Liberation Serif" w:cs="Liberation Serif"/>
          <w:sz w:val="28"/>
          <w:szCs w:val="28"/>
        </w:rPr>
        <w:t>К</w:t>
      </w:r>
      <w:r w:rsidR="00A62EA9" w:rsidRPr="00CC157D">
        <w:rPr>
          <w:rFonts w:ascii="Liberation Serif" w:hAnsi="Liberation Serif" w:cs="Liberation Serif"/>
          <w:sz w:val="28"/>
          <w:szCs w:val="28"/>
        </w:rPr>
        <w:t xml:space="preserve">омитет по экономике)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в срок до 1 апреля года, следующего за отчетным, </w:t>
      </w:r>
      <w:r w:rsidR="00A62EA9" w:rsidRPr="00CC157D">
        <w:rPr>
          <w:rFonts w:ascii="Liberation Serif" w:hAnsi="Liberation Serif" w:cs="Liberation Serif"/>
          <w:sz w:val="28"/>
          <w:szCs w:val="28"/>
        </w:rPr>
        <w:t xml:space="preserve">предоставляет в Финансовый отдел сведения необходимые для расчета показателей,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указанных в </w:t>
      </w:r>
      <w:hyperlink w:anchor="P368" w:history="1">
        <w:r w:rsidRPr="00CC157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строках </w:t>
        </w:r>
        <w:r w:rsidR="001277FF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5</w:t>
        </w:r>
      </w:hyperlink>
      <w:r w:rsidRPr="00CC157D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</w:t>
      </w:r>
      <w:hyperlink w:anchor="P522" w:history="1">
        <w:r w:rsidRPr="00CC157D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1</w:t>
        </w:r>
        <w:r w:rsidR="001277FF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4</w:t>
        </w:r>
      </w:hyperlink>
      <w:r w:rsidR="001277FF">
        <w:t xml:space="preserve">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приложения N 2 к настоящему порядку</w:t>
      </w:r>
      <w:r w:rsidR="00A62EA9" w:rsidRPr="00CC157D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End"/>
    </w:p>
    <w:p w:rsidR="004E6683" w:rsidRPr="00CC157D" w:rsidRDefault="00675F9C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Мониторинг качества финансового менеджмента проводится </w:t>
      </w:r>
      <w:r w:rsidR="0004791C" w:rsidRPr="00CC157D">
        <w:rPr>
          <w:rFonts w:ascii="Liberation Serif" w:hAnsi="Liberation Serif" w:cs="Liberation Serif"/>
          <w:sz w:val="28"/>
          <w:szCs w:val="28"/>
        </w:rPr>
        <w:t>Ф</w:t>
      </w:r>
      <w:r w:rsidR="004E6683" w:rsidRPr="00CC157D">
        <w:rPr>
          <w:rFonts w:ascii="Liberation Serif" w:hAnsi="Liberation Serif" w:cs="Liberation Serif"/>
          <w:sz w:val="28"/>
          <w:szCs w:val="28"/>
        </w:rPr>
        <w:t>инансов</w:t>
      </w:r>
      <w:r w:rsidR="0004791C" w:rsidRPr="00CC157D">
        <w:rPr>
          <w:rFonts w:ascii="Liberation Serif" w:hAnsi="Liberation Serif" w:cs="Liberation Serif"/>
          <w:sz w:val="28"/>
          <w:szCs w:val="28"/>
        </w:rPr>
        <w:t>ым отделом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 ежегодно, в срок до 15 апреля года, следующего за отчетным, </w:t>
      </w:r>
      <w:r w:rsidR="004E6683" w:rsidRPr="002701E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по </w:t>
      </w:r>
      <w:hyperlink w:anchor="P325" w:history="1">
        <w:r w:rsidR="004E6683" w:rsidRPr="002701E8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показателям</w:t>
        </w:r>
      </w:hyperlink>
      <w:r w:rsidR="004E6683" w:rsidRPr="002701E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мониторинга качества финансового менеджмента, указанным в приложении N 2 к настоящему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 порядку.</w:t>
      </w:r>
      <w:proofErr w:type="gramEnd"/>
    </w:p>
    <w:p w:rsidR="0004791C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Мониторинг качества финансового менеджмента не проводится в отношении главных администраторов бюджетных средств, которые были созданы в отчетном году и осуществляли свою деятельность менее шести </w:t>
      </w:r>
      <w:r w:rsidRPr="00CC157D">
        <w:rPr>
          <w:rFonts w:ascii="Liberation Serif" w:hAnsi="Liberation Serif" w:cs="Liberation Serif"/>
          <w:sz w:val="28"/>
          <w:szCs w:val="28"/>
        </w:rPr>
        <w:lastRenderedPageBreak/>
        <w:t>месяцев отчетного года</w:t>
      </w:r>
      <w:r w:rsidR="0004791C" w:rsidRPr="00CC157D"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E6683" w:rsidRPr="00CC157D" w:rsidRDefault="00675F9C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7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Мониторинг качества финансового менеджмента осуществляется </w:t>
      </w:r>
      <w:r w:rsidR="0004791C" w:rsidRPr="00CC157D">
        <w:rPr>
          <w:rFonts w:ascii="Liberation Serif" w:hAnsi="Liberation Serif" w:cs="Liberation Serif"/>
          <w:sz w:val="28"/>
          <w:szCs w:val="28"/>
        </w:rPr>
        <w:t xml:space="preserve">Финансовым отделом 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на основании материалов, имеющихся в распоряжении </w:t>
      </w:r>
      <w:r w:rsidR="0004791C" w:rsidRPr="00CC157D">
        <w:rPr>
          <w:rFonts w:ascii="Liberation Serif" w:hAnsi="Liberation Serif" w:cs="Liberation Serif"/>
          <w:sz w:val="28"/>
          <w:szCs w:val="28"/>
        </w:rPr>
        <w:t xml:space="preserve">Финансового отдела 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(сводная бюджетная роспись, реестр расходных обязательств </w:t>
      </w:r>
      <w:r w:rsidR="0004791C" w:rsidRPr="00CC157D">
        <w:rPr>
          <w:rFonts w:ascii="Liberation Serif" w:hAnsi="Liberation Serif" w:cs="Liberation Serif"/>
          <w:sz w:val="28"/>
          <w:szCs w:val="28"/>
        </w:rPr>
        <w:t xml:space="preserve">ГРБС 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на очередной финансовый год и плановый период, </w:t>
      </w:r>
      <w:r w:rsidR="0004791C" w:rsidRPr="00CC157D">
        <w:rPr>
          <w:rFonts w:ascii="Liberation Serif" w:hAnsi="Liberation Serif" w:cs="Liberation Serif"/>
          <w:sz w:val="28"/>
          <w:szCs w:val="28"/>
        </w:rPr>
        <w:t>решение о ме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стном бюджете на очередной финансовый год и плановый период, годовая бюджетная отчетность, обоснования бюджетных ассигнований и иные материалы), сведений, представляемых главными администраторами бюджетных средств в соответствии </w:t>
      </w:r>
      <w:r w:rsidR="004E6683" w:rsidRPr="002701E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 </w:t>
      </w:r>
      <w:hyperlink w:anchor="P41" w:history="1">
        <w:r w:rsidR="004E6683" w:rsidRPr="002701E8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4</w:t>
        </w:r>
        <w:proofErr w:type="gramEnd"/>
      </w:hyperlink>
      <w:r w:rsidR="004E6683" w:rsidRPr="002701E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настоящего порядка</w:t>
      </w:r>
      <w:r w:rsidR="0004791C" w:rsidRPr="002701E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и Комитетом по экономике </w:t>
      </w:r>
      <w:r w:rsidR="004E6683" w:rsidRPr="002701E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соответствии с </w:t>
      </w:r>
      <w:hyperlink w:anchor="P44" w:history="1">
        <w:r w:rsidR="004E6683" w:rsidRPr="002701E8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пунктом 5</w:t>
        </w:r>
      </w:hyperlink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 настоящего </w:t>
      </w:r>
      <w:r w:rsidR="004E6683" w:rsidRPr="00675F9C">
        <w:rPr>
          <w:rFonts w:ascii="Liberation Serif" w:hAnsi="Liberation Serif" w:cs="Liberation Serif"/>
          <w:sz w:val="28"/>
          <w:szCs w:val="28"/>
        </w:rPr>
        <w:t>порядка</w:t>
      </w:r>
      <w:r w:rsidRPr="00675F9C">
        <w:rPr>
          <w:rFonts w:ascii="Liberation Serif" w:hAnsi="Liberation Serif" w:cs="Liberation Serif"/>
          <w:sz w:val="28"/>
          <w:szCs w:val="28"/>
        </w:rPr>
        <w:t>,</w:t>
      </w:r>
      <w:r w:rsidR="004E6683" w:rsidRPr="00675F9C">
        <w:rPr>
          <w:rFonts w:ascii="Liberation Serif" w:hAnsi="Liberation Serif" w:cs="Liberation Serif"/>
          <w:sz w:val="28"/>
          <w:szCs w:val="28"/>
        </w:rPr>
        <w:t xml:space="preserve"> а также размещенных на официальных сайтах главных администраторов бюджетных средств в информационно-телекоммуникационной сети "Интернет".</w:t>
      </w:r>
    </w:p>
    <w:p w:rsidR="004E6683" w:rsidRPr="00CC157D" w:rsidRDefault="00675F9C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8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. </w:t>
      </w:r>
      <w:r w:rsidR="0004791C" w:rsidRPr="00CC157D">
        <w:rPr>
          <w:rFonts w:ascii="Liberation Serif" w:hAnsi="Liberation Serif" w:cs="Liberation Serif"/>
          <w:sz w:val="28"/>
          <w:szCs w:val="28"/>
        </w:rPr>
        <w:t xml:space="preserve">Финансовый отдел, </w:t>
      </w:r>
      <w:r w:rsidR="0004791C" w:rsidRPr="002701E8">
        <w:rPr>
          <w:rFonts w:ascii="Liberation Serif" w:hAnsi="Liberation Serif" w:cs="Liberation Serif"/>
          <w:sz w:val="28"/>
          <w:szCs w:val="28"/>
        </w:rPr>
        <w:t xml:space="preserve">Комитет по экономике </w:t>
      </w:r>
      <w:r w:rsidR="004E6683" w:rsidRPr="002701E8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2701E8" w:rsidRPr="002701E8">
        <w:rPr>
          <w:rFonts w:ascii="Liberation Serif" w:hAnsi="Liberation Serif" w:cs="Liberation Serif"/>
          <w:sz w:val="28"/>
          <w:szCs w:val="28"/>
        </w:rPr>
        <w:t>– подразделения,</w:t>
      </w:r>
      <w:r w:rsidR="004E6683" w:rsidRPr="002701E8">
        <w:rPr>
          <w:rFonts w:ascii="Liberation Serif" w:hAnsi="Liberation Serif" w:cs="Liberation Serif"/>
          <w:sz w:val="28"/>
          <w:szCs w:val="28"/>
        </w:rPr>
        <w:t xml:space="preserve"> ответственные за оценку показателей мониторинга качества финансового менеджмента),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 на основе материалов и сведений, указанных в </w:t>
      </w:r>
      <w:hyperlink w:anchor="P48" w:history="1">
        <w:r w:rsidR="004E6683" w:rsidRPr="002701E8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пункте </w:t>
        </w:r>
        <w:r w:rsidR="00CE3F60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7</w:t>
        </w:r>
      </w:hyperlink>
      <w:r w:rsidR="004E6683" w:rsidRPr="002701E8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="004E6683" w:rsidRPr="00CC157D">
        <w:rPr>
          <w:rFonts w:ascii="Liberation Serif" w:hAnsi="Liberation Serif" w:cs="Liberation Serif"/>
          <w:sz w:val="28"/>
          <w:szCs w:val="28"/>
        </w:rPr>
        <w:t>астоящего порядка, осуществляют расчет показателей для мониторинга качества финансового менеджмента и выводят оценку по каждому показателю</w:t>
      </w:r>
      <w:r w:rsidR="00312ABD" w:rsidRPr="00CC157D">
        <w:rPr>
          <w:rFonts w:ascii="Liberation Serif" w:hAnsi="Liberation Serif" w:cs="Liberation Serif"/>
          <w:sz w:val="28"/>
          <w:szCs w:val="28"/>
        </w:rPr>
        <w:t>.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Значение отдельных показателей качества финансового менеджмента уменьшается на один ба</w:t>
      </w:r>
      <w:proofErr w:type="gramStart"/>
      <w:r w:rsidRPr="00CC157D">
        <w:rPr>
          <w:rFonts w:ascii="Liberation Serif" w:hAnsi="Liberation Serif" w:cs="Liberation Serif"/>
          <w:sz w:val="28"/>
          <w:szCs w:val="28"/>
        </w:rPr>
        <w:t>лл в сл</w:t>
      </w:r>
      <w:proofErr w:type="gramEnd"/>
      <w:r w:rsidRPr="00CC157D">
        <w:rPr>
          <w:rFonts w:ascii="Liberation Serif" w:hAnsi="Liberation Serif" w:cs="Liberation Serif"/>
          <w:sz w:val="28"/>
          <w:szCs w:val="28"/>
        </w:rPr>
        <w:t>учае представления главными администраторами бюджетных средств недостоверных сведений для проведения мониторинга качества финансового менеджмента.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2701E8">
        <w:rPr>
          <w:rFonts w:ascii="Liberation Serif" w:hAnsi="Liberation Serif" w:cs="Liberation Serif"/>
          <w:sz w:val="28"/>
          <w:szCs w:val="28"/>
        </w:rPr>
        <w:t>При непредставлении главным администратором бюджетных сре</w:t>
      </w:r>
      <w:proofErr w:type="gramStart"/>
      <w:r w:rsidRPr="002701E8">
        <w:rPr>
          <w:rFonts w:ascii="Liberation Serif" w:hAnsi="Liberation Serif" w:cs="Liberation Serif"/>
          <w:sz w:val="28"/>
          <w:szCs w:val="28"/>
        </w:rPr>
        <w:t>дств св</w:t>
      </w:r>
      <w:proofErr w:type="gramEnd"/>
      <w:r w:rsidRPr="002701E8">
        <w:rPr>
          <w:rFonts w:ascii="Liberation Serif" w:hAnsi="Liberation Serif" w:cs="Liberation Serif"/>
          <w:sz w:val="28"/>
          <w:szCs w:val="28"/>
        </w:rPr>
        <w:t xml:space="preserve">едений либо представлении недостоверных сведений для проведения мониторинга качества финансового менеджмента </w:t>
      </w:r>
      <w:r w:rsidR="00462A9F" w:rsidRPr="002701E8"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r w:rsidRPr="002701E8">
        <w:rPr>
          <w:rFonts w:ascii="Liberation Serif" w:hAnsi="Liberation Serif" w:cs="Liberation Serif"/>
          <w:sz w:val="28"/>
          <w:szCs w:val="28"/>
        </w:rPr>
        <w:t>использу</w:t>
      </w:r>
      <w:r w:rsidR="00462A9F" w:rsidRPr="002701E8">
        <w:rPr>
          <w:rFonts w:ascii="Liberation Serif" w:hAnsi="Liberation Serif" w:cs="Liberation Serif"/>
          <w:sz w:val="28"/>
          <w:szCs w:val="28"/>
        </w:rPr>
        <w:t>е</w:t>
      </w:r>
      <w:r w:rsidRPr="002701E8">
        <w:rPr>
          <w:rFonts w:ascii="Liberation Serif" w:hAnsi="Liberation Serif" w:cs="Liberation Serif"/>
          <w:sz w:val="28"/>
          <w:szCs w:val="28"/>
        </w:rPr>
        <w:t>т для расчета показателей для мониторинга качества финансового менеджмента материалы и сведения, имеющиеся в их распоряжении.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Для </w:t>
      </w:r>
      <w:r w:rsidR="00437DC8" w:rsidRPr="00CC157D">
        <w:rPr>
          <w:rFonts w:ascii="Liberation Serif" w:hAnsi="Liberation Serif" w:cs="Liberation Serif"/>
          <w:sz w:val="28"/>
          <w:szCs w:val="28"/>
        </w:rPr>
        <w:t>главных администраторов бюджетных средств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, не осуществляющих формирование </w:t>
      </w:r>
      <w:r w:rsidR="009D6EA9" w:rsidRPr="00CC157D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программ </w:t>
      </w:r>
      <w:r w:rsidR="009D6EA9" w:rsidRPr="00CC157D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9D6EA9" w:rsidRPr="00CC157D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9D6EA9" w:rsidRPr="00CC157D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9158CF" w:rsidRPr="00CC157D">
        <w:rPr>
          <w:rFonts w:ascii="Liberation Serif" w:hAnsi="Liberation Serif" w:cs="Liberation Serif"/>
          <w:sz w:val="28"/>
          <w:szCs w:val="28"/>
        </w:rPr>
        <w:t xml:space="preserve"> (далее - муниципальных программ)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, по показателю, указанному в </w:t>
      </w:r>
      <w:hyperlink w:anchor="P340" w:history="1">
        <w:r w:rsidRPr="003D5070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строке 2</w:t>
        </w:r>
      </w:hyperlink>
      <w:r w:rsidRPr="003D507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</w:t>
      </w:r>
      <w:r w:rsidRPr="002701E8">
        <w:rPr>
          <w:rFonts w:ascii="Liberation Serif" w:hAnsi="Liberation Serif" w:cs="Liberation Serif"/>
          <w:sz w:val="28"/>
          <w:szCs w:val="28"/>
        </w:rPr>
        <w:t>иложения N 2 к настоящему порядку, для мониторинга качества финансового менеджмента применяется условная оценка, равная нулю.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Для </w:t>
      </w:r>
      <w:r w:rsidR="00437DC8" w:rsidRPr="00CC157D">
        <w:rPr>
          <w:rFonts w:ascii="Liberation Serif" w:hAnsi="Liberation Serif" w:cs="Liberation Serif"/>
          <w:sz w:val="28"/>
          <w:szCs w:val="28"/>
        </w:rPr>
        <w:t>главных администраторов бюджетных средств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, не осуществляющих формирование </w:t>
      </w:r>
      <w:r w:rsidR="009158CF" w:rsidRPr="00CC157D">
        <w:rPr>
          <w:rFonts w:ascii="Liberation Serif" w:hAnsi="Liberation Serif" w:cs="Liberation Serif"/>
          <w:sz w:val="28"/>
          <w:szCs w:val="28"/>
        </w:rPr>
        <w:t>муниципальных программ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, по показателям, </w:t>
      </w:r>
      <w:r w:rsidRPr="00CC7EF2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указанным в </w:t>
      </w:r>
      <w:hyperlink w:anchor="P356" w:history="1">
        <w:r w:rsidRPr="003D5070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строках 3</w:t>
        </w:r>
      </w:hyperlink>
      <w:r w:rsidRPr="003D507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- </w:t>
      </w:r>
      <w:r w:rsidR="003D5070" w:rsidRPr="003D5070">
        <w:rPr>
          <w:rFonts w:ascii="Liberation Serif" w:hAnsi="Liberation Serif" w:cs="Liberation Serif"/>
          <w:color w:val="000000" w:themeColor="text1"/>
          <w:sz w:val="28"/>
          <w:szCs w:val="28"/>
        </w:rPr>
        <w:t>5</w:t>
      </w:r>
      <w:r w:rsidRPr="003D5070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</w:t>
      </w:r>
      <w:r w:rsidRPr="00CC7EF2">
        <w:rPr>
          <w:rFonts w:ascii="Liberation Serif" w:hAnsi="Liberation Serif" w:cs="Liberation Serif"/>
          <w:color w:val="000000" w:themeColor="text1"/>
          <w:sz w:val="28"/>
          <w:szCs w:val="28"/>
        </w:rPr>
        <w:t>иложения N 2 к настоящему порядку, для мониторинга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качества финансового менеджмента применяется условная оценка, равная нулю.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в отношении которых не установлен план формирования налоговых и неналоговых доходов </w:t>
      </w:r>
      <w:r w:rsidR="00437DC8" w:rsidRPr="00CC157D">
        <w:rPr>
          <w:rFonts w:ascii="Liberation Serif" w:hAnsi="Liberation Serif" w:cs="Liberation Serif"/>
          <w:sz w:val="28"/>
          <w:szCs w:val="28"/>
        </w:rPr>
        <w:t>мес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тного бюджета и которые не имели фактических поступлений в отчетном финансовом году, по показателю, указанному </w:t>
      </w:r>
      <w:r w:rsidRPr="00A70F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hyperlink w:anchor="P537" w:history="1">
        <w:r w:rsidRPr="00A70FE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строке 1</w:t>
        </w:r>
        <w:r w:rsidR="00A70FE4" w:rsidRPr="00A70FE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5</w:t>
        </w:r>
      </w:hyperlink>
      <w:r w:rsidRPr="00CC157D">
        <w:rPr>
          <w:rFonts w:ascii="Liberation Serif" w:hAnsi="Liberation Serif" w:cs="Liberation Serif"/>
          <w:sz w:val="28"/>
          <w:szCs w:val="28"/>
        </w:rPr>
        <w:t xml:space="preserve"> приложения N 2 к настоящему порядку, для мониторинга качества финансового менеджмента применяется условная оценка, равная нулю.</w:t>
      </w:r>
    </w:p>
    <w:p w:rsidR="004E6683" w:rsidRPr="00CC157D" w:rsidRDefault="004E6683" w:rsidP="009654B4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которые не имели начислений по закрепленным доходным источникам </w:t>
      </w:r>
      <w:r w:rsidR="009654B4" w:rsidRPr="00CC157D">
        <w:rPr>
          <w:rFonts w:ascii="Liberation Serif" w:hAnsi="Liberation Serif" w:cs="Liberation Serif"/>
          <w:sz w:val="28"/>
          <w:szCs w:val="28"/>
        </w:rPr>
        <w:t>ме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стного бюджета в отчетном финансовом году, по показателю, </w:t>
      </w:r>
      <w:r w:rsidRPr="00A70F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указанному в </w:t>
      </w:r>
      <w:hyperlink w:anchor="P574" w:history="1">
        <w:r w:rsidRPr="00A70FE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строке 1</w:t>
        </w:r>
        <w:r w:rsidR="00A70FE4" w:rsidRPr="00A70FE4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7</w:t>
        </w:r>
      </w:hyperlink>
      <w:r w:rsidRPr="00A70FE4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приложения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N 2 к настоящему порядку, для мониторинга качества финансового менеджмента применяется условная оценка, равная нулю.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в ведении которых отсутствуют </w:t>
      </w:r>
      <w:r w:rsidR="009654B4" w:rsidRPr="00CC157D">
        <w:rPr>
          <w:rFonts w:ascii="Liberation Serif" w:hAnsi="Liberation Serif" w:cs="Liberation Serif"/>
          <w:sz w:val="28"/>
          <w:szCs w:val="28"/>
        </w:rPr>
        <w:t>муниципальные учреждения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, либо не формирующих </w:t>
      </w:r>
      <w:r w:rsidR="009654B4" w:rsidRPr="00CC157D">
        <w:rPr>
          <w:rFonts w:ascii="Liberation Serif" w:hAnsi="Liberation Serif" w:cs="Liberation Serif"/>
          <w:sz w:val="28"/>
          <w:szCs w:val="28"/>
        </w:rPr>
        <w:t xml:space="preserve">муниципальное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задание для </w:t>
      </w:r>
      <w:r w:rsidR="009654B4" w:rsidRPr="00CC157D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казенных учреждений, по показателям, указанным в </w:t>
      </w:r>
      <w:hyperlink w:anchor="P693" w:history="1">
        <w:r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строках 2</w:t>
        </w:r>
        <w:r w:rsid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</w:t>
        </w:r>
      </w:hyperlink>
      <w:r w:rsidRPr="007E72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- </w:t>
      </w:r>
      <w:hyperlink w:anchor="P717" w:history="1">
        <w:r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2</w:t>
        </w:r>
        <w:r w:rsidR="007E7273"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5</w:t>
        </w:r>
      </w:hyperlink>
      <w:r w:rsidRPr="007E72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приложения N 2 к настоящему </w:t>
      </w:r>
      <w:r w:rsidRPr="00CC157D">
        <w:rPr>
          <w:rFonts w:ascii="Liberation Serif" w:hAnsi="Liberation Serif" w:cs="Liberation Serif"/>
          <w:sz w:val="28"/>
          <w:szCs w:val="28"/>
        </w:rPr>
        <w:lastRenderedPageBreak/>
        <w:t>порядку, для мониторинга качества финансового менеджмента применяется условная оценка, равная нулю.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в ведении которых отсутствуют </w:t>
      </w:r>
      <w:r w:rsidR="0016789E" w:rsidRPr="00CC157D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учреждения, по показателям, указанным в </w:t>
      </w:r>
      <w:hyperlink w:anchor="P728" w:history="1">
        <w:r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строках 2</w:t>
        </w:r>
        <w:r w:rsidR="007E7273"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6</w:t>
        </w:r>
      </w:hyperlink>
      <w:r w:rsidRPr="007E72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, </w:t>
      </w:r>
      <w:hyperlink w:anchor="P819" w:history="1">
        <w:r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</w:t>
        </w:r>
        <w:r w:rsidR="007E7273"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2</w:t>
        </w:r>
      </w:hyperlink>
      <w:r w:rsidRPr="007E72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- </w:t>
      </w:r>
      <w:hyperlink w:anchor="P839" w:history="1">
        <w:r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</w:t>
        </w:r>
        <w:r w:rsidR="007E7273"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4</w:t>
        </w:r>
      </w:hyperlink>
      <w:r w:rsidR="007E7273" w:rsidRPr="007E7273">
        <w:rPr>
          <w:color w:val="000000" w:themeColor="text1"/>
        </w:rPr>
        <w:t xml:space="preserve"> </w:t>
      </w:r>
      <w:r w:rsidRPr="007E7273">
        <w:rPr>
          <w:rFonts w:ascii="Liberation Serif" w:hAnsi="Liberation Serif" w:cs="Liberation Serif"/>
          <w:color w:val="000000" w:themeColor="text1"/>
          <w:sz w:val="28"/>
          <w:szCs w:val="28"/>
        </w:rPr>
        <w:t>приложения N 2 к настоящему порядку, для мониторинга к</w:t>
      </w:r>
      <w:r w:rsidRPr="00CC157D">
        <w:rPr>
          <w:rFonts w:ascii="Liberation Serif" w:hAnsi="Liberation Serif" w:cs="Liberation Serif"/>
          <w:sz w:val="28"/>
          <w:szCs w:val="28"/>
        </w:rPr>
        <w:t>ачества финансового менеджмента применяется условная оценка, равная нулю.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в ведении которых отсутствуют </w:t>
      </w:r>
      <w:r w:rsidR="0016789E" w:rsidRPr="00CC157D">
        <w:rPr>
          <w:rFonts w:ascii="Liberation Serif" w:hAnsi="Liberation Serif" w:cs="Liberation Serif"/>
          <w:sz w:val="28"/>
          <w:szCs w:val="28"/>
        </w:rPr>
        <w:t xml:space="preserve">муниципальные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бюджетные и (или) автономные учреждения </w:t>
      </w:r>
      <w:r w:rsidR="00035CB7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035CB7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035CB7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, по показателям, указанным </w:t>
      </w:r>
      <w:r w:rsidRPr="007E72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hyperlink w:anchor="P739" w:history="1">
        <w:r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строках 2</w:t>
        </w:r>
        <w:r w:rsidR="007E7273"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7</w:t>
        </w:r>
      </w:hyperlink>
      <w:r w:rsidRPr="007E72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- </w:t>
      </w:r>
      <w:hyperlink w:anchor="P800" w:history="1">
        <w:r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3</w:t>
        </w:r>
        <w:r w:rsidR="007E7273"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1</w:t>
        </w:r>
      </w:hyperlink>
      <w:r w:rsidRPr="007E72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приложения N 2 к настоящему порядку, для мониторинга качества финансового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менеджмента применяется условная оценка, равная нулю.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Расчет показателя, указанного в </w:t>
      </w:r>
      <w:hyperlink w:anchor="P819" w:history="1">
        <w:r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строке 3</w:t>
        </w:r>
        <w:r w:rsidR="007E7273"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2</w:t>
        </w:r>
      </w:hyperlink>
      <w:r w:rsidRPr="007E72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Pr="00CC157D">
        <w:rPr>
          <w:rFonts w:ascii="Liberation Serif" w:hAnsi="Liberation Serif" w:cs="Liberation Serif"/>
          <w:sz w:val="28"/>
          <w:szCs w:val="28"/>
        </w:rPr>
        <w:t>приложения N 2 к настоящему порядку, осуществляется в следующем порядке: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1) для главных администраторов бюджетных средств, в ведении которых имеется от 1 до 10 </w:t>
      </w:r>
      <w:r w:rsidR="00CE6B58" w:rsidRPr="00CC157D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CC157D">
        <w:rPr>
          <w:rFonts w:ascii="Liberation Serif" w:hAnsi="Liberation Serif" w:cs="Liberation Serif"/>
          <w:sz w:val="28"/>
          <w:szCs w:val="28"/>
        </w:rPr>
        <w:t>учреждений, качество размещаемой информации оценивается по всем учреждениям;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2) для главных администраторов бюджетных средств, в ведении которых имеется от 11 до </w:t>
      </w:r>
      <w:r w:rsidR="00035CB7">
        <w:rPr>
          <w:rFonts w:ascii="Liberation Serif" w:hAnsi="Liberation Serif" w:cs="Liberation Serif"/>
          <w:sz w:val="28"/>
          <w:szCs w:val="28"/>
        </w:rPr>
        <w:t>30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</w:t>
      </w:r>
      <w:r w:rsidR="00CE6B58" w:rsidRPr="00CC157D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учреждений, качество размещаемой информации оценивается в соответствии с произвольной выборкой по </w:t>
      </w:r>
      <w:r w:rsidR="00035CB7">
        <w:rPr>
          <w:rFonts w:ascii="Liberation Serif" w:hAnsi="Liberation Serif" w:cs="Liberation Serif"/>
          <w:sz w:val="28"/>
          <w:szCs w:val="28"/>
        </w:rPr>
        <w:t>10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учреждениям</w:t>
      </w:r>
      <w:r w:rsidR="00035CB7">
        <w:rPr>
          <w:rFonts w:ascii="Liberation Serif" w:hAnsi="Liberation Serif" w:cs="Liberation Serif"/>
          <w:sz w:val="28"/>
          <w:szCs w:val="28"/>
        </w:rPr>
        <w:t>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в отношении которых контрольные мероприятия уполномоченными органами финансового контроля в отчетном финансовом году не проводились, по показателям, указанным в </w:t>
      </w:r>
      <w:hyperlink w:anchor="P863" w:history="1">
        <w:r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строках 3</w:t>
        </w:r>
        <w:r w:rsidR="007E7273"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7</w:t>
        </w:r>
      </w:hyperlink>
      <w:r w:rsidRPr="00CC157D">
        <w:rPr>
          <w:rFonts w:ascii="Liberation Serif" w:hAnsi="Liberation Serif" w:cs="Liberation Serif"/>
          <w:sz w:val="28"/>
          <w:szCs w:val="28"/>
        </w:rPr>
        <w:t xml:space="preserve"> - </w:t>
      </w:r>
      <w:r w:rsidR="007E7273">
        <w:rPr>
          <w:rFonts w:ascii="Liberation Serif" w:hAnsi="Liberation Serif" w:cs="Liberation Serif"/>
          <w:sz w:val="28"/>
          <w:szCs w:val="28"/>
        </w:rPr>
        <w:t>39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приложения N 2 к настоящему порядку, для мониторинга качества финансового менеджмента применяется условная оценка, равная нулю.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CC157D">
        <w:rPr>
          <w:rFonts w:ascii="Liberation Serif" w:hAnsi="Liberation Serif" w:cs="Liberation Serif"/>
          <w:sz w:val="28"/>
          <w:szCs w:val="28"/>
        </w:rPr>
        <w:t xml:space="preserve">Для главных администраторов бюджетных средств, в ведении которых отсутствуют заказчики, осуществляющие закупки в соответствии с Федеральным </w:t>
      </w:r>
      <w:hyperlink r:id="rId9" w:history="1">
        <w:r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законом</w:t>
        </w:r>
      </w:hyperlink>
      <w:r w:rsidRPr="007E72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от 5 апреля 2013 года N 44-ФЗ "О контрактной системе в сфере закупок товаров, работ, услуг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для обеспечения государственных и муниципальных нужд", по показателю, указанному </w:t>
      </w:r>
      <w:r w:rsidRPr="007E7273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в </w:t>
      </w:r>
      <w:hyperlink w:anchor="P958" w:history="1">
        <w:r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строке 4</w:t>
        </w:r>
        <w:r w:rsidR="007E7273" w:rsidRPr="007E7273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4</w:t>
        </w:r>
      </w:hyperlink>
      <w:r w:rsidRPr="00CC157D">
        <w:rPr>
          <w:rFonts w:ascii="Liberation Serif" w:hAnsi="Liberation Serif" w:cs="Liberation Serif"/>
          <w:sz w:val="28"/>
          <w:szCs w:val="28"/>
        </w:rPr>
        <w:t xml:space="preserve"> приложения N 2 к настоящему порядку, для мониторинга качества финансового менеджмента применяется условная оценка, равная</w:t>
      </w:r>
      <w:proofErr w:type="gramEnd"/>
      <w:r w:rsidRPr="00CC157D">
        <w:rPr>
          <w:rFonts w:ascii="Liberation Serif" w:hAnsi="Liberation Serif" w:cs="Liberation Serif"/>
          <w:sz w:val="28"/>
          <w:szCs w:val="28"/>
        </w:rPr>
        <w:t xml:space="preserve"> нулю.</w:t>
      </w:r>
    </w:p>
    <w:p w:rsidR="004E6683" w:rsidRPr="00CC157D" w:rsidRDefault="00035CB7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На основании данных оценки показателей качества финансового менеджмента, рассчитанных в соответствии с </w:t>
      </w:r>
      <w:hyperlink w:anchor="P48" w:history="1">
        <w:r w:rsidR="004E6683" w:rsidRPr="0002095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 xml:space="preserve">пунктом </w:t>
        </w:r>
        <w:r w:rsidR="0002095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6</w:t>
        </w:r>
      </w:hyperlink>
      <w:r w:rsidR="004E6683" w:rsidRPr="000209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н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астоящего порядка, </w:t>
      </w:r>
      <w:r w:rsidR="007627D4" w:rsidRPr="00CC157D">
        <w:rPr>
          <w:rFonts w:ascii="Liberation Serif" w:hAnsi="Liberation Serif" w:cs="Liberation Serif"/>
          <w:sz w:val="28"/>
          <w:szCs w:val="28"/>
        </w:rPr>
        <w:t xml:space="preserve">Финансовым отделом </w:t>
      </w:r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определяется итоговая оценка качества финансового менеджмента по каждому главному администратору бюджетных средств, исходя из процента достижения максимально возможного количества баллов, и </w:t>
      </w:r>
      <w:r w:rsidR="004E6683" w:rsidRPr="000209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составляется </w:t>
      </w:r>
      <w:hyperlink w:anchor="P1041" w:history="1">
        <w:r w:rsidR="004E6683" w:rsidRPr="0002095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рейтинг</w:t>
        </w:r>
      </w:hyperlink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 главных администраторов бюджетных средств по форме согласно приложению N 4 к настоящему порядку с указанием значений итоговых оценок и</w:t>
      </w:r>
      <w:proofErr w:type="gramEnd"/>
      <w:r w:rsidR="004E6683" w:rsidRPr="00CC157D">
        <w:rPr>
          <w:rFonts w:ascii="Liberation Serif" w:hAnsi="Liberation Serif" w:cs="Liberation Serif"/>
          <w:sz w:val="28"/>
          <w:szCs w:val="28"/>
        </w:rPr>
        <w:t xml:space="preserve"> оценок показателей качества финансового менеджмента по главным администраторам бюджетных средств по направлениям, указанным в </w:t>
      </w:r>
      <w:hyperlink w:anchor="P36" w:history="1">
        <w:r w:rsidR="004E6683" w:rsidRPr="0002095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пункте 3</w:t>
        </w:r>
      </w:hyperlink>
      <w:r w:rsidR="004E6683" w:rsidRPr="00020959">
        <w:rPr>
          <w:rFonts w:ascii="Liberation Serif" w:hAnsi="Liberation Serif" w:cs="Liberation Serif"/>
          <w:color w:val="000000" w:themeColor="text1"/>
          <w:sz w:val="28"/>
          <w:szCs w:val="28"/>
        </w:rPr>
        <w:t xml:space="preserve"> </w:t>
      </w:r>
      <w:r w:rsidR="004E6683" w:rsidRPr="00CC157D">
        <w:rPr>
          <w:rFonts w:ascii="Liberation Serif" w:hAnsi="Liberation Serif" w:cs="Liberation Serif"/>
          <w:sz w:val="28"/>
          <w:szCs w:val="28"/>
        </w:rPr>
        <w:t>настоящего порядка.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Итоговая оценка качества финансового менеджмента рассчитывается по следующей формуле:</w:t>
      </w:r>
    </w:p>
    <w:p w:rsidR="004E6683" w:rsidRPr="00CC157D" w:rsidRDefault="004E6683" w:rsidP="004E66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E6683" w:rsidRPr="00CC157D" w:rsidRDefault="004E6683" w:rsidP="004E6683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noProof/>
          <w:position w:val="-31"/>
          <w:sz w:val="28"/>
          <w:szCs w:val="28"/>
        </w:rPr>
        <w:drawing>
          <wp:inline distT="0" distB="0" distL="0" distR="0">
            <wp:extent cx="1851660" cy="533400"/>
            <wp:effectExtent l="19050" t="0" r="0" b="0"/>
            <wp:docPr id="7" name="Рисунок 7" descr="base_23623_270412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23623_270412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6683" w:rsidRPr="00CC157D" w:rsidRDefault="004E6683" w:rsidP="004E6683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E - итоговая оценка по главному администратору бюджетных средств;</w:t>
      </w:r>
    </w:p>
    <w:p w:rsidR="004E6683" w:rsidRPr="00CC157D" w:rsidRDefault="004E6683" w:rsidP="004E6683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C157D">
        <w:rPr>
          <w:rFonts w:ascii="Liberation Serif" w:hAnsi="Liberation Serif" w:cs="Liberation Serif"/>
          <w:sz w:val="28"/>
          <w:szCs w:val="28"/>
        </w:rPr>
        <w:lastRenderedPageBreak/>
        <w:t>Ai</w:t>
      </w:r>
      <w:proofErr w:type="spellEnd"/>
      <w:r w:rsidRPr="00CC157D">
        <w:rPr>
          <w:rFonts w:ascii="Liberation Serif" w:hAnsi="Liberation Serif" w:cs="Liberation Serif"/>
          <w:sz w:val="28"/>
          <w:szCs w:val="28"/>
        </w:rPr>
        <w:t xml:space="preserve"> - оценка по </w:t>
      </w:r>
      <w:proofErr w:type="spellStart"/>
      <w:r w:rsidRPr="00CC157D">
        <w:rPr>
          <w:rFonts w:ascii="Liberation Serif" w:hAnsi="Liberation Serif" w:cs="Liberation Serif"/>
          <w:sz w:val="28"/>
          <w:szCs w:val="28"/>
        </w:rPr>
        <w:t>i-му</w:t>
      </w:r>
      <w:proofErr w:type="spellEnd"/>
      <w:r w:rsidRPr="00CC157D">
        <w:rPr>
          <w:rFonts w:ascii="Liberation Serif" w:hAnsi="Liberation Serif" w:cs="Liberation Serif"/>
          <w:sz w:val="28"/>
          <w:szCs w:val="28"/>
        </w:rPr>
        <w:t xml:space="preserve"> показателю оценки качества финансового менеджмента;</w:t>
      </w:r>
    </w:p>
    <w:p w:rsidR="004E6683" w:rsidRPr="00CC157D" w:rsidRDefault="004E6683" w:rsidP="004E6683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proofErr w:type="spellStart"/>
      <w:r w:rsidRPr="00CC157D">
        <w:rPr>
          <w:rFonts w:ascii="Liberation Serif" w:hAnsi="Liberation Serif" w:cs="Liberation Serif"/>
          <w:sz w:val="28"/>
          <w:szCs w:val="28"/>
        </w:rPr>
        <w:t>Aimax</w:t>
      </w:r>
      <w:proofErr w:type="spellEnd"/>
      <w:r w:rsidRPr="00CC157D">
        <w:rPr>
          <w:rFonts w:ascii="Liberation Serif" w:hAnsi="Liberation Serif" w:cs="Liberation Serif"/>
          <w:sz w:val="28"/>
          <w:szCs w:val="28"/>
        </w:rPr>
        <w:t xml:space="preserve"> - максимально возможная оценка по </w:t>
      </w:r>
      <w:proofErr w:type="spellStart"/>
      <w:r w:rsidRPr="00CC157D">
        <w:rPr>
          <w:rFonts w:ascii="Liberation Serif" w:hAnsi="Liberation Serif" w:cs="Liberation Serif"/>
          <w:sz w:val="28"/>
          <w:szCs w:val="28"/>
        </w:rPr>
        <w:t>i-му</w:t>
      </w:r>
      <w:proofErr w:type="spellEnd"/>
      <w:r w:rsidRPr="00CC157D">
        <w:rPr>
          <w:rFonts w:ascii="Liberation Serif" w:hAnsi="Liberation Serif" w:cs="Liberation Serif"/>
          <w:sz w:val="28"/>
          <w:szCs w:val="28"/>
        </w:rPr>
        <w:t xml:space="preserve"> показателю оценки качества финансового менеджмента по главному администратору бюджетных средств.</w:t>
      </w:r>
    </w:p>
    <w:p w:rsidR="00020959" w:rsidRDefault="00020959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Итоговая оценка качества финансового менеджмента главного администратора бюджетных средств рассчитывается в процентах по единым для всех главных администраторов бюджетных средств методологическим принципам.</w:t>
      </w:r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1</w:t>
      </w:r>
      <w:r w:rsidR="00035CB7">
        <w:rPr>
          <w:rFonts w:ascii="Liberation Serif" w:hAnsi="Liberation Serif" w:cs="Liberation Serif"/>
          <w:sz w:val="28"/>
          <w:szCs w:val="28"/>
        </w:rPr>
        <w:t>0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7627D4" w:rsidRPr="00CC157D"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в срок до 15 апреля года, следующего за отчетным, обеспечивает опубликование предварительного рейтинга качества финансового менеджмента на официальном сайте </w:t>
      </w:r>
      <w:r w:rsidR="007627D4" w:rsidRPr="00CC157D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7627D4" w:rsidRPr="00020959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7627D4" w:rsidRPr="00020959">
        <w:rPr>
          <w:rFonts w:ascii="Liberation Serif" w:hAnsi="Liberation Serif" w:cs="Liberation Serif"/>
          <w:sz w:val="28"/>
          <w:szCs w:val="28"/>
        </w:rPr>
        <w:t xml:space="preserve"> </w:t>
      </w:r>
      <w:r w:rsidR="00B947F1" w:rsidRPr="00020959">
        <w:rPr>
          <w:rFonts w:ascii="Liberation Serif" w:hAnsi="Liberation Serif" w:cs="Liberation Serif"/>
          <w:sz w:val="28"/>
          <w:szCs w:val="28"/>
        </w:rPr>
        <w:t>округ</w:t>
      </w:r>
      <w:r w:rsidRPr="00020959">
        <w:rPr>
          <w:rFonts w:ascii="Liberation Serif" w:hAnsi="Liberation Serif" w:cs="Liberation Serif"/>
          <w:sz w:val="28"/>
          <w:szCs w:val="28"/>
        </w:rPr>
        <w:t xml:space="preserve"> в информационно-телекоммуникационной сети "Интернет" и направляет главным администраторам бюджетных средств информацию о полученных предварительных результатах и итоговой оценке качества финансового менеджмента главных администраторов бюджетных средств.</w:t>
      </w:r>
      <w:proofErr w:type="gramEnd"/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1</w:t>
      </w:r>
      <w:r w:rsidR="00035CB7">
        <w:rPr>
          <w:rFonts w:ascii="Liberation Serif" w:hAnsi="Liberation Serif" w:cs="Liberation Serif"/>
          <w:sz w:val="28"/>
          <w:szCs w:val="28"/>
        </w:rPr>
        <w:t>1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CC157D">
        <w:rPr>
          <w:rFonts w:ascii="Liberation Serif" w:hAnsi="Liberation Serif" w:cs="Liberation Serif"/>
          <w:sz w:val="28"/>
          <w:szCs w:val="28"/>
        </w:rPr>
        <w:t xml:space="preserve">Главные администраторы бюджетных средств срок до 20 апреля года, следующего за отчетным, представляют в </w:t>
      </w:r>
      <w:r w:rsidR="002C7505" w:rsidRPr="00CC157D"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r w:rsidRPr="00CC157D">
        <w:rPr>
          <w:rFonts w:ascii="Liberation Serif" w:hAnsi="Liberation Serif" w:cs="Liberation Serif"/>
          <w:sz w:val="28"/>
          <w:szCs w:val="28"/>
        </w:rPr>
        <w:t>замечания по предварительным результатам оценки качества финансового менеджмента и предложения по уточнению сведений, необходимых для расчета показателей.</w:t>
      </w:r>
      <w:proofErr w:type="gramEnd"/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1</w:t>
      </w:r>
      <w:r w:rsidR="00035CB7">
        <w:rPr>
          <w:rFonts w:ascii="Liberation Serif" w:hAnsi="Liberation Serif" w:cs="Liberation Serif"/>
          <w:sz w:val="28"/>
          <w:szCs w:val="28"/>
        </w:rPr>
        <w:t>2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="001F363E" w:rsidRPr="00CC157D"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в срок до 1 мая года, следующего за отчетным, рассматривает представленные главными администраторами бюджетных средств замечания и предложения и обеспечивает опубликование рейтинга качества финансового менеджмента на официальном сайте </w:t>
      </w:r>
      <w:r w:rsidR="001F363E" w:rsidRPr="00CC157D"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 w:rsidR="001F363E" w:rsidRPr="00CC157D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1F363E" w:rsidRPr="00CC157D">
        <w:rPr>
          <w:rFonts w:ascii="Liberation Serif" w:hAnsi="Liberation Serif" w:cs="Liberation Serif"/>
          <w:sz w:val="28"/>
          <w:szCs w:val="28"/>
        </w:rPr>
        <w:t xml:space="preserve"> округ </w:t>
      </w:r>
      <w:r w:rsidRPr="00CC157D">
        <w:rPr>
          <w:rFonts w:ascii="Liberation Serif" w:hAnsi="Liberation Serif" w:cs="Liberation Serif"/>
          <w:sz w:val="28"/>
          <w:szCs w:val="28"/>
        </w:rPr>
        <w:t>в информационно-телекоммуникационной сети "Интернет".</w:t>
      </w:r>
      <w:proofErr w:type="gramEnd"/>
    </w:p>
    <w:p w:rsidR="004E6683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1</w:t>
      </w:r>
      <w:r w:rsidR="00035CB7">
        <w:rPr>
          <w:rFonts w:ascii="Liberation Serif" w:hAnsi="Liberation Serif" w:cs="Liberation Serif"/>
          <w:sz w:val="28"/>
          <w:szCs w:val="28"/>
        </w:rPr>
        <w:t>3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. </w:t>
      </w:r>
      <w:proofErr w:type="gramStart"/>
      <w:r w:rsidRPr="00CC157D">
        <w:rPr>
          <w:rFonts w:ascii="Liberation Serif" w:hAnsi="Liberation Serif" w:cs="Liberation Serif"/>
          <w:sz w:val="28"/>
          <w:szCs w:val="28"/>
        </w:rPr>
        <w:t xml:space="preserve">Главные администраторы бюджетных средств, получившие итоговую оценку качества финансового менеджмента ниже 75%, в срок до 15 мая года, следующего за отчетным, представляют в </w:t>
      </w:r>
      <w:r w:rsidR="001F363E" w:rsidRPr="00CC157D">
        <w:rPr>
          <w:rFonts w:ascii="Liberation Serif" w:hAnsi="Liberation Serif" w:cs="Liberation Serif"/>
          <w:sz w:val="28"/>
          <w:szCs w:val="28"/>
        </w:rPr>
        <w:t xml:space="preserve">Финансовый отдел </w:t>
      </w:r>
      <w:hyperlink w:anchor="P1083" w:history="1">
        <w:r w:rsidRPr="00020959">
          <w:rPr>
            <w:rFonts w:ascii="Liberation Serif" w:hAnsi="Liberation Serif" w:cs="Liberation Serif"/>
            <w:color w:val="000000" w:themeColor="text1"/>
            <w:sz w:val="28"/>
            <w:szCs w:val="28"/>
          </w:rPr>
          <w:t>мероприятия</w:t>
        </w:r>
      </w:hyperlink>
      <w:r w:rsidRPr="00CC157D">
        <w:rPr>
          <w:rFonts w:ascii="Liberation Serif" w:hAnsi="Liberation Serif" w:cs="Liberation Serif"/>
          <w:sz w:val="28"/>
          <w:szCs w:val="28"/>
        </w:rPr>
        <w:t>, направленные на повышение качества финансового менеджмента, по форме согласно приложению N 5 к настоящему порядку с указанием причин невыполнения (недовыполнения) показателей, по которым оценка не достигла значений максимальной оценки, установленной для данного показателя.</w:t>
      </w:r>
      <w:proofErr w:type="gramEnd"/>
    </w:p>
    <w:p w:rsidR="00CE6B58" w:rsidRPr="00CC157D" w:rsidRDefault="004E6683" w:rsidP="004E6683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83"/>
      <w:bookmarkEnd w:id="2"/>
      <w:r w:rsidRPr="00CC157D">
        <w:rPr>
          <w:rFonts w:ascii="Liberation Serif" w:hAnsi="Liberation Serif" w:cs="Liberation Serif"/>
          <w:sz w:val="28"/>
          <w:szCs w:val="28"/>
        </w:rPr>
        <w:t>1</w:t>
      </w:r>
      <w:r w:rsidR="00035CB7">
        <w:rPr>
          <w:rFonts w:ascii="Liberation Serif" w:hAnsi="Liberation Serif" w:cs="Liberation Serif"/>
          <w:sz w:val="28"/>
          <w:szCs w:val="28"/>
        </w:rPr>
        <w:t>4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. Результаты проведенного мониторинга качества финансового менеджмента оформляются </w:t>
      </w:r>
      <w:r w:rsidR="001F363E" w:rsidRPr="00CC157D">
        <w:rPr>
          <w:rFonts w:ascii="Liberation Serif" w:hAnsi="Liberation Serif" w:cs="Liberation Serif"/>
          <w:sz w:val="28"/>
          <w:szCs w:val="28"/>
        </w:rPr>
        <w:t xml:space="preserve">Финансовым отделом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в форме аналитической записки и в срок до 1 июня года, следующего за отчетным, направляются </w:t>
      </w:r>
      <w:r w:rsidR="001F363E" w:rsidRPr="00CC157D">
        <w:rPr>
          <w:rFonts w:ascii="Liberation Serif" w:hAnsi="Liberation Serif" w:cs="Liberation Serif"/>
          <w:sz w:val="28"/>
          <w:szCs w:val="28"/>
        </w:rPr>
        <w:t xml:space="preserve">главе МО </w:t>
      </w:r>
      <w:proofErr w:type="spellStart"/>
      <w:r w:rsidR="001F363E" w:rsidRPr="00CC157D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1F363E" w:rsidRPr="00CC157D">
        <w:rPr>
          <w:rFonts w:ascii="Liberation Serif" w:hAnsi="Liberation Serif" w:cs="Liberation Serif"/>
          <w:sz w:val="28"/>
          <w:szCs w:val="28"/>
        </w:rPr>
        <w:t xml:space="preserve"> округ. </w:t>
      </w:r>
    </w:p>
    <w:p w:rsidR="001F363E" w:rsidRPr="00CC157D" w:rsidRDefault="001F363E" w:rsidP="004E6683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261C7B" w:rsidRPr="00CC157D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F363E" w:rsidRPr="00CC157D" w:rsidRDefault="001F363E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F363E" w:rsidRPr="00CC157D" w:rsidRDefault="001F363E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F363E" w:rsidRPr="00CC157D" w:rsidRDefault="001F363E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1C7B" w:rsidRPr="00CC157D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1C7B" w:rsidRPr="00CC157D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1C7B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5CB7" w:rsidRDefault="00035CB7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5CB7" w:rsidRDefault="00035CB7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5CB7" w:rsidRDefault="00035CB7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5CB7" w:rsidRDefault="00035CB7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5CB7" w:rsidRDefault="00035CB7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5CB7" w:rsidRDefault="00035CB7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5CB7" w:rsidRDefault="00035CB7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035CB7" w:rsidRDefault="00035CB7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1C7B" w:rsidRPr="00CC157D" w:rsidRDefault="00261C7B" w:rsidP="00A76F4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Форма </w:t>
      </w:r>
      <w:r w:rsidR="00035CB7">
        <w:rPr>
          <w:rFonts w:ascii="Liberation Serif" w:hAnsi="Liberation Serif" w:cs="Liberation Serif"/>
          <w:sz w:val="28"/>
          <w:szCs w:val="28"/>
        </w:rPr>
        <w:t xml:space="preserve">                             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Приложение N 1</w:t>
      </w:r>
    </w:p>
    <w:p w:rsidR="00261C7B" w:rsidRPr="00CC157D" w:rsidRDefault="00261C7B" w:rsidP="00A76F4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к Порядку проведения</w:t>
      </w:r>
    </w:p>
    <w:p w:rsidR="00261C7B" w:rsidRPr="00CC157D" w:rsidRDefault="00261C7B" w:rsidP="00A76F4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                                           мониторинга качества финансового</w:t>
      </w:r>
    </w:p>
    <w:p w:rsidR="00261C7B" w:rsidRPr="00CC157D" w:rsidRDefault="00261C7B" w:rsidP="00A76F4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                                               менеджмента, осуществляемого</w:t>
      </w:r>
    </w:p>
    <w:p w:rsidR="00261C7B" w:rsidRPr="00CC157D" w:rsidRDefault="00261C7B" w:rsidP="00A76F4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главными </w:t>
      </w:r>
      <w:r w:rsidR="00A76F4D" w:rsidRPr="00CC157D">
        <w:rPr>
          <w:rFonts w:ascii="Liberation Serif" w:hAnsi="Liberation Serif" w:cs="Liberation Serif"/>
          <w:sz w:val="28"/>
          <w:szCs w:val="28"/>
        </w:rPr>
        <w:t>администраторами</w:t>
      </w:r>
    </w:p>
    <w:p w:rsidR="00261C7B" w:rsidRPr="00CC157D" w:rsidRDefault="00261C7B" w:rsidP="00A76F4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бюджетных средств</w:t>
      </w:r>
    </w:p>
    <w:p w:rsidR="00261C7B" w:rsidRPr="00CC157D" w:rsidRDefault="00261C7B" w:rsidP="00A76F4D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                                             </w:t>
      </w:r>
    </w:p>
    <w:p w:rsidR="00261C7B" w:rsidRPr="00CC157D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1C7B" w:rsidRPr="00CC157D" w:rsidRDefault="00261C7B" w:rsidP="00261C7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3" w:name="P90"/>
      <w:bookmarkEnd w:id="3"/>
      <w:r w:rsidRPr="00CC157D">
        <w:rPr>
          <w:rFonts w:ascii="Liberation Serif" w:hAnsi="Liberation Serif" w:cs="Liberation Serif"/>
          <w:sz w:val="28"/>
          <w:szCs w:val="28"/>
        </w:rPr>
        <w:t>СВЕДЕНИЯ</w:t>
      </w:r>
    </w:p>
    <w:p w:rsidR="00261C7B" w:rsidRPr="00CC157D" w:rsidRDefault="00261C7B" w:rsidP="00261C7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ДЛЯ ПРОВЕДЕНИЯ МОНИТОРИНГА КАЧЕСТВА ФИНАНСОВОГО МЕНЕДЖМЕНТА</w:t>
      </w:r>
    </w:p>
    <w:p w:rsidR="00261C7B" w:rsidRPr="00CC157D" w:rsidRDefault="00261C7B" w:rsidP="00261C7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______________________________________________________</w:t>
      </w:r>
    </w:p>
    <w:p w:rsidR="00261C7B" w:rsidRPr="00CC157D" w:rsidRDefault="00261C7B" w:rsidP="00261C7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(наименование главного </w:t>
      </w:r>
      <w:r w:rsidR="00100C01" w:rsidRPr="00CC157D">
        <w:rPr>
          <w:rFonts w:ascii="Liberation Serif" w:hAnsi="Liberation Serif" w:cs="Liberation Serif"/>
          <w:sz w:val="28"/>
          <w:szCs w:val="28"/>
        </w:rPr>
        <w:t>администратора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бюджетных средств)</w:t>
      </w:r>
    </w:p>
    <w:p w:rsidR="00261C7B" w:rsidRPr="00CC157D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329"/>
        <w:gridCol w:w="1814"/>
        <w:gridCol w:w="1934"/>
      </w:tblGrid>
      <w:tr w:rsidR="00261C7B" w:rsidRPr="00CC157D" w:rsidTr="00035CB7">
        <w:tc>
          <w:tcPr>
            <w:tcW w:w="624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/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9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Наименование параметра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Значение параметра</w:t>
            </w: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5329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5329" w:type="dxa"/>
          </w:tcPr>
          <w:p w:rsidR="00261C7B" w:rsidRPr="00CC157D" w:rsidRDefault="00261C7B" w:rsidP="00220E1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Объем бюджетных ассигнований</w:t>
            </w:r>
            <w:r w:rsidR="00100C0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на финансовое обеспечение реализации муниципальных программ МО </w:t>
            </w:r>
            <w:proofErr w:type="spellStart"/>
            <w:r w:rsidR="00100C0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100C0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округ, </w:t>
            </w:r>
            <w:r w:rsidR="00100C01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разрабатываемых и реализуемых </w:t>
            </w:r>
            <w:r w:rsidR="00EF5558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органами местного самоуправления  и их структурными подразделениями </w:t>
            </w:r>
            <w:r w:rsidR="00A1484D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00C01" w:rsidRPr="00035CB7">
              <w:rPr>
                <w:rFonts w:ascii="Liberation Serif" w:hAnsi="Liberation Serif" w:cs="Liberation Serif"/>
                <w:sz w:val="28"/>
                <w:szCs w:val="28"/>
              </w:rPr>
              <w:t>- ответственным</w:t>
            </w:r>
            <w:r w:rsidR="00EF5558" w:rsidRPr="00035CB7"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="00100C01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исполнител</w:t>
            </w:r>
            <w:r w:rsidR="00EF5558" w:rsidRPr="00035CB7">
              <w:rPr>
                <w:rFonts w:ascii="Liberation Serif" w:hAnsi="Liberation Serif" w:cs="Liberation Serif"/>
                <w:sz w:val="28"/>
                <w:szCs w:val="28"/>
              </w:rPr>
              <w:t>ями</w:t>
            </w:r>
            <w:r w:rsidR="00100C01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1484D" w:rsidRPr="00035CB7">
              <w:rPr>
                <w:rFonts w:ascii="Liberation Serif" w:hAnsi="Liberation Serif" w:cs="Liberation Serif"/>
                <w:sz w:val="28"/>
                <w:szCs w:val="28"/>
              </w:rPr>
              <w:t>муниципальн</w:t>
            </w:r>
            <w:r w:rsidR="00D54A5D" w:rsidRPr="00035CB7">
              <w:rPr>
                <w:rFonts w:ascii="Liberation Serif" w:hAnsi="Liberation Serif" w:cs="Liberation Serif"/>
                <w:sz w:val="28"/>
                <w:szCs w:val="28"/>
              </w:rPr>
              <w:t>ой</w:t>
            </w:r>
            <w:r w:rsidR="00A1484D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00C01" w:rsidRPr="00035CB7">
              <w:rPr>
                <w:rFonts w:ascii="Liberation Serif" w:hAnsi="Liberation Serif" w:cs="Liberation Serif"/>
                <w:sz w:val="28"/>
                <w:szCs w:val="28"/>
              </w:rPr>
              <w:t>программ</w:t>
            </w:r>
            <w:r w:rsidR="00D54A5D" w:rsidRPr="00035CB7">
              <w:rPr>
                <w:rFonts w:ascii="Liberation Serif" w:hAnsi="Liberation Serif" w:cs="Liberation Serif"/>
                <w:sz w:val="28"/>
                <w:szCs w:val="28"/>
              </w:rPr>
              <w:t>ы</w:t>
            </w:r>
            <w:r w:rsidR="00EF5558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1484D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A1484D" w:rsidRPr="00035CB7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1484D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220E15">
              <w:rPr>
                <w:rFonts w:ascii="Liberation Serif" w:hAnsi="Liberation Serif" w:cs="Liberation Serif"/>
                <w:sz w:val="28"/>
                <w:szCs w:val="28"/>
              </w:rPr>
              <w:t xml:space="preserve"> (далее – исполнители муниципальных программ)</w:t>
            </w:r>
            <w:r w:rsidR="00100C01" w:rsidRPr="00035CB7">
              <w:rPr>
                <w:rFonts w:ascii="Liberation Serif" w:hAnsi="Liberation Serif" w:cs="Liberation Serif"/>
                <w:sz w:val="28"/>
                <w:szCs w:val="28"/>
              </w:rPr>
              <w:t>, на год,</w:t>
            </w:r>
            <w:r w:rsidR="00100C0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следующий за отчетным, в соответствии с решением Думы МО </w:t>
            </w:r>
            <w:proofErr w:type="spellStart"/>
            <w:r w:rsidR="00100C0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100C0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о местном бюджете на соответствующий год и плановый период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End"/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5329" w:type="dxa"/>
          </w:tcPr>
          <w:p w:rsidR="00261C7B" w:rsidRPr="00CC157D" w:rsidRDefault="00261C7B" w:rsidP="00A1484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Объем бюджетных ассигнований </w:t>
            </w:r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>главного распорядителя бюджетных средств местного бюджета (</w:t>
            </w:r>
            <w:proofErr w:type="spellStart"/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>далее-ГРБС</w:t>
            </w:r>
            <w:proofErr w:type="spellEnd"/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сводной бюджетной росписи по состоянию на </w:t>
            </w:r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начало года, следующего за </w:t>
            </w:r>
            <w:proofErr w:type="gramStart"/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5329" w:type="dxa"/>
          </w:tcPr>
          <w:p w:rsidR="00261C7B" w:rsidRPr="00CC157D" w:rsidRDefault="00261C7B" w:rsidP="00220E1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Реквизиты, наименование постановления </w:t>
            </w:r>
            <w:r w:rsidR="00035CB7">
              <w:rPr>
                <w:rFonts w:ascii="Liberation Serif" w:hAnsi="Liberation Serif" w:cs="Liberation Serif"/>
                <w:sz w:val="28"/>
                <w:szCs w:val="28"/>
              </w:rPr>
              <w:t>Администрации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 внесении изменений </w:t>
            </w:r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>в году, следующем</w:t>
            </w:r>
            <w:r w:rsidR="00D54A5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за отчетным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в муниципальную программу, разрабатываемую и реализуемую </w:t>
            </w:r>
            <w:r w:rsidR="00D54A5D" w:rsidRPr="00035CB7">
              <w:rPr>
                <w:rFonts w:ascii="Liberation Serif" w:hAnsi="Liberation Serif" w:cs="Liberation Serif"/>
                <w:sz w:val="28"/>
                <w:szCs w:val="28"/>
              </w:rPr>
              <w:t>исполнител</w:t>
            </w:r>
            <w:r w:rsidR="00C02320" w:rsidRPr="00035CB7">
              <w:rPr>
                <w:rFonts w:ascii="Liberation Serif" w:hAnsi="Liberation Serif" w:cs="Liberation Serif"/>
                <w:sz w:val="28"/>
                <w:szCs w:val="28"/>
              </w:rPr>
              <w:t>ями</w:t>
            </w:r>
            <w:r w:rsidR="00D54A5D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54A5D" w:rsidRPr="00035CB7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</w:t>
            </w:r>
            <w:r w:rsidR="00220E15">
              <w:rPr>
                <w:rFonts w:ascii="Liberation Serif" w:hAnsi="Liberation Serif" w:cs="Liberation Serif"/>
                <w:sz w:val="28"/>
                <w:szCs w:val="28"/>
              </w:rPr>
              <w:t>ой</w:t>
            </w:r>
            <w:r w:rsidR="00D54A5D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программы МО </w:t>
            </w:r>
            <w:proofErr w:type="spellStart"/>
            <w:r w:rsidR="00D54A5D" w:rsidRPr="00035CB7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D54A5D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035CB7">
              <w:rPr>
                <w:rFonts w:ascii="Liberation Serif" w:hAnsi="Liberation Serif" w:cs="Liberation Serif"/>
                <w:sz w:val="28"/>
                <w:szCs w:val="28"/>
              </w:rPr>
              <w:t>, с целью приведения ее в соответствие с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решением о бюджете на соответствующий год и плановый период (в случае необходимости) в году, следующем за отчетным</w:t>
            </w:r>
            <w:proofErr w:type="gramEnd"/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дата, номер, </w:t>
            </w: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наименова</w:t>
            </w:r>
            <w:r w:rsidR="007B459F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ние</w:t>
            </w:r>
            <w:proofErr w:type="spellEnd"/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постановле</w:t>
            </w:r>
            <w:r w:rsidR="007B459F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29" w:type="dxa"/>
          </w:tcPr>
          <w:p w:rsidR="00261C7B" w:rsidRPr="00CC157D" w:rsidRDefault="00261C7B" w:rsidP="00220E1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на официальном сайте </w:t>
            </w:r>
            <w:r w:rsidR="00D54A5D" w:rsidRPr="00035CB7">
              <w:rPr>
                <w:rFonts w:ascii="Liberation Serif" w:hAnsi="Liberation Serif" w:cs="Liberation Serif"/>
                <w:sz w:val="28"/>
                <w:szCs w:val="28"/>
              </w:rPr>
              <w:t>исполнител</w:t>
            </w:r>
            <w:r w:rsidR="00C02320" w:rsidRPr="00035CB7">
              <w:rPr>
                <w:rFonts w:ascii="Liberation Serif" w:hAnsi="Liberation Serif" w:cs="Liberation Serif"/>
                <w:sz w:val="28"/>
                <w:szCs w:val="28"/>
              </w:rPr>
              <w:t>ями</w:t>
            </w:r>
            <w:r w:rsidR="00D54A5D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муниципальной программы МО </w:t>
            </w:r>
            <w:proofErr w:type="spellStart"/>
            <w:r w:rsidR="00D54A5D" w:rsidRPr="00035CB7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D54A5D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="00A1484D" w:rsidRPr="00035CB7">
              <w:rPr>
                <w:rFonts w:ascii="Liberation Serif" w:hAnsi="Liberation Serif" w:cs="Liberation Serif"/>
                <w:sz w:val="28"/>
                <w:szCs w:val="28"/>
              </w:rPr>
              <w:t>в информационно-телекоммуникационной сети "Интернет" муниципальных программ</w:t>
            </w:r>
            <w:r w:rsidR="00FF77A2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1484D" w:rsidRPr="00035CB7">
              <w:rPr>
                <w:rFonts w:ascii="Liberation Serif" w:hAnsi="Liberation Serif" w:cs="Liberation Serif"/>
                <w:sz w:val="28"/>
                <w:szCs w:val="28"/>
              </w:rPr>
              <w:t>МО</w:t>
            </w:r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округ, разрабатываемых и реализуемых </w:t>
            </w:r>
            <w:r w:rsidR="00C02320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C02320" w:rsidRPr="00035CB7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02320" w:rsidRPr="00035CB7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FF77A2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1484D" w:rsidRPr="00CC157D">
              <w:rPr>
                <w:rFonts w:ascii="Liberation Serif" w:hAnsi="Liberation Serif" w:cs="Liberation Serif"/>
                <w:sz w:val="28"/>
                <w:szCs w:val="28"/>
              </w:rPr>
              <w:t>(в актуальной редакции), на момент проведения мониторинга качества финансового менеджмента</w:t>
            </w:r>
            <w:r w:rsidR="00FF77A2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адрес размещения на официальном сайте (прямая ссылка на документ)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5329" w:type="dxa"/>
          </w:tcPr>
          <w:p w:rsidR="00261C7B" w:rsidRPr="00CC157D" w:rsidRDefault="00FF77A2" w:rsidP="00220E1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на официальном сайте </w:t>
            </w:r>
            <w:r w:rsidR="00C02320" w:rsidRPr="00220E15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C02320" w:rsidRPr="00220E15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02320" w:rsidRPr="00220E15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220E15">
              <w:rPr>
                <w:rFonts w:ascii="Liberation Serif" w:hAnsi="Liberation Serif" w:cs="Liberation Serif"/>
                <w:sz w:val="28"/>
                <w:szCs w:val="28"/>
              </w:rPr>
              <w:t>в информационно-телекоммуникационной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сети "Интернет" отчетов о реализации муниципальных программ МО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округ, разрабатываемых и </w:t>
            </w:r>
            <w:r w:rsidRPr="00220E15">
              <w:rPr>
                <w:rFonts w:ascii="Liberation Serif" w:hAnsi="Liberation Serif" w:cs="Liberation Serif"/>
                <w:sz w:val="28"/>
                <w:szCs w:val="28"/>
              </w:rPr>
              <w:t xml:space="preserve">реализуемых </w:t>
            </w:r>
            <w:r w:rsidR="00C02320" w:rsidRPr="00220E15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C02320" w:rsidRPr="00220E15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02320" w:rsidRPr="00220E15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220E15">
              <w:rPr>
                <w:rFonts w:ascii="Liberation Serif" w:hAnsi="Liberation Serif" w:cs="Liberation Serif"/>
                <w:sz w:val="28"/>
                <w:szCs w:val="28"/>
              </w:rPr>
              <w:t>, по итогам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отчетного года</w:t>
            </w:r>
          </w:p>
        </w:tc>
        <w:tc>
          <w:tcPr>
            <w:tcW w:w="1814" w:type="dxa"/>
          </w:tcPr>
          <w:p w:rsidR="00261C7B" w:rsidRPr="00CC157D" w:rsidRDefault="00FF77A2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адрес размещения на официальном сайте информационно-телекоммуникационной сети "Интернет" (прямая ссылка на документ)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F77A2" w:rsidRPr="00CC157D" w:rsidTr="00035CB7">
        <w:tc>
          <w:tcPr>
            <w:tcW w:w="624" w:type="dxa"/>
          </w:tcPr>
          <w:p w:rsidR="00FF77A2" w:rsidRPr="00CC157D" w:rsidRDefault="00FF77A2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5329" w:type="dxa"/>
          </w:tcPr>
          <w:p w:rsidR="00FF77A2" w:rsidRPr="00CC157D" w:rsidRDefault="00FF77A2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Правовой акт ГРБС, регулирующий внутренние процедуры подготовки бюджетных проектировок на очередной финансовый год и плановый период </w:t>
            </w:r>
            <w:hyperlink w:anchor="P312" w:history="1">
              <w:r w:rsidRPr="0077766F">
                <w:rPr>
                  <w:rFonts w:ascii="Liberation Serif" w:hAnsi="Liberation Serif" w:cs="Liberation Serif"/>
                  <w:sz w:val="32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814" w:type="dxa"/>
          </w:tcPr>
          <w:p w:rsidR="00FF77A2" w:rsidRPr="00CC157D" w:rsidRDefault="00FF77A2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1934" w:type="dxa"/>
          </w:tcPr>
          <w:p w:rsidR="00FF77A2" w:rsidRPr="00CC157D" w:rsidRDefault="00FF77A2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F77A2" w:rsidRPr="00CC157D" w:rsidTr="00035CB7">
        <w:tc>
          <w:tcPr>
            <w:tcW w:w="624" w:type="dxa"/>
          </w:tcPr>
          <w:p w:rsidR="00FF77A2" w:rsidRPr="00CC157D" w:rsidRDefault="00FF77A2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5329" w:type="dxa"/>
          </w:tcPr>
          <w:p w:rsidR="00FF77A2" w:rsidRPr="00CC157D" w:rsidRDefault="00FF77A2" w:rsidP="00E4299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Объем просроченной кредиторской задолженности ГРБС, включая кредиторскую задолженность находящихся в его ведении 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казенных учреждений</w:t>
            </w:r>
            <w:r w:rsidR="0077766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по состоянию на </w:t>
            </w:r>
            <w:r w:rsidRPr="0077766F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января отчетного года</w:t>
            </w:r>
          </w:p>
        </w:tc>
        <w:tc>
          <w:tcPr>
            <w:tcW w:w="1814" w:type="dxa"/>
          </w:tcPr>
          <w:p w:rsidR="00FF77A2" w:rsidRPr="00CC157D" w:rsidRDefault="00FF77A2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</w:tc>
        <w:tc>
          <w:tcPr>
            <w:tcW w:w="1934" w:type="dxa"/>
          </w:tcPr>
          <w:p w:rsidR="00FF77A2" w:rsidRPr="00CC157D" w:rsidRDefault="00FF77A2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E4299D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261C7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E4299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Объем просроченной кредиторской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задолженности ГРБС, включая кредиторскую задолженность находящихся в их ведении муниципальных казенных учреждений</w:t>
            </w:r>
            <w:r w:rsidR="00220E15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по состоянию на 01 января 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года, следующего </w:t>
            </w:r>
            <w:proofErr w:type="gramStart"/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proofErr w:type="gramEnd"/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отчетн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ым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тыс. рублей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4299D" w:rsidRPr="00CC157D" w:rsidTr="00035CB7">
        <w:tc>
          <w:tcPr>
            <w:tcW w:w="624" w:type="dxa"/>
          </w:tcPr>
          <w:p w:rsidR="00E4299D" w:rsidRPr="00CC157D" w:rsidRDefault="00E4299D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9.</w:t>
            </w:r>
          </w:p>
        </w:tc>
        <w:tc>
          <w:tcPr>
            <w:tcW w:w="5329" w:type="dxa"/>
          </w:tcPr>
          <w:p w:rsidR="00E4299D" w:rsidRPr="00CC157D" w:rsidRDefault="00E4299D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Объем просроченной дебиторской задолженности в части расчетов с дебиторами по расходам по состоянию на 1 января отчетного года</w:t>
            </w:r>
          </w:p>
        </w:tc>
        <w:tc>
          <w:tcPr>
            <w:tcW w:w="1814" w:type="dxa"/>
          </w:tcPr>
          <w:p w:rsidR="00E4299D" w:rsidRPr="00CC157D" w:rsidRDefault="00E4299D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</w:tc>
        <w:tc>
          <w:tcPr>
            <w:tcW w:w="1934" w:type="dxa"/>
          </w:tcPr>
          <w:p w:rsidR="00E4299D" w:rsidRPr="00CC157D" w:rsidRDefault="00E4299D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E4299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E4299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Объем просроченной дебиторской задолженности в части расчетов с дебиторами по расходам по состоянию на 01 января 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года, следующего </w:t>
            </w:r>
            <w:proofErr w:type="gramStart"/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proofErr w:type="gramEnd"/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отчетн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ым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E4299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E4299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Кассовое исполнение местного бюджета по налоговым и неналоговым доходам в отчетном финансовом году 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главного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администратор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доходов местного бюджета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E4299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E4299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Прогноз объема налоговых и неналоговых доходов,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администрируемых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главным администратором доходов местного бюджета, учтенный в составе прогноза налоговых и неналоговых доходов местного бюджета, утвержденного решением о бюджете на отчетный финансовый год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и плановый период в году, предшествующем отчетному финансовому году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(без учета изменений и дополнений, внесенных в течение отчетного </w:t>
            </w:r>
            <w:r w:rsidR="00E4299D" w:rsidRPr="00CC157D">
              <w:rPr>
                <w:rFonts w:ascii="Liberation Serif" w:hAnsi="Liberation Serif" w:cs="Liberation Serif"/>
                <w:sz w:val="28"/>
                <w:szCs w:val="28"/>
              </w:rPr>
              <w:t>финансового года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4299D" w:rsidRPr="00CC157D" w:rsidTr="00035CB7">
        <w:tc>
          <w:tcPr>
            <w:tcW w:w="624" w:type="dxa"/>
          </w:tcPr>
          <w:p w:rsidR="00E4299D" w:rsidRPr="00CC157D" w:rsidRDefault="00E4299D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13.</w:t>
            </w:r>
          </w:p>
        </w:tc>
        <w:tc>
          <w:tcPr>
            <w:tcW w:w="5329" w:type="dxa"/>
          </w:tcPr>
          <w:p w:rsidR="00E4299D" w:rsidRPr="00CC157D" w:rsidRDefault="00E4299D" w:rsidP="00E4299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Объем просроченной дебиторской задолженности главного администратора доходов местного бюджета по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администрируемым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доходам местного бюджета (без учета безвозмездных поступлений) на начало отчетного года</w:t>
            </w:r>
          </w:p>
        </w:tc>
        <w:tc>
          <w:tcPr>
            <w:tcW w:w="1814" w:type="dxa"/>
          </w:tcPr>
          <w:p w:rsidR="00E4299D" w:rsidRPr="00CC157D" w:rsidRDefault="00E4299D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</w:tc>
        <w:tc>
          <w:tcPr>
            <w:tcW w:w="1934" w:type="dxa"/>
          </w:tcPr>
          <w:p w:rsidR="00E4299D" w:rsidRPr="00CC157D" w:rsidRDefault="00E4299D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4299D" w:rsidRPr="00CC157D" w:rsidTr="00035CB7">
        <w:tc>
          <w:tcPr>
            <w:tcW w:w="624" w:type="dxa"/>
          </w:tcPr>
          <w:p w:rsidR="00E4299D" w:rsidRPr="00CC157D" w:rsidRDefault="00E4299D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14.</w:t>
            </w:r>
          </w:p>
        </w:tc>
        <w:tc>
          <w:tcPr>
            <w:tcW w:w="5329" w:type="dxa"/>
          </w:tcPr>
          <w:p w:rsidR="00E4299D" w:rsidRPr="00CC157D" w:rsidRDefault="00E4299D" w:rsidP="00E4299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Объем просроченной дебиторской задолженности главного администратора доходов местного бюджета по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администрируемым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доходам местного бюджета (без учета безвозмездных поступлений) на конец отчетного года</w:t>
            </w:r>
          </w:p>
        </w:tc>
        <w:tc>
          <w:tcPr>
            <w:tcW w:w="1814" w:type="dxa"/>
          </w:tcPr>
          <w:p w:rsidR="00E4299D" w:rsidRPr="00CC157D" w:rsidRDefault="00E4299D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</w:tc>
        <w:tc>
          <w:tcPr>
            <w:tcW w:w="1934" w:type="dxa"/>
          </w:tcPr>
          <w:p w:rsidR="00E4299D" w:rsidRPr="00CC157D" w:rsidRDefault="00E4299D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9F7E3D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9F7E3D"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9F7E3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направленных извещений 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начислениях в государственную информационную систему о государственных и муниципальных платежах по закрепленным доходным источникам бюджета,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администрируемы</w:t>
            </w:r>
            <w:r w:rsidR="009F7E3D" w:rsidRPr="00CC157D">
              <w:rPr>
                <w:rFonts w:ascii="Liberation Serif" w:hAnsi="Liberation Serif" w:cs="Liberation Serif"/>
                <w:sz w:val="28"/>
                <w:szCs w:val="28"/>
              </w:rPr>
              <w:t>м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главными администраторами доходов местного бюджета,</w:t>
            </w:r>
            <w:r w:rsidR="009F7E3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F7E3D" w:rsidRPr="00BE18FD">
              <w:rPr>
                <w:rFonts w:ascii="Liberation Serif" w:hAnsi="Liberation Serif" w:cs="Liberation Serif"/>
                <w:sz w:val="28"/>
                <w:szCs w:val="28"/>
              </w:rPr>
              <w:t>определяемое в соответствии с приложением № 3 к Порядку</w:t>
            </w:r>
            <w:r w:rsidR="00BE18FD"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по состоянию на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01 января года, следующего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отчетным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84216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  <w:r w:rsidR="00842161" w:rsidRPr="00CC157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Общее количество начислений по закрепленным доходным источникам бюджета,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администрируемых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главными администраторами доходов местного бюджета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="00FB4057"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определяемое в соответствии с приложением № 3 к Порядку 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по состоянию на 01 января года, следующего </w:t>
            </w:r>
            <w:proofErr w:type="gramStart"/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proofErr w:type="gramEnd"/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отчетным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84216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842161" w:rsidRPr="00CC157D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FB405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Правовой акт </w:t>
            </w:r>
            <w:r w:rsidR="00FB4057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администратора доходов местного бюджета,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утверждающий методику прогнозирования поступлений доходов </w:t>
            </w:r>
            <w:hyperlink w:anchor="P324" w:history="1">
              <w:r w:rsidR="00FB4057" w:rsidRPr="0077766F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42161" w:rsidRPr="00CC157D" w:rsidTr="00035CB7">
        <w:tc>
          <w:tcPr>
            <w:tcW w:w="624" w:type="dxa"/>
          </w:tcPr>
          <w:p w:rsidR="00842161" w:rsidRPr="00CC157D" w:rsidRDefault="00842161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18.</w:t>
            </w:r>
          </w:p>
        </w:tc>
        <w:tc>
          <w:tcPr>
            <w:tcW w:w="5329" w:type="dxa"/>
          </w:tcPr>
          <w:p w:rsidR="00842161" w:rsidRPr="00CC157D" w:rsidRDefault="00842161" w:rsidP="0084216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Сумма невыясненных поступлений, зачисляемых в местный бюджет на лицевой счет администратора доходов бюджета, по которой в отчетном году главным администратором (администратором) доходов местного бюджета произведено уточнение вида и принадлежности платежа в срок, не превышающий 10 рабочих дней</w:t>
            </w:r>
            <w:proofErr w:type="gramEnd"/>
          </w:p>
        </w:tc>
        <w:tc>
          <w:tcPr>
            <w:tcW w:w="1814" w:type="dxa"/>
          </w:tcPr>
          <w:p w:rsidR="00842161" w:rsidRPr="00CC157D" w:rsidRDefault="00842161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</w:tc>
        <w:tc>
          <w:tcPr>
            <w:tcW w:w="1934" w:type="dxa"/>
          </w:tcPr>
          <w:p w:rsidR="00842161" w:rsidRPr="00CC157D" w:rsidRDefault="00842161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42161" w:rsidRPr="00CC157D" w:rsidTr="00035CB7">
        <w:tc>
          <w:tcPr>
            <w:tcW w:w="624" w:type="dxa"/>
          </w:tcPr>
          <w:p w:rsidR="00842161" w:rsidRPr="00CC157D" w:rsidRDefault="00842161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19.</w:t>
            </w:r>
          </w:p>
        </w:tc>
        <w:tc>
          <w:tcPr>
            <w:tcW w:w="5329" w:type="dxa"/>
          </w:tcPr>
          <w:p w:rsidR="00842161" w:rsidRPr="00CC157D" w:rsidRDefault="00842161" w:rsidP="0084216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Сумма доходов, отнесенных к невыясненным поступлениям, зачисляемым в местный бюджет на лицевой счет администратора доходов местного бюджета, в отчетном году с учетом остатков,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неуточненных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на 1 января отчетного года</w:t>
            </w:r>
          </w:p>
        </w:tc>
        <w:tc>
          <w:tcPr>
            <w:tcW w:w="1814" w:type="dxa"/>
          </w:tcPr>
          <w:p w:rsidR="00842161" w:rsidRPr="00CC157D" w:rsidRDefault="00842161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</w:tc>
        <w:tc>
          <w:tcPr>
            <w:tcW w:w="1934" w:type="dxa"/>
          </w:tcPr>
          <w:p w:rsidR="00842161" w:rsidRPr="00CC157D" w:rsidRDefault="00842161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42161" w:rsidRPr="00CC157D" w:rsidTr="00035CB7">
        <w:tc>
          <w:tcPr>
            <w:tcW w:w="624" w:type="dxa"/>
          </w:tcPr>
          <w:p w:rsidR="00842161" w:rsidRPr="00CC157D" w:rsidRDefault="00842161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20.</w:t>
            </w:r>
          </w:p>
        </w:tc>
        <w:tc>
          <w:tcPr>
            <w:tcW w:w="5329" w:type="dxa"/>
          </w:tcPr>
          <w:p w:rsidR="00842161" w:rsidRPr="00CC157D" w:rsidRDefault="00842161" w:rsidP="0084216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платежных документов, отнесенных к невыясненным поступлениям, зачисляемым в местный  бюджет на лицевой счет администратора доходов местного бюджета, по которым в отчетном году главным администратором (администратором) доходов местного бюджета произведено уточнение вида и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принадлежности платежа в срок, не превышающий 10 рабочих дней</w:t>
            </w:r>
          </w:p>
        </w:tc>
        <w:tc>
          <w:tcPr>
            <w:tcW w:w="1814" w:type="dxa"/>
          </w:tcPr>
          <w:p w:rsidR="00842161" w:rsidRPr="00CC157D" w:rsidRDefault="00842161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34" w:type="dxa"/>
          </w:tcPr>
          <w:p w:rsidR="00842161" w:rsidRPr="00CC157D" w:rsidRDefault="00842161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4432F" w:rsidRPr="00CC157D" w:rsidTr="00035CB7">
        <w:tc>
          <w:tcPr>
            <w:tcW w:w="624" w:type="dxa"/>
          </w:tcPr>
          <w:p w:rsidR="0024432F" w:rsidRPr="00CC157D" w:rsidRDefault="0024432F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21.</w:t>
            </w:r>
          </w:p>
        </w:tc>
        <w:tc>
          <w:tcPr>
            <w:tcW w:w="5329" w:type="dxa"/>
          </w:tcPr>
          <w:p w:rsidR="0024432F" w:rsidRPr="00CC157D" w:rsidRDefault="0024432F" w:rsidP="0024432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платежных документов, отнесенных к невыясненным поступлениям, зачисляемым в местный бюджет на лицевой счет администратора доходов местного бюджета, в отчетном году с учетом количества платежных документов,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неуточненных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на 1 января отчетного года</w:t>
            </w:r>
          </w:p>
        </w:tc>
        <w:tc>
          <w:tcPr>
            <w:tcW w:w="1814" w:type="dxa"/>
          </w:tcPr>
          <w:p w:rsidR="0024432F" w:rsidRPr="00CC157D" w:rsidRDefault="0024432F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934" w:type="dxa"/>
          </w:tcPr>
          <w:p w:rsidR="0024432F" w:rsidRPr="00CC157D" w:rsidRDefault="0024432F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3B0C0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3B0C00"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Количество муниципальных учреждений, до которых доведены муниципальные задания в отчетном финансовом году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3B0C0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3B0C00"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BE18F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муниципальных учреждений, </w:t>
            </w:r>
            <w:r w:rsidR="003B0C0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выполнивших муниципальное задание в соответствии с порядком формирования муниципального задания в отношении муниципальных учреждений МО </w:t>
            </w:r>
            <w:proofErr w:type="spellStart"/>
            <w:r w:rsidR="003B0C00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B0C0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и финансового обеспечения выполнения муниципального задания, установленным </w:t>
            </w:r>
            <w:r w:rsidR="00BE18FD">
              <w:rPr>
                <w:rFonts w:ascii="Liberation Serif" w:hAnsi="Liberation Serif" w:cs="Liberation Serif"/>
                <w:sz w:val="28"/>
                <w:szCs w:val="28"/>
              </w:rPr>
              <w:t xml:space="preserve">постановлением Администрации МО </w:t>
            </w:r>
            <w:proofErr w:type="spellStart"/>
            <w:r w:rsidR="00BE18F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BE18F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3B0C00" w:rsidRPr="00CC157D">
              <w:rPr>
                <w:rFonts w:ascii="Liberation Serif" w:hAnsi="Liberation Serif" w:cs="Liberation Serif"/>
                <w:sz w:val="28"/>
                <w:szCs w:val="28"/>
              </w:rPr>
              <w:t>, по итогам отчетного года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0C00" w:rsidRPr="00CC157D" w:rsidTr="00035CB7">
        <w:tc>
          <w:tcPr>
            <w:tcW w:w="624" w:type="dxa"/>
          </w:tcPr>
          <w:p w:rsidR="003B0C00" w:rsidRPr="00CC157D" w:rsidRDefault="003B0C00" w:rsidP="003B0C0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24.</w:t>
            </w:r>
          </w:p>
        </w:tc>
        <w:tc>
          <w:tcPr>
            <w:tcW w:w="5329" w:type="dxa"/>
          </w:tcPr>
          <w:p w:rsidR="003B0C00" w:rsidRPr="00CC157D" w:rsidRDefault="003B0C00" w:rsidP="003B0C0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на очередной финансовый год результатов оценки потребности в оказании муниципальных услуг (выполнении работ) в отчетном году </w:t>
            </w:r>
            <w:hyperlink w:anchor="P313" w:history="1">
              <w:r w:rsidRPr="0077766F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2</w:t>
              </w:r>
            </w:hyperlink>
          </w:p>
        </w:tc>
        <w:tc>
          <w:tcPr>
            <w:tcW w:w="1814" w:type="dxa"/>
          </w:tcPr>
          <w:p w:rsidR="003B0C00" w:rsidRPr="00CC157D" w:rsidRDefault="003B0C00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1934" w:type="dxa"/>
          </w:tcPr>
          <w:p w:rsidR="003B0C00" w:rsidRPr="00CC157D" w:rsidRDefault="003B0C00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0C00" w:rsidRPr="00CC157D" w:rsidTr="00035CB7">
        <w:tc>
          <w:tcPr>
            <w:tcW w:w="624" w:type="dxa"/>
          </w:tcPr>
          <w:p w:rsidR="003B0C00" w:rsidRPr="00CC157D" w:rsidRDefault="00E825BA" w:rsidP="003B0C0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25.</w:t>
            </w:r>
          </w:p>
        </w:tc>
        <w:tc>
          <w:tcPr>
            <w:tcW w:w="5329" w:type="dxa"/>
          </w:tcPr>
          <w:p w:rsidR="003B0C00" w:rsidRPr="00CC157D" w:rsidRDefault="003B0C00" w:rsidP="00BE18F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Дата утверждения </w:t>
            </w:r>
            <w:r w:rsidR="00E825BA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ного задания </w:t>
            </w:r>
            <w:r w:rsidR="00BE18FD">
              <w:rPr>
                <w:rFonts w:ascii="Liberation Serif" w:hAnsi="Liberation Serif" w:cs="Liberation Serif"/>
                <w:sz w:val="28"/>
                <w:szCs w:val="28"/>
              </w:rPr>
              <w:t>нормативным актом ГРБС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в году, следующем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отчетным </w:t>
            </w:r>
            <w:hyperlink w:anchor="P314" w:history="1">
              <w:r w:rsidRPr="0077766F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3</w:t>
              </w:r>
            </w:hyperlink>
          </w:p>
        </w:tc>
        <w:tc>
          <w:tcPr>
            <w:tcW w:w="1814" w:type="dxa"/>
          </w:tcPr>
          <w:p w:rsidR="003B0C00" w:rsidRPr="00CC157D" w:rsidRDefault="003B0C00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дата</w:t>
            </w:r>
          </w:p>
        </w:tc>
        <w:tc>
          <w:tcPr>
            <w:tcW w:w="1934" w:type="dxa"/>
          </w:tcPr>
          <w:p w:rsidR="003B0C00" w:rsidRPr="00CC157D" w:rsidRDefault="003B0C00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B0C00" w:rsidRPr="00CC157D" w:rsidTr="00035CB7">
        <w:tc>
          <w:tcPr>
            <w:tcW w:w="624" w:type="dxa"/>
          </w:tcPr>
          <w:p w:rsidR="003B0C00" w:rsidRPr="00CC157D" w:rsidRDefault="00E825BA" w:rsidP="003B0C0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26.</w:t>
            </w:r>
          </w:p>
        </w:tc>
        <w:tc>
          <w:tcPr>
            <w:tcW w:w="5329" w:type="dxa"/>
          </w:tcPr>
          <w:p w:rsidR="003B0C00" w:rsidRPr="00CC157D" w:rsidRDefault="003B0C00" w:rsidP="00E825B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Правовой акт ГРБС о проведении оценки эффективности деятельности </w:t>
            </w:r>
            <w:r w:rsidR="00E825BA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E825B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825BA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825B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hyperlink w:anchor="P312" w:history="1">
              <w:r w:rsidRPr="0077766F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814" w:type="dxa"/>
          </w:tcPr>
          <w:p w:rsidR="003B0C00" w:rsidRPr="00CC157D" w:rsidRDefault="003B0C00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1934" w:type="dxa"/>
          </w:tcPr>
          <w:p w:rsidR="003B0C00" w:rsidRPr="00CC157D" w:rsidRDefault="003B0C00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E825B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825BA" w:rsidRPr="00CC157D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E825B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результатов оценки эффективности деятельности муниципальных учреждений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825B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итогам отчетного года </w:t>
            </w:r>
            <w:r w:rsidR="00E825BA" w:rsidRPr="0077766F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14" w:type="dxa"/>
          </w:tcPr>
          <w:p w:rsidR="00261C7B" w:rsidRPr="00CC157D" w:rsidRDefault="00020959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      </w:t>
            </w:r>
            <w:r w:rsidR="00261C7B" w:rsidRPr="00CC157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E825BA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E825BA" w:rsidRPr="00CC157D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E825B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Объем просроченной кредиторской задолженности муниципальных бюджетных и автономных учреждений </w:t>
            </w:r>
            <w:r w:rsidR="00E825B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825BA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825B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состоянию на 1 января отчетного года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CC764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  <w:r w:rsidR="00CC7641" w:rsidRPr="00CC157D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CC764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Объем просроченной кредиторской задолженности муниципальных бюджетных и автономных учреждений </w:t>
            </w:r>
            <w:r w:rsidR="00CC764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CC764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C764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состоянию на 1 января года, следующего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отчетным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5B120D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="00261C7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5B120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Размещение в полном объеме на официальном сайте для размещения информации о муниципальных учреждениях (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www.bus.gov.ru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r w:rsidR="005B120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в информационно-телекоммуникационной сети "Интернет"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информации в соответствии с требованиями к порядку формирования структурированной информации о</w:t>
            </w:r>
            <w:r w:rsidR="005B120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муниципальном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учреждении, устанавливаемыми Федеральным казначейством, на момент проведения мониторинга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4B63CF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="00261C7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Объем субсидии на финансовое обеспечение выполнения муниципального задания, подлежащей возврату в установленных случаях по итогам отчетного финансового года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4B63CF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="00261C7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Объем субсидии на финансовое обеспечение выполнения муниципального задания, возвращенной в установленный срок по итогам отчетного финансового года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4B63CF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  <w:r w:rsidR="00261C7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4B63C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Число руководителей муниципальных учреждений, с которыми заключены контракты, предусматривающие оценку их деятельности</w:t>
            </w:r>
            <w:r w:rsidR="004B63CF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по итогам отчетного года </w:t>
            </w:r>
            <w:r w:rsidR="004B63CF" w:rsidRPr="0077766F">
              <w:rPr>
                <w:rFonts w:ascii="Liberation Serif" w:hAnsi="Liberation Serif" w:cs="Liberation Serif"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2451D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2451D4"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4B63C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Общее число руководителей муниципальных учреждений в отчетном году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2451D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2451D4"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4B63CF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Среднемесячная заработная плата руководителей, заместителей руководителей и главных бухгалтеров подведомственных муниципальных учреждений </w:t>
            </w:r>
            <w:r w:rsidR="004B63CF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4B63CF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4B63CF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округ, формируемая за счет всех источников финансового обеспечения,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за отчетный год (определяется в соответствии с </w:t>
            </w:r>
            <w:hyperlink r:id="rId11" w:history="1">
              <w:r w:rsidRPr="00BE18FD">
                <w:rPr>
                  <w:rFonts w:ascii="Liberation Serif" w:hAnsi="Liberation Serif" w:cs="Liberation Serif"/>
                  <w:sz w:val="28"/>
                  <w:szCs w:val="28"/>
                </w:rPr>
                <w:t>Положением</w:t>
              </w:r>
            </w:hyperlink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об особенностях порядка исчисления сре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дней заработной платы, утвержденным Правительством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Российской Федерации)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261C7B" w:rsidRPr="00CC157D" w:rsidTr="00035CB7">
        <w:tc>
          <w:tcPr>
            <w:tcW w:w="624" w:type="dxa"/>
          </w:tcPr>
          <w:p w:rsidR="00261C7B" w:rsidRPr="00CC157D" w:rsidRDefault="00261C7B" w:rsidP="0082050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  <w:r w:rsidR="00820501" w:rsidRPr="00CC157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261C7B" w:rsidRPr="00CC157D" w:rsidRDefault="00261C7B" w:rsidP="0082050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Среднемесячная заработная плата работников подведомственных муниципальных учреждений </w:t>
            </w:r>
            <w:r w:rsidR="0082050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82050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82050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 (определяется в 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соответствии с </w:t>
            </w:r>
            <w:hyperlink r:id="rId12" w:history="1">
              <w:r w:rsidRPr="00BE18FD">
                <w:rPr>
                  <w:rFonts w:ascii="Liberation Serif" w:hAnsi="Liberation Serif" w:cs="Liberation Serif"/>
                  <w:sz w:val="28"/>
                  <w:szCs w:val="28"/>
                </w:rPr>
                <w:t>Положением</w:t>
              </w:r>
            </w:hyperlink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об особенностях порядка исчисления средней заработной платы, утвержденным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Правительством Российской Федерации)</w:t>
            </w:r>
          </w:p>
        </w:tc>
        <w:tc>
          <w:tcPr>
            <w:tcW w:w="181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рублей</w:t>
            </w:r>
          </w:p>
        </w:tc>
        <w:tc>
          <w:tcPr>
            <w:tcW w:w="1934" w:type="dxa"/>
          </w:tcPr>
          <w:p w:rsidR="00261C7B" w:rsidRPr="00CC157D" w:rsidRDefault="00261C7B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806DA3" w:rsidRPr="00CC157D" w:rsidTr="00035CB7">
        <w:tc>
          <w:tcPr>
            <w:tcW w:w="624" w:type="dxa"/>
          </w:tcPr>
          <w:p w:rsidR="00806DA3" w:rsidRPr="00CC157D" w:rsidRDefault="00806DA3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37.</w:t>
            </w:r>
          </w:p>
        </w:tc>
        <w:tc>
          <w:tcPr>
            <w:tcW w:w="5329" w:type="dxa"/>
          </w:tcPr>
          <w:p w:rsidR="00806DA3" w:rsidRPr="00CC157D" w:rsidRDefault="00806DA3" w:rsidP="00806D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проведенных в отчетном финансовом году контрольных мероприятий органами, уполномоченными осуществлять внешний муниципальный финансовый контроль, у ГРБС и в подведомственных ему муниципальных учреждениях МО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округ, определяемое в 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соответствии с </w:t>
            </w:r>
            <w:hyperlink r:id="rId13" w:history="1">
              <w:r w:rsidRPr="00BE18FD">
                <w:rPr>
                  <w:rFonts w:ascii="Liberation Serif" w:hAnsi="Liberation Serif" w:cs="Liberation Serif"/>
                  <w:sz w:val="28"/>
                  <w:szCs w:val="28"/>
                </w:rPr>
                <w:t>таблицей</w:t>
              </w:r>
            </w:hyperlink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"Сведения о результатах внешнего муниципального финансового контроля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", заполненной по форме, установленной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утвержденной приказом Министерства финансов 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Инструкция)</w:t>
            </w:r>
          </w:p>
        </w:tc>
        <w:tc>
          <w:tcPr>
            <w:tcW w:w="1814" w:type="dxa"/>
          </w:tcPr>
          <w:p w:rsidR="00806DA3" w:rsidRPr="00CC157D" w:rsidRDefault="00806DA3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934" w:type="dxa"/>
          </w:tcPr>
          <w:p w:rsidR="00806DA3" w:rsidRPr="00CC157D" w:rsidRDefault="00806DA3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40CAE" w:rsidRPr="00CC157D" w:rsidTr="00035CB7">
        <w:tc>
          <w:tcPr>
            <w:tcW w:w="624" w:type="dxa"/>
          </w:tcPr>
          <w:p w:rsidR="00640CAE" w:rsidRPr="00CC157D" w:rsidRDefault="00640CAE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38.</w:t>
            </w:r>
          </w:p>
        </w:tc>
        <w:tc>
          <w:tcPr>
            <w:tcW w:w="5329" w:type="dxa"/>
          </w:tcPr>
          <w:p w:rsidR="00640CAE" w:rsidRPr="00CC157D" w:rsidRDefault="00640CAE" w:rsidP="00640CA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нарушений, выявленных у ГРБС в ходе мероприятий по внешнему муниципальному финансовому контролю, по состоянию на 1 января года, следующего за отчетным, определяемое в соответствии 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hyperlink r:id="rId14" w:history="1">
              <w:r w:rsidRPr="00BE18FD">
                <w:rPr>
                  <w:rFonts w:ascii="Liberation Serif" w:hAnsi="Liberation Serif" w:cs="Liberation Serif"/>
                  <w:sz w:val="28"/>
                  <w:szCs w:val="28"/>
                </w:rPr>
                <w:t>таблицей</w:t>
              </w:r>
            </w:hyperlink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"Сведения о результатах внешнего муниципального финансового контроля", заполненной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форме, установленной Инструкцией</w:t>
            </w:r>
            <w:proofErr w:type="gramEnd"/>
          </w:p>
        </w:tc>
        <w:tc>
          <w:tcPr>
            <w:tcW w:w="1814" w:type="dxa"/>
          </w:tcPr>
          <w:p w:rsidR="00640CAE" w:rsidRPr="00CC157D" w:rsidRDefault="00640CAE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1934" w:type="dxa"/>
          </w:tcPr>
          <w:p w:rsidR="00640CAE" w:rsidRPr="00CC157D" w:rsidRDefault="00640CAE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40CAE" w:rsidRPr="00CC157D" w:rsidTr="00035CB7">
        <w:tc>
          <w:tcPr>
            <w:tcW w:w="624" w:type="dxa"/>
          </w:tcPr>
          <w:p w:rsidR="00640CAE" w:rsidRPr="00CC157D" w:rsidRDefault="00640CAE" w:rsidP="00261C7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39.</w:t>
            </w:r>
          </w:p>
        </w:tc>
        <w:tc>
          <w:tcPr>
            <w:tcW w:w="5329" w:type="dxa"/>
          </w:tcPr>
          <w:p w:rsidR="00640CAE" w:rsidRPr="00CC157D" w:rsidRDefault="00640CAE" w:rsidP="00640CA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нарушений, выявленных у подведомственных ГРБС муниципальных учреждений МО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в ходе мероприятий по внешнему муниципальному финансовому контролю, по состоянию на 1 января года, следующего за отчетным, определяемое в 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соответствии с </w:t>
            </w:r>
            <w:hyperlink r:id="rId15" w:history="1">
              <w:r w:rsidRPr="00BE18FD">
                <w:rPr>
                  <w:rFonts w:ascii="Liberation Serif" w:hAnsi="Liberation Serif" w:cs="Liberation Serif"/>
                  <w:sz w:val="28"/>
                  <w:szCs w:val="28"/>
                </w:rPr>
                <w:t>таблицей</w:t>
              </w:r>
            </w:hyperlink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"Сведения о результатах внешнего государственного (муниципального) финансового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контроля", заполненной по форме, установленной Инструкцией</w:t>
            </w:r>
            <w:proofErr w:type="gramEnd"/>
          </w:p>
        </w:tc>
        <w:tc>
          <w:tcPr>
            <w:tcW w:w="1814" w:type="dxa"/>
          </w:tcPr>
          <w:p w:rsidR="00640CAE" w:rsidRPr="00CC157D" w:rsidRDefault="00640CAE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1934" w:type="dxa"/>
          </w:tcPr>
          <w:p w:rsidR="00640CAE" w:rsidRPr="00CC157D" w:rsidRDefault="00640CAE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40CAE" w:rsidRPr="00CC157D" w:rsidTr="00035CB7">
        <w:tc>
          <w:tcPr>
            <w:tcW w:w="624" w:type="dxa"/>
          </w:tcPr>
          <w:p w:rsidR="00640CAE" w:rsidRPr="00CC157D" w:rsidRDefault="00640CAE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40.</w:t>
            </w:r>
          </w:p>
        </w:tc>
        <w:tc>
          <w:tcPr>
            <w:tcW w:w="5329" w:type="dxa"/>
          </w:tcPr>
          <w:p w:rsidR="00640CAE" w:rsidRPr="00CC157D" w:rsidRDefault="00640CAE" w:rsidP="00640CA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нарушений, выявленных в ходе мероприятий по внутреннему муниципальному финансовому контролю, по состоянию на 1 января отчетного года, определяемое в соответствии 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с </w:t>
            </w:r>
            <w:hyperlink r:id="rId16" w:history="1">
              <w:r w:rsidRPr="00BE18FD">
                <w:rPr>
                  <w:rFonts w:ascii="Liberation Serif" w:hAnsi="Liberation Serif" w:cs="Liberation Serif"/>
                  <w:sz w:val="28"/>
                  <w:szCs w:val="28"/>
                </w:rPr>
                <w:t>таблицей</w:t>
              </w:r>
            </w:hyperlink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"Сведения о результатах мероприятий внутреннего государственного (муниципального) финансового контроля", заполненной по форме, утвержденной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Инструкцией</w:t>
            </w:r>
          </w:p>
        </w:tc>
        <w:tc>
          <w:tcPr>
            <w:tcW w:w="1814" w:type="dxa"/>
          </w:tcPr>
          <w:p w:rsidR="00640CAE" w:rsidRPr="00CC157D" w:rsidRDefault="00640CAE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934" w:type="dxa"/>
          </w:tcPr>
          <w:p w:rsidR="00640CAE" w:rsidRPr="00CC157D" w:rsidRDefault="00640CAE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40CAE" w:rsidRPr="00CC157D" w:rsidTr="00035CB7">
        <w:tc>
          <w:tcPr>
            <w:tcW w:w="624" w:type="dxa"/>
          </w:tcPr>
          <w:p w:rsidR="00640CAE" w:rsidRPr="00CC157D" w:rsidRDefault="00640CAE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41.</w:t>
            </w:r>
          </w:p>
        </w:tc>
        <w:tc>
          <w:tcPr>
            <w:tcW w:w="5329" w:type="dxa"/>
          </w:tcPr>
          <w:p w:rsidR="00640CAE" w:rsidRPr="00CC157D" w:rsidRDefault="00640CAE" w:rsidP="00640CAE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нарушений, выявленных в ходе мероприятий по внутреннему муниципальному финансовому контролю, по состоянию на 1 января года, следующего за 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отчетным, определяемое в соответствии с </w:t>
            </w:r>
            <w:hyperlink r:id="rId17" w:history="1">
              <w:r w:rsidRPr="00BE18FD">
                <w:rPr>
                  <w:rFonts w:ascii="Liberation Serif" w:hAnsi="Liberation Serif" w:cs="Liberation Serif"/>
                  <w:sz w:val="28"/>
                  <w:szCs w:val="28"/>
                </w:rPr>
                <w:t>таблицей</w:t>
              </w:r>
            </w:hyperlink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"Сведения о результатах мероприятий внутреннего государственного (муниципального) финансового контроля", заполненной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форме, утвержденной Инструкцией</w:t>
            </w:r>
            <w:proofErr w:type="gramEnd"/>
          </w:p>
        </w:tc>
        <w:tc>
          <w:tcPr>
            <w:tcW w:w="1814" w:type="dxa"/>
          </w:tcPr>
          <w:p w:rsidR="00640CAE" w:rsidRPr="00CC157D" w:rsidRDefault="00640CAE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934" w:type="dxa"/>
          </w:tcPr>
          <w:p w:rsidR="00640CAE" w:rsidRPr="00CC157D" w:rsidRDefault="00640CAE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62A69" w:rsidRPr="00CC157D" w:rsidTr="00035CB7">
        <w:tc>
          <w:tcPr>
            <w:tcW w:w="62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42.</w:t>
            </w:r>
          </w:p>
        </w:tc>
        <w:tc>
          <w:tcPr>
            <w:tcW w:w="5329" w:type="dxa"/>
          </w:tcPr>
          <w:p w:rsidR="00962A69" w:rsidRPr="00CC157D" w:rsidRDefault="00962A69" w:rsidP="00962A6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нарушений, выявленных в ходе мероприятий по внешнему муниципальному 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финансовому контролю, по состоянию на 1 января отчетного года, определяемое в соответствии с </w:t>
            </w:r>
            <w:hyperlink r:id="rId18" w:history="1">
              <w:r w:rsidRPr="00BE18FD">
                <w:rPr>
                  <w:rFonts w:ascii="Liberation Serif" w:hAnsi="Liberation Serif" w:cs="Liberation Serif"/>
                  <w:sz w:val="28"/>
                  <w:szCs w:val="28"/>
                </w:rPr>
                <w:t>таблицей</w:t>
              </w:r>
            </w:hyperlink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"Сведения о результатах внешнего государственного (муниципального) финансового контроля", заполненной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форме, утвержденной Инструкцией</w:t>
            </w:r>
          </w:p>
        </w:tc>
        <w:tc>
          <w:tcPr>
            <w:tcW w:w="181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934" w:type="dxa"/>
          </w:tcPr>
          <w:p w:rsidR="00962A69" w:rsidRPr="00CC157D" w:rsidRDefault="00962A69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62A69" w:rsidRPr="00CC157D" w:rsidTr="00035CB7">
        <w:tc>
          <w:tcPr>
            <w:tcW w:w="62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43.</w:t>
            </w:r>
          </w:p>
        </w:tc>
        <w:tc>
          <w:tcPr>
            <w:tcW w:w="5329" w:type="dxa"/>
          </w:tcPr>
          <w:p w:rsidR="00962A69" w:rsidRPr="00CC157D" w:rsidRDefault="00962A69" w:rsidP="00962A6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Количество нарушений, выявленных в ходе мероприятий по внешнему муниципальному финансовому контролю, по состоянию 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на 1 января года, следующего за отчетным, определяемое в 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соответствии с </w:t>
            </w:r>
            <w:hyperlink r:id="rId19" w:history="1">
              <w:r w:rsidRPr="00BE18FD">
                <w:rPr>
                  <w:rFonts w:ascii="Liberation Serif" w:hAnsi="Liberation Serif" w:cs="Liberation Serif"/>
                  <w:sz w:val="28"/>
                  <w:szCs w:val="28"/>
                </w:rPr>
                <w:t>таблицей</w:t>
              </w:r>
            </w:hyperlink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"Сведения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 результатах внешнего государственного (муниципального) финансового контроля", заполненной по форме, утвержденной Инструкцией</w:t>
            </w:r>
            <w:proofErr w:type="gramEnd"/>
          </w:p>
        </w:tc>
        <w:tc>
          <w:tcPr>
            <w:tcW w:w="181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единиц</w:t>
            </w:r>
          </w:p>
        </w:tc>
        <w:tc>
          <w:tcPr>
            <w:tcW w:w="1934" w:type="dxa"/>
          </w:tcPr>
          <w:p w:rsidR="00962A69" w:rsidRPr="00CC157D" w:rsidRDefault="00962A69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62A69" w:rsidRPr="00CC157D" w:rsidTr="00035CB7">
        <w:tc>
          <w:tcPr>
            <w:tcW w:w="62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44.</w:t>
            </w:r>
          </w:p>
        </w:tc>
        <w:tc>
          <w:tcPr>
            <w:tcW w:w="5329" w:type="dxa"/>
          </w:tcPr>
          <w:p w:rsidR="00962A69" w:rsidRPr="00CC157D" w:rsidRDefault="00962A69" w:rsidP="00962A6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Правовой акт главного распорядителя средств местного бюджета, главного администратора доходов местного бюджета, главного администратора источников финансирования дефицита местного бюджета (далее - главного администратора бюджетных средств), обеспечивающий осуществление внутреннего финансового аудита с соблюдением федеральных стандартов внутреннего финансового аудита </w:t>
            </w:r>
            <w:hyperlink w:anchor="P312" w:history="1">
              <w:r w:rsidRPr="0077766F">
                <w:rPr>
                  <w:rFonts w:ascii="Liberation Serif" w:hAnsi="Liberation Serif" w:cs="Liberation Serif"/>
                  <w:sz w:val="28"/>
                  <w:szCs w:val="28"/>
                  <w:vertAlign w:val="superscript"/>
                </w:rPr>
                <w:t>1</w:t>
              </w:r>
            </w:hyperlink>
          </w:p>
        </w:tc>
        <w:tc>
          <w:tcPr>
            <w:tcW w:w="181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1934" w:type="dxa"/>
          </w:tcPr>
          <w:p w:rsidR="00962A69" w:rsidRPr="00CC157D" w:rsidRDefault="00962A69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62A69" w:rsidRPr="00CC157D" w:rsidTr="00035CB7">
        <w:tc>
          <w:tcPr>
            <w:tcW w:w="62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45.</w:t>
            </w:r>
          </w:p>
        </w:tc>
        <w:tc>
          <w:tcPr>
            <w:tcW w:w="5329" w:type="dxa"/>
          </w:tcPr>
          <w:p w:rsidR="00962A69" w:rsidRPr="00CC157D" w:rsidRDefault="00962A69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Кассовое исполнение расходов ГРБС в отчетном финансовом году</w:t>
            </w:r>
          </w:p>
        </w:tc>
        <w:tc>
          <w:tcPr>
            <w:tcW w:w="181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тыс. рублей</w:t>
            </w:r>
          </w:p>
        </w:tc>
        <w:tc>
          <w:tcPr>
            <w:tcW w:w="1934" w:type="dxa"/>
          </w:tcPr>
          <w:p w:rsidR="00962A69" w:rsidRPr="00CC157D" w:rsidRDefault="00962A69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62A69" w:rsidRPr="00CC157D" w:rsidTr="00035CB7">
        <w:tc>
          <w:tcPr>
            <w:tcW w:w="62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46.</w:t>
            </w:r>
          </w:p>
        </w:tc>
        <w:tc>
          <w:tcPr>
            <w:tcW w:w="5329" w:type="dxa"/>
          </w:tcPr>
          <w:p w:rsidR="00962A69" w:rsidRPr="00CC157D" w:rsidRDefault="00962A69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расхождений с данными бюджетного учета, выявленных при проведении инвентаризации, определяемых в </w:t>
            </w:r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соответствии с </w:t>
            </w:r>
            <w:hyperlink r:id="rId20" w:history="1">
              <w:r w:rsidRPr="00BE18FD">
                <w:rPr>
                  <w:rFonts w:ascii="Liberation Serif" w:hAnsi="Liberation Serif" w:cs="Liberation Serif"/>
                  <w:sz w:val="28"/>
                  <w:szCs w:val="28"/>
                </w:rPr>
                <w:t>таблицей</w:t>
              </w:r>
            </w:hyperlink>
            <w:r w:rsidRPr="00BE18FD">
              <w:rPr>
                <w:rFonts w:ascii="Liberation Serif" w:hAnsi="Liberation Serif" w:cs="Liberation Serif"/>
                <w:sz w:val="28"/>
                <w:szCs w:val="28"/>
              </w:rPr>
              <w:t xml:space="preserve"> "Сведения о проведении инвентаризации", заполненной по форме, установленной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Инструкцией, по итогам отчетного финансового года</w:t>
            </w:r>
          </w:p>
        </w:tc>
        <w:tc>
          <w:tcPr>
            <w:tcW w:w="181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да/нет</w:t>
            </w:r>
          </w:p>
        </w:tc>
        <w:tc>
          <w:tcPr>
            <w:tcW w:w="1934" w:type="dxa"/>
          </w:tcPr>
          <w:p w:rsidR="00962A69" w:rsidRPr="00CC157D" w:rsidRDefault="00962A69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62A69" w:rsidRPr="00CC157D" w:rsidTr="00035CB7">
        <w:tc>
          <w:tcPr>
            <w:tcW w:w="62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47.</w:t>
            </w:r>
          </w:p>
        </w:tc>
        <w:tc>
          <w:tcPr>
            <w:tcW w:w="5329" w:type="dxa"/>
          </w:tcPr>
          <w:p w:rsidR="00962A69" w:rsidRPr="00CC157D" w:rsidRDefault="00962A69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Количество проведенных проверок в сфере закупок (в том числе ведомственный контроль) в отчетном финансовом году</w:t>
            </w:r>
          </w:p>
        </w:tc>
        <w:tc>
          <w:tcPr>
            <w:tcW w:w="181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единиц</w:t>
            </w:r>
          </w:p>
        </w:tc>
        <w:tc>
          <w:tcPr>
            <w:tcW w:w="1934" w:type="dxa"/>
          </w:tcPr>
          <w:p w:rsidR="00962A69" w:rsidRPr="00CC157D" w:rsidRDefault="00962A69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962A69" w:rsidRPr="00CC157D" w:rsidTr="00035CB7">
        <w:tc>
          <w:tcPr>
            <w:tcW w:w="624" w:type="dxa"/>
          </w:tcPr>
          <w:p w:rsidR="00962A69" w:rsidRPr="00CC157D" w:rsidRDefault="00752E5B" w:rsidP="00752E5B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48</w:t>
            </w:r>
            <w:r w:rsidR="00962A69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329" w:type="dxa"/>
          </w:tcPr>
          <w:p w:rsidR="00962A69" w:rsidRPr="00CC157D" w:rsidRDefault="00962A69" w:rsidP="00962A6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нарушений порядка совершения крупной сделки подведомственными ГРБС муниципальными учреждениями МО </w:t>
            </w:r>
            <w:proofErr w:type="spellStart"/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 округ, определяемых в соответствии с </w:t>
            </w:r>
            <w:hyperlink r:id="rId21" w:history="1">
              <w:r w:rsidRPr="00752E5B">
                <w:rPr>
                  <w:rFonts w:ascii="Liberation Serif" w:hAnsi="Liberation Serif" w:cs="Liberation Serif"/>
                  <w:sz w:val="28"/>
                  <w:szCs w:val="28"/>
                </w:rPr>
                <w:t>таблицей</w:t>
              </w:r>
            </w:hyperlink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 "Сведения о результатах мероприятий внутреннего государственного (муниципального) финансового контроля" и </w:t>
            </w:r>
            <w:hyperlink r:id="rId22" w:history="1">
              <w:r w:rsidRPr="00752E5B">
                <w:rPr>
                  <w:rFonts w:ascii="Liberation Serif" w:hAnsi="Liberation Serif" w:cs="Liberation Serif"/>
                  <w:sz w:val="28"/>
                  <w:szCs w:val="28"/>
                </w:rPr>
                <w:t>таблицей</w:t>
              </w:r>
            </w:hyperlink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 "Сведения о результатах внешнего государственного (муниципального) финансового контроля", заполненными по формам, установленным Инструкцией, а также в соответствии с </w:t>
            </w:r>
            <w:hyperlink r:id="rId23" w:history="1">
              <w:r w:rsidRPr="00752E5B">
                <w:rPr>
                  <w:rFonts w:ascii="Liberation Serif" w:hAnsi="Liberation Serif" w:cs="Liberation Serif"/>
                  <w:sz w:val="28"/>
                  <w:szCs w:val="28"/>
                </w:rPr>
                <w:t>таблицей</w:t>
              </w:r>
            </w:hyperlink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 "Сведения о результатах мероприятий внутреннего государственного (муниципального) финансового контроля" и </w:t>
            </w:r>
            <w:hyperlink r:id="rId24" w:history="1">
              <w:r w:rsidRPr="00752E5B">
                <w:rPr>
                  <w:rFonts w:ascii="Liberation Serif" w:hAnsi="Liberation Serif" w:cs="Liberation Serif"/>
                  <w:sz w:val="28"/>
                  <w:szCs w:val="28"/>
                </w:rPr>
                <w:t>таблицей</w:t>
              </w:r>
            </w:hyperlink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 "Сведения</w:t>
            </w:r>
            <w:proofErr w:type="gramEnd"/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о результатах </w:t>
            </w:r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внешнего государственного (муниципального) финансового контроля", заполненными по формам, установленным Инструкцией о порядке составления, представления годовой, квартальной бухгалтерской отчетности государственных (муниципальных) бюджетных и автономных утвержденной приказом Министерства финансов Российской Федерации от 25.03.2011 N 33н "Об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учреждений", в отчетном финансовом году</w:t>
            </w:r>
            <w:proofErr w:type="gramEnd"/>
          </w:p>
        </w:tc>
        <w:tc>
          <w:tcPr>
            <w:tcW w:w="1814" w:type="dxa"/>
          </w:tcPr>
          <w:p w:rsidR="00962A69" w:rsidRPr="00CC157D" w:rsidRDefault="00962A69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да/нет</w:t>
            </w:r>
          </w:p>
        </w:tc>
        <w:tc>
          <w:tcPr>
            <w:tcW w:w="1934" w:type="dxa"/>
          </w:tcPr>
          <w:p w:rsidR="00962A69" w:rsidRPr="00CC157D" w:rsidRDefault="00962A69" w:rsidP="00261C7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261C7B" w:rsidRPr="00CC157D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1C7B" w:rsidRPr="00CC157D" w:rsidRDefault="00261C7B" w:rsidP="00261C7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--------------------------------</w:t>
      </w:r>
    </w:p>
    <w:p w:rsidR="00AD1209" w:rsidRPr="00CC157D" w:rsidRDefault="00AD1209" w:rsidP="00AD120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324"/>
      <w:bookmarkEnd w:id="4"/>
      <w:r w:rsidRPr="0077766F">
        <w:rPr>
          <w:rFonts w:ascii="Liberation Serif" w:hAnsi="Liberation Serif" w:cs="Liberation Serif"/>
          <w:sz w:val="28"/>
          <w:szCs w:val="28"/>
          <w:vertAlign w:val="superscript"/>
        </w:rPr>
        <w:t>1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</w:t>
      </w:r>
      <w:r w:rsidR="0077766F">
        <w:rPr>
          <w:rFonts w:ascii="Liberation Serif" w:hAnsi="Liberation Serif" w:cs="Liberation Serif"/>
          <w:sz w:val="28"/>
          <w:szCs w:val="28"/>
        </w:rPr>
        <w:t xml:space="preserve">- </w:t>
      </w:r>
      <w:r w:rsidRPr="00CC157D">
        <w:rPr>
          <w:rFonts w:ascii="Liberation Serif" w:hAnsi="Liberation Serif" w:cs="Liberation Serif"/>
          <w:sz w:val="28"/>
          <w:szCs w:val="28"/>
        </w:rPr>
        <w:t>Копия правового акта главного администратора бюджетных средств должна быть приложена к сведениям, представляемым главным администратором бюджетных средств.</w:t>
      </w:r>
    </w:p>
    <w:p w:rsidR="00AD1209" w:rsidRPr="00CC157D" w:rsidRDefault="00AD1209" w:rsidP="00AD120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5" w:name="P313"/>
      <w:bookmarkEnd w:id="5"/>
      <w:r w:rsidRPr="0077766F">
        <w:rPr>
          <w:rFonts w:ascii="Liberation Serif" w:hAnsi="Liberation Serif" w:cs="Liberation Serif"/>
          <w:sz w:val="28"/>
          <w:szCs w:val="28"/>
          <w:vertAlign w:val="superscript"/>
        </w:rPr>
        <w:t>2</w:t>
      </w:r>
      <w:r w:rsidR="0077766F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Pr="0077766F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="0077766F">
        <w:rPr>
          <w:rFonts w:ascii="Liberation Serif" w:hAnsi="Liberation Serif" w:cs="Liberation Serif"/>
          <w:sz w:val="28"/>
          <w:szCs w:val="28"/>
          <w:vertAlign w:val="superscript"/>
        </w:rPr>
        <w:t xml:space="preserve"> -</w:t>
      </w:r>
      <w:r w:rsidRPr="00CC157D">
        <w:rPr>
          <w:rFonts w:ascii="Liberation Serif" w:hAnsi="Liberation Serif" w:cs="Liberation Serif"/>
          <w:sz w:val="28"/>
          <w:szCs w:val="28"/>
        </w:rPr>
        <w:t>Копия отчета должна быть приложена к сведениям, представляемым ГРБС.</w:t>
      </w:r>
    </w:p>
    <w:p w:rsidR="00AD1209" w:rsidRPr="00CC157D" w:rsidRDefault="00AD1209" w:rsidP="00AD1209">
      <w:pPr>
        <w:pStyle w:val="ConsPlusNormal"/>
        <w:tabs>
          <w:tab w:val="left" w:pos="709"/>
        </w:tabs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6" w:name="P314"/>
      <w:bookmarkEnd w:id="6"/>
      <w:r w:rsidRPr="0077766F">
        <w:rPr>
          <w:rFonts w:ascii="Liberation Serif" w:hAnsi="Liberation Serif" w:cs="Liberation Serif"/>
          <w:sz w:val="28"/>
          <w:szCs w:val="28"/>
          <w:vertAlign w:val="superscript"/>
        </w:rPr>
        <w:t>3</w:t>
      </w:r>
      <w:r w:rsidR="0077766F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</w:t>
      </w:r>
      <w:r w:rsidR="0077766F">
        <w:rPr>
          <w:rFonts w:ascii="Liberation Serif" w:hAnsi="Liberation Serif" w:cs="Liberation Serif"/>
          <w:sz w:val="28"/>
          <w:szCs w:val="28"/>
        </w:rPr>
        <w:t xml:space="preserve">- 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Указывается последняя дата утверждения </w:t>
      </w:r>
      <w:r w:rsidR="00752E5B">
        <w:rPr>
          <w:rFonts w:ascii="Liberation Serif" w:hAnsi="Liberation Serif" w:cs="Liberation Serif"/>
          <w:sz w:val="28"/>
          <w:szCs w:val="28"/>
        </w:rPr>
        <w:t>муниципального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 задания для подведомственных муниципальных учреждений МО </w:t>
      </w:r>
      <w:proofErr w:type="spellStart"/>
      <w:r w:rsidRPr="00CC157D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CC157D">
        <w:rPr>
          <w:rFonts w:ascii="Liberation Serif" w:hAnsi="Liberation Serif" w:cs="Liberation Serif"/>
          <w:sz w:val="28"/>
          <w:szCs w:val="28"/>
        </w:rPr>
        <w:t xml:space="preserve"> округ.</w:t>
      </w:r>
    </w:p>
    <w:p w:rsidR="00AD1209" w:rsidRPr="00CC157D" w:rsidRDefault="00AD1209" w:rsidP="00AD1209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bookmarkStart w:id="7" w:name="P315"/>
      <w:bookmarkEnd w:id="7"/>
      <w:r w:rsidRPr="0077766F">
        <w:rPr>
          <w:rFonts w:ascii="Liberation Serif" w:hAnsi="Liberation Serif" w:cs="Liberation Serif"/>
          <w:sz w:val="28"/>
          <w:szCs w:val="28"/>
          <w:vertAlign w:val="superscript"/>
        </w:rPr>
        <w:t>4</w:t>
      </w:r>
      <w:r w:rsidR="0077766F" w:rsidRPr="0077766F">
        <w:rPr>
          <w:rFonts w:ascii="Liberation Serif" w:hAnsi="Liberation Serif" w:cs="Liberation Serif"/>
          <w:sz w:val="28"/>
          <w:szCs w:val="28"/>
          <w:vertAlign w:val="superscript"/>
        </w:rPr>
        <w:t xml:space="preserve"> </w:t>
      </w:r>
      <w:r w:rsidR="0077766F">
        <w:rPr>
          <w:rFonts w:ascii="Liberation Serif" w:hAnsi="Liberation Serif" w:cs="Liberation Serif"/>
          <w:sz w:val="28"/>
          <w:szCs w:val="28"/>
        </w:rPr>
        <w:t>-</w:t>
      </w:r>
      <w:r w:rsidRPr="00CC157D">
        <w:rPr>
          <w:rFonts w:ascii="Liberation Serif" w:hAnsi="Liberation Serif" w:cs="Liberation Serif"/>
          <w:sz w:val="28"/>
          <w:szCs w:val="28"/>
        </w:rPr>
        <w:t xml:space="preserve">Копия приказа ГРБС об утверждении показателей эффективности по стимулирующим выплатам руководителям подведомственных муниципальных учреждений МО </w:t>
      </w:r>
      <w:proofErr w:type="spellStart"/>
      <w:r w:rsidRPr="00CC157D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Pr="00CC157D">
        <w:rPr>
          <w:rFonts w:ascii="Liberation Serif" w:hAnsi="Liberation Serif" w:cs="Liberation Serif"/>
          <w:sz w:val="28"/>
          <w:szCs w:val="28"/>
        </w:rPr>
        <w:t xml:space="preserve"> округ либо копия контракта (трудового договора) руководителя (копии листов, содержащих положения, предусматривающие оценку эффективности деятельности руководителя) должны быть приложены к сведениям, представляемым ГРБС.</w:t>
      </w:r>
    </w:p>
    <w:p w:rsidR="00261C7B" w:rsidRPr="00CC157D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1C7B" w:rsidRPr="00CC157D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1C7B" w:rsidRPr="00CC157D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1C7B" w:rsidRPr="00CC157D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261C7B" w:rsidRPr="00CC157D" w:rsidRDefault="00261C7B" w:rsidP="00261C7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261C7B">
      <w:pPr>
        <w:pStyle w:val="ConsPlusNormal"/>
        <w:rPr>
          <w:rFonts w:ascii="Liberation Serif" w:hAnsi="Liberation Serif" w:cs="Liberation Serif"/>
          <w:sz w:val="28"/>
          <w:szCs w:val="28"/>
        </w:rPr>
        <w:sectPr w:rsidR="006737BB" w:rsidRPr="00CC157D" w:rsidSect="007B459F">
          <w:pgSz w:w="11906" w:h="16838"/>
          <w:pgMar w:top="568" w:right="424" w:bottom="142" w:left="1701" w:header="708" w:footer="708" w:gutter="0"/>
          <w:cols w:space="708"/>
          <w:docGrid w:linePitch="360"/>
        </w:sectPr>
      </w:pPr>
    </w:p>
    <w:p w:rsidR="006737BB" w:rsidRPr="00CC157D" w:rsidRDefault="006737BB" w:rsidP="006737BB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lastRenderedPageBreak/>
        <w:t>Приложение N 2</w:t>
      </w:r>
    </w:p>
    <w:p w:rsidR="006737BB" w:rsidRPr="00CC157D" w:rsidRDefault="006737BB" w:rsidP="006737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к порядку проведения мониторинга</w:t>
      </w:r>
    </w:p>
    <w:p w:rsidR="006737BB" w:rsidRPr="00CC157D" w:rsidRDefault="006737BB" w:rsidP="006737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качества финансового менеджмента</w:t>
      </w: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6737B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8" w:name="P325"/>
      <w:bookmarkEnd w:id="8"/>
      <w:r w:rsidRPr="00CC157D">
        <w:rPr>
          <w:rFonts w:ascii="Liberation Serif" w:hAnsi="Liberation Serif" w:cs="Liberation Serif"/>
          <w:sz w:val="28"/>
          <w:szCs w:val="28"/>
        </w:rPr>
        <w:t>ПОКАЗАТЕЛИ</w:t>
      </w:r>
    </w:p>
    <w:p w:rsidR="006737BB" w:rsidRPr="00CC157D" w:rsidRDefault="006737BB" w:rsidP="006737BB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МОНИТОРИНГА КАЧЕСТВА ФИНАНСОВОГО МЕНЕДЖМЕНТА</w:t>
      </w: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14"/>
        <w:gridCol w:w="4354"/>
        <w:gridCol w:w="4479"/>
        <w:gridCol w:w="1020"/>
        <w:gridCol w:w="4354"/>
      </w:tblGrid>
      <w:tr w:rsidR="006737BB" w:rsidRPr="00CC157D" w:rsidTr="00CB7961">
        <w:tc>
          <w:tcPr>
            <w:tcW w:w="81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435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Формула расчета значения показателя (значения показателя)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Оценка показателя</w:t>
            </w:r>
          </w:p>
        </w:tc>
        <w:tc>
          <w:tcPr>
            <w:tcW w:w="435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Документы (формы бюджетной отчетности) для расчета показателя</w:t>
            </w:r>
          </w:p>
        </w:tc>
      </w:tr>
      <w:tr w:rsidR="006737BB" w:rsidRPr="00CC157D" w:rsidTr="00CB7961">
        <w:tc>
          <w:tcPr>
            <w:tcW w:w="81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5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6737BB" w:rsidRPr="00CC157D" w:rsidTr="00CB7961">
        <w:tc>
          <w:tcPr>
            <w:tcW w:w="81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14207" w:type="dxa"/>
            <w:gridSpan w:val="4"/>
          </w:tcPr>
          <w:p w:rsidR="006737BB" w:rsidRPr="00CC157D" w:rsidRDefault="006737BB" w:rsidP="00C02320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Направление 1. Бюджетное планирование</w:t>
            </w: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9" w:name="P340"/>
            <w:bookmarkEnd w:id="9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8D4C1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Доля бюджетных ассигнований главного распорядителя средств </w:t>
            </w:r>
            <w:r w:rsidR="008D4C14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 (далее - ГРБС), формируемых в рамках </w:t>
            </w:r>
            <w:r w:rsidR="008D4C1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 </w:t>
            </w:r>
            <w:r w:rsidR="008D4C1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8D4C14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8D4C1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в общем объеме расходов ГРБС, процентов (А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Рпр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Ргрбс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Рпр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бюджетных ассигнований на финансовое обеспечение реализации </w:t>
            </w:r>
            <w:r w:rsidR="008D4C1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программ МО </w:t>
            </w:r>
            <w:proofErr w:type="spellStart"/>
            <w:r w:rsidR="008D4C14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8D4C1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разрабатываемых и реализуемых </w:t>
            </w:r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на год, следующий за отчетным, в соответствии с </w:t>
            </w:r>
            <w:r w:rsidR="008D4C1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решением Думы МО </w:t>
            </w:r>
            <w:proofErr w:type="spellStart"/>
            <w:r w:rsidR="008D4C14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8D4C1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о местном </w:t>
            </w:r>
            <w:r w:rsidR="008D4C14"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бюджете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на соответствующий год и плановый период;</w:t>
            </w:r>
            <w:proofErr w:type="gramEnd"/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Ргрбс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бюджетных ассигнований ГРБС по сводной бюджетной росписи по состоянию на начало года, следующего за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данные сводной бюджетной росписи по состоянию на 1 января года, следующего за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отчетным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в разрезе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&gt;= 90%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50% &lt;= 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90%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30% &lt;= 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50%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30%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0" w:name="P356"/>
            <w:bookmarkEnd w:id="10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354" w:type="dxa"/>
            <w:vMerge w:val="restart"/>
            <w:tcBorders>
              <w:bottom w:val="nil"/>
            </w:tcBorders>
          </w:tcPr>
          <w:p w:rsidR="006737BB" w:rsidRPr="00CC157D" w:rsidRDefault="006737BB" w:rsidP="00752E5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Своевременность приведения </w:t>
            </w:r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программы </w:t>
            </w:r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округ,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разрабатываемой и реализуемой </w:t>
            </w:r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>, в соответствие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 </w:t>
            </w:r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 решением Думы МО </w:t>
            </w:r>
            <w:proofErr w:type="spellStart"/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о местном бюджете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на соответствующий финансовый год и плановый период в году, следующем за отчетным (А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752E5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приведение </w:t>
            </w:r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программы МО </w:t>
            </w:r>
            <w:proofErr w:type="spellStart"/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округ, разрабатываемой и реализуемой </w:t>
            </w:r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3B53C5" w:rsidRPr="00752E5B">
              <w:rPr>
                <w:rFonts w:ascii="Liberation Serif" w:hAnsi="Liberation Serif" w:cs="Liberation Serif"/>
                <w:sz w:val="28"/>
                <w:szCs w:val="28"/>
              </w:rPr>
              <w:t>, в</w:t>
            </w:r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соответствие с решением Думы МО </w:t>
            </w:r>
            <w:proofErr w:type="spellStart"/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о местном бюджете на соответствующий финансовый год и плановый период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(в случае необходимости)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bottom w:val="nil"/>
            </w:tcBorders>
          </w:tcPr>
          <w:p w:rsidR="006737BB" w:rsidRPr="00CC157D" w:rsidRDefault="006737BB" w:rsidP="00752E5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представляемая </w:t>
            </w:r>
            <w:r w:rsidR="00AA4697"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AA4697" w:rsidRPr="00752E5B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A4697"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</w:tr>
      <w:tr w:rsidR="006737BB" w:rsidRPr="00CC157D" w:rsidTr="00CB7961">
        <w:tc>
          <w:tcPr>
            <w:tcW w:w="814" w:type="dxa"/>
            <w:vMerge/>
            <w:tcBorders>
              <w:bottom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bottom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752E5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</w:t>
            </w:r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муниципальная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программа </w:t>
            </w:r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разрабатываемая и реализуемая </w:t>
            </w:r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3B53C5" w:rsidRPr="00752E5B">
              <w:rPr>
                <w:rFonts w:ascii="Liberation Serif" w:hAnsi="Liberation Serif" w:cs="Liberation Serif"/>
                <w:sz w:val="28"/>
                <w:szCs w:val="28"/>
              </w:rPr>
              <w:t>, в соответствие</w:t>
            </w:r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с  решением Думы МО </w:t>
            </w:r>
            <w:proofErr w:type="spellStart"/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о местном бюджете на соответствующий финансовый год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и плановый период в течение 3 месяцев со дня вступления его в силу (либо соответствует тексту указанного</w:t>
            </w:r>
            <w:r w:rsidR="003B53C5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решения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4354" w:type="dxa"/>
            <w:vMerge/>
            <w:tcBorders>
              <w:bottom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752E5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</w:t>
            </w:r>
            <w:r w:rsidR="00DF343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муниципальная программа МО </w:t>
            </w:r>
            <w:proofErr w:type="spellStart"/>
            <w:r w:rsidR="00DF343D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DF343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округ, разрабатываемая и реализуемая </w:t>
            </w:r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02320"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752E5B">
              <w:rPr>
                <w:rFonts w:ascii="Liberation Serif" w:hAnsi="Liberation Serif" w:cs="Liberation Serif"/>
                <w:sz w:val="28"/>
                <w:szCs w:val="28"/>
              </w:rPr>
              <w:t xml:space="preserve">, не приведена в соответствие с </w:t>
            </w:r>
            <w:r w:rsidR="00DF343D" w:rsidRPr="00752E5B">
              <w:rPr>
                <w:rFonts w:ascii="Liberation Serif" w:hAnsi="Liberation Serif" w:cs="Liberation Serif"/>
                <w:sz w:val="28"/>
                <w:szCs w:val="28"/>
              </w:rPr>
              <w:t>решением</w:t>
            </w:r>
            <w:r w:rsidR="00DF343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Думы о местном бюджете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на соответствующий год и плановый период в течение 3 месяцев со дня вступления его в силу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tcBorders>
              <w:bottom w:val="nil"/>
            </w:tcBorders>
          </w:tcPr>
          <w:p w:rsidR="006737BB" w:rsidRPr="00CC157D" w:rsidRDefault="00CB7961" w:rsidP="00CB796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1" w:name="P368"/>
            <w:bookmarkEnd w:id="11"/>
            <w:r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tcBorders>
              <w:bottom w:val="nil"/>
            </w:tcBorders>
          </w:tcPr>
          <w:p w:rsidR="006737BB" w:rsidRPr="00CC157D" w:rsidRDefault="006737BB" w:rsidP="00CB796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Размещение на официальном сайте </w:t>
            </w:r>
            <w:r w:rsidR="00AF730C" w:rsidRPr="00CC157D">
              <w:rPr>
                <w:rFonts w:ascii="Liberation Serif" w:hAnsi="Liberation Serif" w:cs="Liberation Serif"/>
                <w:sz w:val="28"/>
                <w:szCs w:val="28"/>
                <w:highlight w:val="yellow"/>
              </w:rPr>
              <w:t xml:space="preserve"> </w:t>
            </w:r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B7961">
              <w:rPr>
                <w:rFonts w:ascii="Liberation Serif" w:hAnsi="Liberation Serif" w:cs="Liberation Serif"/>
                <w:sz w:val="28"/>
                <w:szCs w:val="28"/>
              </w:rPr>
              <w:t>в информационно-телекоммуникационной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сети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"Интернет" </w:t>
            </w:r>
            <w:r w:rsidR="0065238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 </w:t>
            </w:r>
            <w:r w:rsidR="0065238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652380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65238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разрабатываемых и реализуемых </w:t>
            </w:r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AF730C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(в актуальной редакции), а также отчетов об их реализации на момент проведения мониторинга качества финансового менеджмента (А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B796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размещение на официальном сайте </w:t>
            </w:r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="00652380" w:rsidRPr="00CB7961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65238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информационно-</w:t>
            </w:r>
            <w:r w:rsidR="00652380"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телекоммуникационной сети "Интернет" муниципальных программ МО </w:t>
            </w:r>
            <w:proofErr w:type="spellStart"/>
            <w:r w:rsidR="00652380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65238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округ, разрабатываемых и реализуемых </w:t>
            </w:r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="00652380" w:rsidRPr="00CB7961">
              <w:rPr>
                <w:rFonts w:ascii="Liberation Serif" w:hAnsi="Liberation Serif" w:cs="Liberation Serif"/>
                <w:sz w:val="28"/>
                <w:szCs w:val="28"/>
              </w:rPr>
              <w:t>(</w:t>
            </w:r>
            <w:r w:rsidR="00652380" w:rsidRPr="00CC157D">
              <w:rPr>
                <w:rFonts w:ascii="Liberation Serif" w:hAnsi="Liberation Serif" w:cs="Liberation Serif"/>
                <w:sz w:val="28"/>
                <w:szCs w:val="28"/>
              </w:rPr>
              <w:t>в актуальной редакции), а также отчетов об их реализации на момент проведения мониторинга качества финансового менеджмента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6737BB" w:rsidRPr="00CC157D" w:rsidRDefault="006737BB" w:rsidP="00CB796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размещенная на официальном сайте </w:t>
            </w:r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="00652380" w:rsidRPr="00CB7961">
              <w:rPr>
                <w:rFonts w:ascii="Liberation Serif" w:hAnsi="Liberation Serif" w:cs="Liberation Serif"/>
                <w:sz w:val="28"/>
                <w:szCs w:val="28"/>
              </w:rPr>
              <w:t>в информационно</w:t>
            </w:r>
            <w:r w:rsidR="00652380" w:rsidRPr="00CC157D">
              <w:rPr>
                <w:rFonts w:ascii="Liberation Serif" w:hAnsi="Liberation Serif" w:cs="Liberation Serif"/>
                <w:sz w:val="28"/>
                <w:szCs w:val="28"/>
              </w:rPr>
              <w:t>-</w:t>
            </w:r>
            <w:r w:rsidR="00652380"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телекоммуникационной сети "Интернет"</w:t>
            </w: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B796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размещена на официальном сайте </w:t>
            </w:r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="00353084" w:rsidRPr="00CB7961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="0035308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информационно-телекоммуникационной сети "Интернет" муниципальных программ МО </w:t>
            </w:r>
            <w:proofErr w:type="spellStart"/>
            <w:r w:rsidR="00353084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5308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округ, разрабатываемых и реализуемых </w:t>
            </w:r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="00353084" w:rsidRPr="00CB7961">
              <w:rPr>
                <w:rFonts w:ascii="Liberation Serif" w:hAnsi="Liberation Serif" w:cs="Liberation Serif"/>
                <w:sz w:val="28"/>
                <w:szCs w:val="28"/>
              </w:rPr>
              <w:t>(в</w:t>
            </w:r>
            <w:r w:rsidR="0035308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актуальной редакции),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а также отчет о реализации по итогам отчетного периода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B796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не размещен на официальном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сайте главного администратора в информационно-телекоммуникационной сети "Интернет" хотя бы один из документов: </w:t>
            </w:r>
            <w:r w:rsidR="0035308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муниципальная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программа </w:t>
            </w:r>
            <w:r w:rsidR="0035308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353084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5308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разрабатываемая и реализуемая </w:t>
            </w:r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F730C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B7961">
              <w:rPr>
                <w:rFonts w:ascii="Liberation Serif" w:hAnsi="Liberation Serif" w:cs="Liberation Serif"/>
                <w:sz w:val="28"/>
                <w:szCs w:val="28"/>
              </w:rPr>
              <w:t>(в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актуальной редакции), либо отчет о реализации по итогам отчетного периода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0</w:t>
            </w: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35308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информация не размещена (при наличии </w:t>
            </w:r>
            <w:r w:rsidR="0035308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муниципальной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программы </w:t>
            </w:r>
            <w:r w:rsidR="0035308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353084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5308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"-" 1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</w:tcPr>
          <w:p w:rsidR="006737BB" w:rsidRPr="00CC157D" w:rsidRDefault="00CB7961" w:rsidP="00CB796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2" w:name="P394"/>
            <w:bookmarkEnd w:id="12"/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</w:tcPr>
          <w:p w:rsidR="006737BB" w:rsidRPr="00CC157D" w:rsidRDefault="006737BB" w:rsidP="006E3DA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Оценка эффективности реализации </w:t>
            </w:r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 программ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проведенная </w:t>
            </w:r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Комитетом по экономике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в соответствии с </w:t>
            </w:r>
            <w:r w:rsidRPr="00CB7961">
              <w:rPr>
                <w:rFonts w:ascii="Liberation Serif" w:hAnsi="Liberation Serif" w:cs="Liberation Serif"/>
                <w:sz w:val="28"/>
                <w:szCs w:val="28"/>
              </w:rPr>
              <w:t>по</w:t>
            </w:r>
            <w:r w:rsidR="006E3DA1" w:rsidRPr="00CB7961">
              <w:rPr>
                <w:rFonts w:ascii="Liberation Serif" w:hAnsi="Liberation Serif" w:cs="Liberation Serif"/>
                <w:sz w:val="28"/>
                <w:szCs w:val="28"/>
              </w:rPr>
              <w:t>рядком формирования и реализацией</w:t>
            </w:r>
            <w:r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E3DA1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B7961">
              <w:rPr>
                <w:rFonts w:ascii="Liberation Serif" w:hAnsi="Liberation Serif" w:cs="Liberation Serif"/>
                <w:sz w:val="28"/>
                <w:szCs w:val="28"/>
              </w:rPr>
              <w:t>программ</w:t>
            </w:r>
            <w:r w:rsidR="006E3DA1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 МО </w:t>
            </w:r>
            <w:proofErr w:type="spellStart"/>
            <w:r w:rsidR="006E3DA1" w:rsidRPr="00CB7961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B7961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proofErr w:type="gramStart"/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итогам отчетного года, баллов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B796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оценка эффективности </w:t>
            </w:r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программ МО </w:t>
            </w:r>
            <w:proofErr w:type="spellStart"/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округ, проведенная Комитетом по экономике в соответствии с </w:t>
            </w:r>
            <w:r w:rsidR="006E3DA1" w:rsidRPr="00CB7961">
              <w:rPr>
                <w:rFonts w:ascii="Liberation Serif" w:hAnsi="Liberation Serif" w:cs="Liberation Serif"/>
                <w:sz w:val="28"/>
                <w:szCs w:val="28"/>
              </w:rPr>
              <w:t xml:space="preserve">порядком формирования и реализацией муниципальных программ МО </w:t>
            </w:r>
            <w:proofErr w:type="spellStart"/>
            <w:r w:rsidR="006E3DA1" w:rsidRPr="00CB7961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CB7961">
              <w:rPr>
                <w:rFonts w:ascii="Liberation Serif" w:hAnsi="Liberation Serif" w:cs="Liberation Serif"/>
                <w:sz w:val="28"/>
                <w:szCs w:val="28"/>
              </w:rPr>
              <w:t xml:space="preserve"> округ (постановление Администрации от 27.07.2017 г. № </w:t>
            </w:r>
            <w:r w:rsidR="00CB7961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715)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от 0 до 5 баллов</w:t>
            </w:r>
          </w:p>
        </w:tc>
        <w:tc>
          <w:tcPr>
            <w:tcW w:w="4354" w:type="dxa"/>
          </w:tcPr>
          <w:p w:rsidR="006737BB" w:rsidRPr="00CC157D" w:rsidRDefault="006737BB" w:rsidP="006E3DA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представляемая </w:t>
            </w:r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Комитетом по экономике МО </w:t>
            </w:r>
            <w:proofErr w:type="spellStart"/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6E3DA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</w:tr>
      <w:tr w:rsidR="006737BB" w:rsidRPr="00CC157D" w:rsidTr="00CB7961">
        <w:tc>
          <w:tcPr>
            <w:tcW w:w="814" w:type="dxa"/>
            <w:vMerge w:val="restart"/>
            <w:tcBorders>
              <w:bottom w:val="nil"/>
            </w:tcBorders>
          </w:tcPr>
          <w:p w:rsidR="006737BB" w:rsidRPr="00CC157D" w:rsidRDefault="00CB7961" w:rsidP="00CB796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6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Регулирование и внедрение ГРБС процедур финансового планирования в отчетном финансовом году (А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6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6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наличие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vMerge/>
            <w:tcBorders>
              <w:bottom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bottom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6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наличие правового акта ГРБС,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1) подготовку реестра расходных обязательств ГРБС;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2) подготовку обоснований бюджетных ассигнований;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3) распределение бюджетных ассигнований между подведомственными распорядителями и получателями бюджетных средств с учетом достижения показателей непосредственных результатов в отчетном периоде.</w:t>
            </w:r>
          </w:p>
        </w:tc>
        <w:tc>
          <w:tcPr>
            <w:tcW w:w="1020" w:type="dxa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  <w:tcBorders>
              <w:bottom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Для ГРБС, не имеющих подведомственных распорядителей и получателей бюджетных средств (для главных администраторов, осуществляющих функции и полномочия учредителя в отношении только одного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бюджетного или автономного учреждения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в ведении которых находится одно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казенное учреждение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либо у которых такие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учреждения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отсутствуют), учитывается включение в данный документ разделов, регламентирующих:</w:t>
            </w:r>
            <w:proofErr w:type="gramEnd"/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1) подготовку реестра расходных обязательств ГРБС;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2) подготовку обоснований бюджетных ассигнований</w:t>
            </w:r>
          </w:p>
        </w:tc>
        <w:tc>
          <w:tcPr>
            <w:tcW w:w="1020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E94E0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6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наличие правового акта ГРБС, а также включение в данный документ разделов, регламентирующих только две (для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ГРБС, осуществляющих функции и полномочия учредителя в отношении только одного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муниципального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бюджетного или автономного учреждения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Красноуфимскмий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в ведении которых находится одно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казенное учреждение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либо у которых такие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муниципальные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учреждения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отсутствуют, только одну) из указанных составляющих процесса подготовки бюджетных проектировок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E94E0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6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наличие правового акта ГРБС, а также включение в данный документ разделов, регламентирующих только одну (за исключением ГРБС, осуществляющих функции и полномочия учредителя в отношении только одного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бюджетного или автономного учреждения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в ведении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которых находится одно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казенное учреждение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либо у которых такие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учреждения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отсутствуют) из указанных составляющих процесса подготовки бюджетных проектировок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6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наличие правового акта ГРБС,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6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отсутствие правового акта ГРБС, регулирующего внутренние процедуры подготовки бюджетных проектировок на очередной финансовый год и плановый период бюджетных проектировок на очередной финансовый год и плановый период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CB7961" w:rsidP="00CB796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Нормативное обоснование подлежащих к исполнению ГРБС расходных обязательств в плановом реестре расходных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обязательств, процентов (А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7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7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Ро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Рро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Ро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бюджетных ассигнований на исполнение расходных обязательств ГРБС на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очередной финансовый год и плановый период, для которых не указаны полномочие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и (или) нормативное правовое обоснование возникновения расходного обязательства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Рро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общий объем бюджетных ассигнований на исполнение расходных обязательств ГРБС на очередной финансовый год и плановый период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E94E0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плановый реестр расходных обязательств ГРБС на очередной финансовый год и плановый период (к проекту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решения о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бюджете 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7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 &lt; 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7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5%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7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5%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CB7961" w:rsidP="00CB796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Качество и своевременность представления обоснования бюджетных ассигнований в отчетном году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количество возвратов на доработку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E94E0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находящаяся в распоряжении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Финансового отдела 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E94E0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 и формы представлены в срок, указанный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Финансовым отделом 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E94E0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 и формы представлены с нарушением срока, указанного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Финансовым отделом 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(не более 3 рабочих дней)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B796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1 и формы представлены в срок, указанный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Финансовым отделом 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либо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 и формы представлены с нарушением срока, указанного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Финансовым отделом 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(более 3 рабочих дней)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E94E06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1 и формы представлены с нарушением срока, указанного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Финансовым отделом 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либо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1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</w:tcPr>
          <w:p w:rsidR="006737BB" w:rsidRPr="00CC157D" w:rsidRDefault="00CB7961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207" w:type="dxa"/>
            <w:gridSpan w:val="4"/>
          </w:tcPr>
          <w:p w:rsidR="006737BB" w:rsidRPr="00CC157D" w:rsidRDefault="006737BB" w:rsidP="00CB7961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Направление 2. Исполнение бюджета</w:t>
            </w:r>
            <w:r w:rsidR="00CB7961">
              <w:rPr>
                <w:rFonts w:ascii="Liberation Serif" w:hAnsi="Liberation Serif" w:cs="Liberation Serif"/>
                <w:sz w:val="28"/>
                <w:szCs w:val="28"/>
              </w:rPr>
              <w:t xml:space="preserve"> МО </w:t>
            </w:r>
            <w:proofErr w:type="spellStart"/>
            <w:r w:rsidR="00CB7961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B7961">
              <w:rPr>
                <w:rFonts w:ascii="Liberation Serif" w:hAnsi="Liberation Serif" w:cs="Liberation Serif"/>
                <w:sz w:val="28"/>
                <w:szCs w:val="28"/>
              </w:rPr>
              <w:t xml:space="preserve"> округ (далее - местный бюджет)</w:t>
            </w: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CB796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CB7961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B796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Соответствие кассовых расходов ГРБС кассовому плану </w:t>
            </w:r>
            <w:r w:rsidR="00CB7961">
              <w:rPr>
                <w:rFonts w:ascii="Liberation Serif" w:hAnsi="Liberation Serif" w:cs="Liberation Serif"/>
                <w:sz w:val="28"/>
                <w:szCs w:val="28"/>
              </w:rPr>
              <w:t xml:space="preserve">местного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бюджета, процентов (А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9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noProof/>
                <w:position w:val="-59"/>
                <w:sz w:val="28"/>
                <w:szCs w:val="28"/>
              </w:rPr>
              <w:drawing>
                <wp:inline distT="0" distB="0" distL="0" distR="0">
                  <wp:extent cx="2674620" cy="891540"/>
                  <wp:effectExtent l="19050" t="0" r="0" b="0"/>
                  <wp:docPr id="16" name="Рисунок 16" descr="base_23623_270412_3276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e_23623_270412_3276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4620" cy="891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i</w:t>
            </w:r>
            <w:proofErr w:type="spellEnd"/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кассовые расходы ГРБС в i-м месяце отчетного финансового года нарастающим итогом с начала отчетного финансового года (за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исключением расходов за счет межбюджетных трансфертов целевого назначения);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i</w:t>
            </w:r>
            <w:proofErr w:type="spellEnd"/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кассовый план ГРБС в i-м месяце отчетного финансового года нарастающим итогом с начала отчетного финансового года (за исключением расходов за счет межбюджетных трансфертов целевого назначения);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k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порядковый номер месяца отчетного финансового года, начиная с которого осуществлялись формирование кассового плана и кассовые расходы ГРБС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E94E0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находящаяся в распоряжении </w:t>
            </w:r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Финансового отдела МО </w:t>
            </w:r>
            <w:proofErr w:type="spellStart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94E06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9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5%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5% &lt;= 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9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10%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9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&gt;= 10%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CB796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CB7961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Изменение суммы просроченной кредиторской задолженности в отчетном году,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(К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К1) / К0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просроченной кредиторской задолженности ГРБС, включая кредиторскую задолженность находящихся в его ведении </w:t>
            </w:r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казенных учреждений </w:t>
            </w:r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по состоянию на 1 января отчетного года;</w:t>
            </w:r>
          </w:p>
          <w:p w:rsidR="006737BB" w:rsidRPr="00CC157D" w:rsidRDefault="006737BB" w:rsidP="001B049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просроченной кредиторской задолженности ГРБС, включая кредиторскую задолженность находящихся в его ведении </w:t>
            </w:r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казенных учреждений </w:t>
            </w:r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по состоянию на 1 января года, следующего за отчетным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50%</w:t>
            </w:r>
          </w:p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либо К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 и К1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20%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50%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20%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0%</w:t>
            </w:r>
          </w:p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либо К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 и К1 /=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"-" 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CB796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CB7961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Изменение суммы просроченной дебиторской задолженности по расходам в отчетном году,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(Д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Д1) / Д0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просроченной дебиторской задолженности в части расчетов с дебиторами по расходам по состоянию на 1 января отчетного года;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просроченной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дебиторской задолженности в части расчетов с дебиторами по расходам по состоянию на 1 января года, следующего за отчетным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50%</w:t>
            </w:r>
          </w:p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либо Д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 и Д1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20%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50%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20%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0%</w:t>
            </w:r>
          </w:p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либо Д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 и Д1 /=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"-" 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CB796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3" w:name="P513"/>
            <w:bookmarkEnd w:id="13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CB7961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1B049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Факт применения в отчетном финансовом году мер финансовой ответственности при невыполнении условий соглашения о предоставлении субсидии из </w:t>
            </w:r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областного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бюджета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1B049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факт применения в отчетном финансовом году мер финансовой ответственности при невыполнении условий соглашения о предоставлении субсидии из </w:t>
            </w:r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областного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бюджета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AA350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находящаяся в распоряжении </w:t>
            </w:r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Финансового отдела МО </w:t>
            </w:r>
            <w:proofErr w:type="spellStart"/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CB7961">
              <w:rPr>
                <w:rFonts w:ascii="Liberation Serif" w:hAnsi="Liberation Serif" w:cs="Liberation Serif"/>
                <w:sz w:val="28"/>
                <w:szCs w:val="28"/>
              </w:rPr>
              <w:t>, информация предоставляем</w:t>
            </w:r>
            <w:r w:rsidR="00AA3501">
              <w:rPr>
                <w:rFonts w:ascii="Liberation Serif" w:hAnsi="Liberation Serif" w:cs="Liberation Serif"/>
                <w:sz w:val="28"/>
                <w:szCs w:val="28"/>
              </w:rPr>
              <w:t>ая</w:t>
            </w:r>
            <w:r w:rsidR="00CB7961">
              <w:rPr>
                <w:rFonts w:ascii="Liberation Serif" w:hAnsi="Liberation Serif" w:cs="Liberation Serif"/>
                <w:sz w:val="28"/>
                <w:szCs w:val="28"/>
              </w:rPr>
              <w:t xml:space="preserve">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меры финансовой ответственности не применялись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меры финансовой ответственности применялись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"-" 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AA350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4" w:name="P522"/>
            <w:bookmarkEnd w:id="14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  <w:r w:rsidR="00AA3501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Обеспечение достижения целевых показателей результативности предоставления субсидий, предоставляемых из </w:t>
            </w:r>
            <w:r w:rsidRPr="002E3C94">
              <w:rPr>
                <w:rFonts w:ascii="Liberation Serif" w:hAnsi="Liberation Serif" w:cs="Liberation Serif"/>
                <w:sz w:val="28"/>
                <w:szCs w:val="28"/>
              </w:rPr>
              <w:t>областного бюджета местным бюджетам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процентов (А</w:t>
            </w:r>
            <w:r w:rsidRPr="002E3C94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13</w:t>
            </w:r>
            <w:r w:rsidRPr="002E3C94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noProof/>
                <w:position w:val="-17"/>
                <w:sz w:val="28"/>
                <w:szCs w:val="28"/>
              </w:rPr>
              <w:drawing>
                <wp:inline distT="0" distB="0" distL="0" distR="0">
                  <wp:extent cx="1417320" cy="365760"/>
                  <wp:effectExtent l="19050" t="0" r="0" b="0"/>
                  <wp:docPr id="17" name="Рисунок 17" descr="base_23623_270412_327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se_23623_270412_3277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365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Ц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процент достижения 1-го целевого показателя по итогам отчетного финансового года;</w:t>
            </w:r>
          </w:p>
          <w:p w:rsidR="006737BB" w:rsidRPr="00CC157D" w:rsidRDefault="006737BB" w:rsidP="00AA350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целевых показателей, закрепленных за </w:t>
            </w:r>
            <w:r w:rsidR="005634F3" w:rsidRPr="00AA3501">
              <w:rPr>
                <w:rFonts w:ascii="Liberation Serif" w:hAnsi="Liberation Serif" w:cs="Liberation Serif"/>
                <w:sz w:val="28"/>
                <w:szCs w:val="28"/>
              </w:rPr>
              <w:t xml:space="preserve">исполнителями муниципальной программы МО </w:t>
            </w:r>
            <w:proofErr w:type="spellStart"/>
            <w:r w:rsidR="005634F3" w:rsidRPr="00AA3501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5634F3" w:rsidRPr="00AA3501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1B049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представляемая </w:t>
            </w:r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Комитетом по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экономик</w:t>
            </w:r>
            <w:r w:rsidR="001B0499" w:rsidRPr="00CC157D">
              <w:rPr>
                <w:rFonts w:ascii="Liberation Serif" w:hAnsi="Liberation Serif" w:cs="Liberation Serif"/>
                <w:sz w:val="28"/>
                <w:szCs w:val="28"/>
              </w:rPr>
              <w:t>е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AA3501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  <w:proofErr w:type="gramEnd"/>
            <w:r w:rsidR="00AA350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информация, находящаяся в распоряжении Финансового отдела МО </w:t>
            </w:r>
            <w:proofErr w:type="spellStart"/>
            <w:r w:rsidR="00AA350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A350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="00AA3501">
              <w:rPr>
                <w:rFonts w:ascii="Liberation Serif" w:hAnsi="Liberation Serif" w:cs="Liberation Serif"/>
                <w:sz w:val="28"/>
                <w:szCs w:val="28"/>
              </w:rPr>
              <w:t>, информация предоставляемая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&gt;=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90%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80%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90%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80%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AA350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5" w:name="P537"/>
            <w:bookmarkEnd w:id="15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A3501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5634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Отклонение от первоначального плана формирования налоговых и неналоговых доходов </w:t>
            </w:r>
            <w:r w:rsidR="005634F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местного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бюджета (по главным администраторам доходов </w:t>
            </w:r>
            <w:r w:rsidR="005634F3" w:rsidRPr="00CC157D">
              <w:rPr>
                <w:rFonts w:ascii="Liberation Serif" w:hAnsi="Liberation Serif" w:cs="Liberation Serif"/>
                <w:sz w:val="28"/>
                <w:szCs w:val="28"/>
              </w:rPr>
              <w:t>мес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тного бюджета),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|(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Дисп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Дплан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100) - 100|,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Дисп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кассовое исполнение </w:t>
            </w:r>
            <w:r w:rsidR="005634F3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 по налоговым и неналоговым доходам в отчетном финансовом году главного администратора доходов </w:t>
            </w:r>
            <w:r w:rsidR="005634F3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бюджета;</w:t>
            </w:r>
          </w:p>
          <w:p w:rsidR="006737BB" w:rsidRPr="00CC157D" w:rsidRDefault="006737BB" w:rsidP="005634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Дплан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прогноз объема налоговых и неналоговых доходов,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администрируемых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главным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администратором доходов </w:t>
            </w:r>
            <w:r w:rsidR="005634F3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бюджета, учтенный в составе прогноза налоговых и неналоговых доходов </w:t>
            </w:r>
            <w:r w:rsidR="005634F3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бюджета, утвержденного </w:t>
            </w:r>
            <w:r w:rsidR="005634F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решением Думы МО </w:t>
            </w:r>
            <w:proofErr w:type="spellStart"/>
            <w:r w:rsidR="005634F3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5634F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на очередной финансовый год и плановый период в году, предшествующем отчетному финансовому году (без учета изменений и дополнений, внесенных в течение отчетного финансового года)</w:t>
            </w:r>
            <w:proofErr w:type="gramEnd"/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5634F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представляемая главным администратором доходов </w:t>
            </w:r>
            <w:r w:rsidR="005634F3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5%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10%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10%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20%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&gt;= 20%</w:t>
            </w:r>
          </w:p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либо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Дисп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0,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Дплан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AA3501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Качество управления просроченной дебиторской задолженностью по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администрируемым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доходам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 (без учета безвозмездных поступлений), условных единиц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(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ПДЗкнц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ПДЗнчл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) /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ПДЗнчл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ПДЗнчл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просроченной дебиторской задолженности по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администрируемым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доходам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 (без учета безвозмездных поступлений) на начало отчетного года;</w:t>
            </w:r>
          </w:p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ПДЗкнц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просроченной дебиторской задолженности по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администрируемым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доходам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 (без учета безвозмездных поступлений) на конец отчетного года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представляемая главным администратором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-0,20</w:t>
            </w:r>
          </w:p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либо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ПДЗкнц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ПДЗнчл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-0,20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-0,15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-0,15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-0,10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-0,10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-0,05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-0,05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&gt;= 0</w:t>
            </w:r>
          </w:p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либо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ПДЗкнц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0 и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ПДЗнчл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6737BB" w:rsidRPr="00CC157D" w:rsidRDefault="006737BB" w:rsidP="00AA350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6" w:name="P574"/>
            <w:bookmarkEnd w:id="16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A3501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Доля переданных начислений по налоговым и неналоговым платежам администратором доходов в государственную информационную систему о государственных и муниципальных платежах к общему количеству начислений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администрируемых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налоговых и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неналоговых доходов, подлежащих передаче в государственную информационную систему о государственных и муниципальных платежах,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100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НЧнапр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НЧобщ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где:</w:t>
            </w:r>
          </w:p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НЧнапр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направленных извещений о начислениях в государственную информационную систему о государственных и муниципальных платежах по закрепленным доходным источникам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администрируемым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главными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администраторами (администраторами)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бюджета, по состоянию на 1 января года, следующего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отчетным;</w:t>
            </w:r>
          </w:p>
        </w:tc>
        <w:tc>
          <w:tcPr>
            <w:tcW w:w="1020" w:type="dxa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представляемая главным администратором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</w:t>
            </w:r>
          </w:p>
        </w:tc>
      </w:tr>
      <w:tr w:rsidR="006737BB" w:rsidRPr="00CC157D" w:rsidTr="00896AC4">
        <w:tblPrEx>
          <w:tblBorders>
            <w:insideH w:val="nil"/>
          </w:tblBorders>
        </w:tblPrEx>
        <w:trPr>
          <w:trHeight w:val="3382"/>
        </w:trPr>
        <w:tc>
          <w:tcPr>
            <w:tcW w:w="81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НЧобщ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общее количество начислений по закрепленным доходным источникам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бюджета, подлежащих передаче в государственную информационную систему о государственных и муниципальных платежах,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администрируемым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главными администраторами (администраторами)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бюджета, по состоянию на 1 января года, следующего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отчетным</w:t>
            </w:r>
          </w:p>
        </w:tc>
        <w:tc>
          <w:tcPr>
            <w:tcW w:w="1020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90%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70%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90%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50%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70%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50%</w:t>
            </w:r>
          </w:p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либо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НЧобщ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0,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НЧнапр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6737BB" w:rsidRPr="00CC157D" w:rsidRDefault="006737BB" w:rsidP="00AA350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AA3501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tcBorders>
              <w:bottom w:val="nil"/>
            </w:tcBorders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Наличие методики прогнозирования поступлений доходов, утвержденной правовым актом главного администратора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наличие в отчетном периоде методики прогнозирования поступлений доходов, утвержденной правовым актом главного администратора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бюджета, содержащей: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1) наименование и код бюджетной классификации всех доходных источников, закрепленных за главным администратором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бюджета;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2) характеристику (описание) метода расчета прогнозного объема поступлений по каждому виду доходов;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3) описание показателей, используемых для расчета прогнозного объема поступлений каждого доходного источника с указанием источника данных для соответствующего показателя;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4) описание фактического алгоритма расчета прогнозируемого объема поступлений;</w:t>
            </w:r>
          </w:p>
        </w:tc>
        <w:tc>
          <w:tcPr>
            <w:tcW w:w="1020" w:type="dxa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представляемая главным администратором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</w:t>
            </w: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5) оценку ожидаемых результатов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работы по взысканию дебиторской задолженности по доходам, а также влияния на объем поступлений доходов </w:t>
            </w:r>
            <w:r w:rsidRPr="00637423">
              <w:rPr>
                <w:rFonts w:ascii="Liberation Serif" w:hAnsi="Liberation Serif" w:cs="Liberation Serif"/>
                <w:sz w:val="28"/>
                <w:szCs w:val="28"/>
              </w:rPr>
              <w:t>отдельных решений Правительства Российской Федерации и высших исполнительных органов государственной власти субъектов Российской Федерации</w:t>
            </w:r>
          </w:p>
        </w:tc>
        <w:tc>
          <w:tcPr>
            <w:tcW w:w="1020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наличие методики прогнозирования поступлений доходов, утвержденной правовым актом главного администратора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бюджета, содержащей все вышеуказанные требования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отсутствие в методике прогнозирования поступлений доходов, утвержденной правовым актом главного администратора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бюджета, хотя бы одного из вышеуказанных требований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63742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отсутствие методики прогнозирования поступлений доходов, утвержденной правовым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актом главного администратора доходов </w:t>
            </w:r>
            <w:r w:rsidR="00637423">
              <w:rPr>
                <w:rFonts w:ascii="Liberation Serif" w:hAnsi="Liberation Serif" w:cs="Liberation Serif"/>
                <w:sz w:val="28"/>
                <w:szCs w:val="28"/>
              </w:rPr>
              <w:t>местного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бюджета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0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vMerge w:val="restart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4) наличие письменных пояснений к правовому акту с обоснованием изменений структурных элементов (пункт, подпункт, абзац) правового акта и строк приложений, которые изменились в результате принятия правового акта;</w:t>
            </w:r>
          </w:p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5) наличие документа, подтверждающего доведение правового акта до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Финансового отдела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в срок не позднее следующего рабочего дня со дня его утверждения</w:t>
            </w:r>
          </w:p>
        </w:tc>
        <w:tc>
          <w:tcPr>
            <w:tcW w:w="1020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соответствие правовых актов главного администратора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бюджета, по администрированию доходов, всем вышеуказанным критериям. В случае невнесения изменений в отчетном финансовом году в правовой акт главного администратора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бюджета, по администрированию доходов, учитывается соответствие первым четырем из вышеуказанных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критериев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5</w:t>
            </w:r>
          </w:p>
        </w:tc>
        <w:tc>
          <w:tcPr>
            <w:tcW w:w="4354" w:type="dxa"/>
            <w:vMerge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несоответствие правовых актов главного администратора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бюджета, по администрированию доходов, одному из вышеуказанных критериев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несоответствие правовых актов главного администратора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бюджета, по администрированию доходов, двум из вышеуказанных критериев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несоответствие правовых актов главного администратора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бюджета, по администрированию доходов, трем из вышеуказанных критериев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несоответствие правовых актов главного администратора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бюджета, по администрированию доходов, четырем из вышеуказанных критериев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несоответствие правовых актов главного администратора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бюджета, по администрированию доходов, всем вышеуказанным критериям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0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6737BB" w:rsidRPr="00CC157D" w:rsidRDefault="00896AC4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19.</w:t>
            </w:r>
          </w:p>
        </w:tc>
        <w:tc>
          <w:tcPr>
            <w:tcW w:w="4354" w:type="dxa"/>
            <w:tcBorders>
              <w:bottom w:val="nil"/>
            </w:tcBorders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Эффективность работы с невыясненными поступлениями, зачисляемыми 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стной бюджет на лицевой счет администратора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  <w:proofErr w:type="gramEnd"/>
          </w:p>
        </w:tc>
        <w:tc>
          <w:tcPr>
            <w:tcW w:w="4479" w:type="dxa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(</w:t>
            </w: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S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унп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Sнп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40 + (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Кунп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Кнп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)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60,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Sунп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сумма невыясненных поступлений, зачисляемых 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стной бюджет на лицевой счет администратора доходов бюджета, по которой в отчетном году главным администратором (администратором)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 произведено уточнение вида и принадлежности платежа в срок, не превышающий 10 рабочих дней;</w:t>
            </w:r>
            <w:proofErr w:type="gramEnd"/>
          </w:p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Sнп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сумма доходов, отнесенных к невыясненным поступлениям, зачисляемым в </w:t>
            </w:r>
            <w:proofErr w:type="gramStart"/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стной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бюджет на лицевой счет администратора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бюджета, в отчетном периоде с учетом остатков,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неуточненных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на 1 января отчетного года;</w:t>
            </w:r>
          </w:p>
        </w:tc>
        <w:tc>
          <w:tcPr>
            <w:tcW w:w="1020" w:type="dxa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6737BB" w:rsidRPr="00CC157D" w:rsidRDefault="006737BB" w:rsidP="00266CE5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представляемая главным администратором доходов </w:t>
            </w:r>
            <w:r w:rsidR="00266CE5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</w:t>
            </w: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Кунп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платежных документов, отнесенных к невыясненным поступлениям,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зачисляемым в </w:t>
            </w:r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стной бюджет на лицевой счет администратора доходов бюджета, по которым в отчетном году главным администратором (администратором) доходов </w:t>
            </w:r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 произведено уточнение вида и принадлежности платежа в срок, не превышающий 10 рабочих дней;</w:t>
            </w:r>
            <w:proofErr w:type="gramEnd"/>
          </w:p>
          <w:p w:rsidR="006737BB" w:rsidRPr="00CC157D" w:rsidRDefault="006737BB" w:rsidP="00391B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Кнп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платежных документов, отнесенных к невыясненным поступлениям, зачисляемым в </w:t>
            </w:r>
            <w:proofErr w:type="gramStart"/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стной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бюджет на лицевой счет администратора доходов </w:t>
            </w:r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бюджета, в отчетном году с учетом количества платежных документов,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неуточненных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на 1 января отчетного года</w:t>
            </w:r>
          </w:p>
        </w:tc>
        <w:tc>
          <w:tcPr>
            <w:tcW w:w="1020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top w:val="nil"/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100% либо </w:t>
            </w: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S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Кнп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98%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95%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98%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90%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95%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85%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90%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19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85%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896A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896AC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391B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Соблюдение установленных </w:t>
            </w:r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Финансовым отделом МО </w:t>
            </w:r>
            <w:proofErr w:type="spellStart"/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с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роков представления ГРБС годовой бюджетной отчетности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соблюдение установленных </w:t>
            </w:r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Финансовым отделом МО </w:t>
            </w:r>
            <w:proofErr w:type="spellStart"/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сроков представления ГРБС годовой бюджетной отчетности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896AC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находящаяся в распоряжении </w:t>
            </w:r>
            <w:r w:rsidR="00896AC4">
              <w:rPr>
                <w:rFonts w:ascii="Liberation Serif" w:hAnsi="Liberation Serif" w:cs="Liberation Serif"/>
                <w:sz w:val="28"/>
                <w:szCs w:val="28"/>
              </w:rPr>
              <w:t>Финансового отдела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отчет представлен в срок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отчет представлен с нарушением срока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896AC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896AC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391B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Качество годовой бюджетной отчетности, представляемой ГРБС в </w:t>
            </w:r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Финансовый отдел МО </w:t>
            </w:r>
            <w:proofErr w:type="spellStart"/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391B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качество годовой бюджетной отчетности, представляемой ГРБС в </w:t>
            </w:r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Финансовый отдел МО </w:t>
            </w:r>
            <w:proofErr w:type="spellStart"/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391B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находящаяся в распоряжении </w:t>
            </w:r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Финансового отдела МО </w:t>
            </w:r>
            <w:proofErr w:type="spellStart"/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91B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436681" w:rsidRDefault="006737BB" w:rsidP="00ED4D7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формы годовой бюджетной отчетности представлены в соответствии с требованиями, </w:t>
            </w:r>
            <w:r w:rsidRPr="00896AC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установленными </w:t>
            </w:r>
            <w:hyperlink r:id="rId27" w:history="1">
              <w:r w:rsidRPr="00896AC4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Инструкцией</w:t>
              </w:r>
            </w:hyperlink>
            <w:r w:rsidRPr="00896AC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 порядке составления и представления годовой,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436681" w:rsidRDefault="00436681" w:rsidP="00ED4D7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737BB" w:rsidRPr="00CC157D" w:rsidRDefault="006737BB" w:rsidP="00ED4D7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квартальной и месячной отчетности об исполнении бюджетов бюджетной системы Российской Федерации, утвержденной Приказом Министерства финансов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Российской Федерации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Инструкция), и рекомендациями </w:t>
            </w:r>
            <w:r w:rsidR="00ED4D7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Финансового отдела МО </w:t>
            </w:r>
            <w:proofErr w:type="spellStart"/>
            <w:r w:rsidR="00ED4D7D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ED4D7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направляемыми в адрес ГРБС</w:t>
            </w:r>
            <w:proofErr w:type="gramEnd"/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формы годовой бюджетной отчетности представлены с нарушением требований, установленных Инструкцией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207" w:type="dxa"/>
            <w:gridSpan w:val="4"/>
          </w:tcPr>
          <w:p w:rsidR="006737BB" w:rsidRPr="00CC157D" w:rsidRDefault="006737BB" w:rsidP="00901E44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Направление 3. Результативность функционирования 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7" w:name="P693"/>
            <w:bookmarkEnd w:id="17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AD5E3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Доля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учреждений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выполнивших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муниципальное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задание, в общем количестве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которым доведены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муниципальные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задания, по итогам отчетного года,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N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гз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Nогу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гз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100, где:</w:t>
            </w:r>
          </w:p>
          <w:p w:rsidR="006737BB" w:rsidRPr="00CC157D" w:rsidRDefault="00AD5E3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N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гз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муниципальных 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учреждений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окург</w:t>
            </w:r>
            <w:proofErr w:type="spellEnd"/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выполнивших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муниципальное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задание;</w:t>
            </w:r>
          </w:p>
          <w:p w:rsidR="006737BB" w:rsidRPr="00CC157D" w:rsidRDefault="006737BB" w:rsidP="00AD5E3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N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огу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гз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окрукг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до которых доведены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задания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90%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80%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90%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80%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AD5E3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ежегодной оценки потребности в оказании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услуг (выполнении работ)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муниципальными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учреждениями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в отчетном году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AD5E3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проведение ежегодной оценки потребности в оказании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услуг (выполнении работ)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муниципальными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учреждениями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на очередной финансовый год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AD5E3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наличие результатов оценки потребности в оказании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услуг (выполнении работ)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муниципальными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учреждениями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AD5E3B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отсутствие результатов оценки потребности в оказании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услуг (выполнении работ)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муниципальными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учреждениями </w:t>
            </w:r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AD5E3B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8" w:name="P717"/>
            <w:bookmarkEnd w:id="18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D218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Своевременность утверждения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заданий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901E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дней отклонени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я фактической даты утверждения 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заданий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на текущий финансовый год от срока, установленного порядком формирования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муниципального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задания в отношении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и финансового обеспечения выполнения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муниципального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901E44">
              <w:rPr>
                <w:rFonts w:ascii="Liberation Serif" w:hAnsi="Liberation Serif" w:cs="Liberation Serif"/>
                <w:sz w:val="28"/>
                <w:szCs w:val="28"/>
              </w:rPr>
              <w:t xml:space="preserve">задания, утвержденным 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 xml:space="preserve">нормативным правовым актом Администрации МО </w:t>
            </w:r>
            <w:proofErr w:type="spellStart"/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3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3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19" w:name="P728"/>
            <w:bookmarkEnd w:id="19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D218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Проведение оценки эффективности деятельности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D218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проведение оценки эффективности деятельности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итогам отчетного года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D218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наличие правового акта ГРБС и результатов оценки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эффективности деятельности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итогам отчетного года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D218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наличие правового акта ГРБС, но отсутствие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результатов оценки эффективности деятельности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МО</w:t>
            </w:r>
            <w:proofErr w:type="gramEnd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итогам отчетного года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D218A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отсутствие правового акта ГРБС и результатов оценки эффективности деятельности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D218A3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итогам отчетного года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0" w:name="P739"/>
            <w:bookmarkEnd w:id="20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6B67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Полнота утверждения планов финансово-хозяйственной деятельности </w:t>
            </w:r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 представления их в </w:t>
            </w:r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Финансовый отдел МО </w:t>
            </w:r>
            <w:proofErr w:type="spellStart"/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итогам отчетного года,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Ифхд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N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огу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N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фхд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внесенных в программный комплекс </w:t>
            </w:r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>Финансового отдела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планов финансово-хозяйственной деятельности </w:t>
            </w:r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  <w:p w:rsidR="006737BB" w:rsidRPr="00CC157D" w:rsidRDefault="006737BB" w:rsidP="006B67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N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огу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</w:t>
            </w:r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в отношении которых ГРБС осуществляет функции и полномочия учредителя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6B672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находящаяся в распоряжении </w:t>
            </w:r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Финансового отдела МО </w:t>
            </w:r>
            <w:proofErr w:type="spellStart"/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6B672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80%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50%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80%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50%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901E44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9C581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Равномерность расходования средств, полученных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неучастниками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бюджетного процесса в виде субсидии на выполнение </w:t>
            </w:r>
            <w:r w:rsidR="009C5818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муниципального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задания, баллов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noProof/>
                <w:position w:val="-26"/>
                <w:sz w:val="28"/>
                <w:szCs w:val="28"/>
              </w:rPr>
              <w:drawing>
                <wp:inline distT="0" distB="0" distL="0" distR="0">
                  <wp:extent cx="2430780" cy="472440"/>
                  <wp:effectExtent l="19050" t="0" r="7620" b="0"/>
                  <wp:docPr id="18" name="Рисунок 18" descr="base_23623_270412_3277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base_23623_270412_3277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0780" cy="472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Рмес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кассовый расход за месяц отчетного года;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Ргод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кассовый расход за год отчетного года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9C5818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находящаяся в распоряжении </w:t>
            </w:r>
            <w:r w:rsidR="009C5818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Финансового отдела МО </w:t>
            </w:r>
            <w:proofErr w:type="spellStart"/>
            <w:r w:rsidR="009C5818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9C5818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20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20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30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30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40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40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50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50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901E44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9C754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Процент фактического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использования средств, полученных в виде субсидии из </w:t>
            </w:r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стного бюджета </w:t>
            </w:r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муниципальными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учреждениями </w:t>
            </w:r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по итогам отчетного года,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Когу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Согу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Когу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кассовых расходов </w:t>
            </w:r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за счет субсидий из </w:t>
            </w:r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бюджета;</w:t>
            </w:r>
          </w:p>
          <w:p w:rsidR="006737BB" w:rsidRPr="00CC157D" w:rsidRDefault="006737BB" w:rsidP="009C754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Согу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средств, полученных </w:t>
            </w:r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муниципальными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учреждениями </w:t>
            </w:r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в виде субсидий из </w:t>
            </w:r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находящаяся в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распоряжении </w:t>
            </w:r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Финансового отдела МО </w:t>
            </w:r>
            <w:proofErr w:type="spellStart"/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9C754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80%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70%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80%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50%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70%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50%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E9531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Доля субсидии на финансовое обеспечение выполнения </w:t>
            </w:r>
            <w:r w:rsidR="00E9531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задания, возвращенной в установленный срок, в общем объеме субсидии на финансовое обеспечение выполнения </w:t>
            </w:r>
            <w:r w:rsidR="00E9531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задания, подлежащей возврату в установленных случаях,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Сфакт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Свозв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Сфакт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субсидии на финансовое обеспечение выполнения </w:t>
            </w:r>
            <w:r w:rsidR="00E9531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задания, возвращенной в установленный срок по итогам отчетного финансового года;</w:t>
            </w:r>
          </w:p>
          <w:p w:rsidR="006737BB" w:rsidRPr="00CC157D" w:rsidRDefault="006737BB" w:rsidP="00E9531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Свозв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объем субсидии на финансовое обеспечение выполнения </w:t>
            </w:r>
            <w:r w:rsidR="00E95314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муниципального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задания, подлежащей возврату в установленных случаях по итогам отчетного финансового года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100% либо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Свозв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90%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29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90%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"-" 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1" w:name="P800"/>
            <w:bookmarkEnd w:id="21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FC1A7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Изменение суммы просроченной кредиторской задолженности </w:t>
            </w:r>
            <w:r w:rsidR="00FC1A70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бюджетных и автономных учреждений </w:t>
            </w:r>
            <w:r w:rsidR="00FC1A7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FC1A70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FC1A7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в отношении которых ГРБС осуществляет функции и полномочия учредителя, в отчетном году,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(К0учр - К1учр) / К0учр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К0учр - объем просроченной кредиторской задолженности </w:t>
            </w:r>
            <w:r w:rsidR="00FC1A7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бюджетных и автономных учреждений </w:t>
            </w:r>
            <w:r w:rsidR="00FC1A7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FC1A70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FC1A7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в отношении которых ГРБС осуществляет функции и полномочия учредителя, по состоянию на 1 января отчетного года;</w:t>
            </w:r>
          </w:p>
          <w:p w:rsidR="006737BB" w:rsidRPr="00CC157D" w:rsidRDefault="006737BB" w:rsidP="00FC1A7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К1учр - объем просроченной кредиторской задолженности </w:t>
            </w:r>
            <w:r w:rsidR="00FC1A70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бюджетных и автономных учреждений </w:t>
            </w:r>
            <w:r w:rsidR="00FC1A7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FC1A70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FC1A7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в отношении которых ГРБС осуществляет функции и полномочия учредителя, по состоянию на 1 января года, следующего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за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отчетным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50%</w:t>
            </w:r>
          </w:p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либо К0учр = 0 и К1учр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20%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50%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20%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0%</w:t>
            </w:r>
          </w:p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либо К0учр = 0 и К1учр /=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"-" 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2" w:name="P819"/>
            <w:bookmarkEnd w:id="22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561C81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Качество размещаемой на официальном сайте в информационно-телекоммуникационной сети "Интернет" информации о муниципальных учреждениях (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www.bus.gov.ru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 (далее - официальный сайт ГМУ) в соответствии с требованиями к порядку формирования структурированной информации о муниципальном учреждении, устанавливаемыми Федеральным казначейством (далее - Требования), на момент проведения мониторинга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размещение на официальном сайте в информационно-телекоммуникационной сети "Интернет" ГМУ информации в соответствии с Требованиями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информация размещается на официальном сайте в информационно-телекоммуникационной сети "Интернет" ГМУ в соответствии с Требованиями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отсутствует электронная копия хотя бы одного из документов, установленных Требованиями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F4A47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Доля руководителей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подведомственных </w:t>
            </w:r>
            <w:r w:rsidR="00CF4A47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CF4A47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CF4A47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F4A47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для которых оплата труда определяется с учетом результатов их профессиональной деятельности,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Чрк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Чр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Чрк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число руководителей </w:t>
            </w:r>
            <w:r w:rsidR="00CF4A47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CF4A47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CF4A47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CF4A47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с которыми заключены контракты, предусматривающие оценку эффективности их деятельности;</w:t>
            </w:r>
          </w:p>
          <w:p w:rsidR="006737BB" w:rsidRPr="00CC157D" w:rsidRDefault="006737BB" w:rsidP="008612A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Чр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общее число назначенных руководителей </w:t>
            </w:r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 учреждений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в отчетном году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представляемая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100%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3" w:name="P839"/>
            <w:bookmarkEnd w:id="23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8612A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Соотношение средней заработной платы руководителей к средней заработной плате работников подведомственных </w:t>
            </w:r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за отчетный год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Sgmi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Si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Sgmi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среднемесячная заработная плата руководителей, заместителей руководителей и главных бухгалтеров подведомственных </w:t>
            </w:r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учреждений </w:t>
            </w:r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формируемая за счет всех источников финансового обеспечения, за отчетный год;</w:t>
            </w:r>
          </w:p>
          <w:p w:rsidR="006737BB" w:rsidRPr="00CC157D" w:rsidRDefault="006737BB" w:rsidP="008612A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Si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среднемесячная заработная плата работников подведомственных </w:t>
            </w:r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(без учета заработной платы руководителя, заместителей руководителя, главного бухгалтера), формируемая за счет всех источников финансового обеспечения, за отчетный год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6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6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14207" w:type="dxa"/>
            <w:gridSpan w:val="4"/>
          </w:tcPr>
          <w:p w:rsidR="006737BB" w:rsidRPr="00CC157D" w:rsidRDefault="006737BB" w:rsidP="008612AA">
            <w:pPr>
              <w:pStyle w:val="ConsPlusNormal"/>
              <w:jc w:val="center"/>
              <w:outlineLvl w:val="2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Направление 4. 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нужд</w:t>
            </w: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Своевременность представления сведений, необходимых для расчета показателей мониторинга качества финансового менеджмента, баллов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901E4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дней отклонения от даты представления сведений, необходимых для расчета показателей мониторинга качества финансового менеджмента, даты, установленной порядком проведения мониторинга качества финансового менеджмента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8612AA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находящаяся в распоряжении </w:t>
            </w:r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Финансового отдела МО </w:t>
            </w:r>
            <w:proofErr w:type="spellStart"/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8612AA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3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3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4" w:name="P863"/>
            <w:bookmarkEnd w:id="24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901E44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5A411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Нарушения, выявленные у ГРБС и подведомственных </w:t>
            </w:r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в ходе контрольных мероприятий органами, уполномоченными осуществлять финансовый контроль, в отчетном году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5A411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оценка факта допущенных нарушений, выявленных у ГРБС и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подведомственных </w:t>
            </w:r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учреждений </w:t>
            </w:r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в ходе контрольных мероприятий органами, уполномоченными осуществлять финансовый контроль, в отчетном году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5A411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отсутствуют нарушения у ГРБС и подведомственных </w:t>
            </w:r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учреждений </w:t>
            </w:r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5A411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отсутствуют нарушения у ГРБС, но установлены нарушения у подведомственных </w:t>
            </w:r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установлены нарушения у ГРБС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901E44" w:rsidP="00901E4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38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5A411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Динамика нарушений, выявленных в ходе внутреннего </w:t>
            </w:r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муниципального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финансового контроля,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(N0 - N1) / N0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100%,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N0 - количество нарушений, выявленных в ходе мероприятий по внутреннему </w:t>
            </w:r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муниципальном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 финансовому контролю, по состоянию на 1 января отчетного года, определяемое в соответствии 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с </w:t>
            </w:r>
            <w:hyperlink r:id="rId29" w:history="1">
              <w:r w:rsidRPr="00CB6E64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таблицей</w:t>
              </w:r>
            </w:hyperlink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"Сведения о результатах мероприятий внутреннего </w:t>
            </w:r>
            <w:r w:rsidR="005A4119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муниципального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финансового контроля", заполненной по форме, утвержденной Инструкцией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737BB" w:rsidRPr="00CC157D" w:rsidRDefault="006737BB" w:rsidP="005A4119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N1 - количество нарушений, выявленных в ходе мероприятий по внутреннему </w:t>
            </w:r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муниципальному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финансовому контролю, по состоянию на 1 января года, следующего за отчетным, определяемое в соответствии с </w:t>
            </w:r>
            <w:hyperlink r:id="rId30" w:history="1">
              <w:r w:rsidRPr="00CB6E64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таблицей</w:t>
              </w:r>
            </w:hyperlink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"С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ведения о результатах мероприятий внутреннего </w:t>
            </w:r>
            <w:r w:rsidR="005A4119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финансового контроля", заполненной по форме, утвержденной Инструкцией</w:t>
            </w:r>
            <w:proofErr w:type="gramEnd"/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&gt;= 50%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50%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36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0%</w:t>
            </w:r>
          </w:p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либо N0 = 0 и N1 /=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CB6E64" w:rsidP="00CB6E6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5" w:name="P888"/>
            <w:bookmarkEnd w:id="25"/>
            <w:r>
              <w:rPr>
                <w:rFonts w:ascii="Liberation Serif" w:hAnsi="Liberation Serif" w:cs="Liberation Serif"/>
                <w:sz w:val="28"/>
                <w:szCs w:val="28"/>
              </w:rPr>
              <w:t>39</w:t>
            </w:r>
            <w:r w:rsidR="006737BB"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B14E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Динамика нарушений, выявленных в ходе внешнего </w:t>
            </w:r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муниципального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финансового контроля,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(Р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Р1) / Р0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100%, где:</w:t>
            </w:r>
          </w:p>
          <w:p w:rsidR="006737BB" w:rsidRPr="00CB6E64" w:rsidRDefault="006737BB" w:rsidP="00C02320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Р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количество нарушений, выявленных в ходе мероприятий по внешнему </w:t>
            </w:r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муниципальному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финансовому контролю, по состоянию на 1 января отчетного года, определяемое в соответствии 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с </w:t>
            </w:r>
            <w:hyperlink r:id="rId31" w:history="1">
              <w:r w:rsidRPr="00CB6E64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таблицей</w:t>
              </w:r>
            </w:hyperlink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"Сведения о результатах внешнего государственного финансового контроля", заполненной по форме, утвержденной Инструкцией;</w:t>
            </w:r>
          </w:p>
          <w:p w:rsidR="006737BB" w:rsidRPr="00CC157D" w:rsidRDefault="006737BB" w:rsidP="00B14E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Р</w:t>
            </w:r>
            <w:proofErr w:type="gramStart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- количество нарушений, выявленных в ходе мероприятий по внешнему </w:t>
            </w:r>
            <w:r w:rsidR="00B14E24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муниципальному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финансовому контролю, по состоянию на 1 января года, следующего за отчетным, определяемое в соответствии с </w:t>
            </w:r>
            <w:hyperlink r:id="rId32" w:history="1">
              <w:r w:rsidRPr="00CB6E64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таблицей</w:t>
              </w:r>
            </w:hyperlink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"Сведения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 результатах внешнего </w:t>
            </w:r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муниципального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финансового контроля", заполненной по форме, утвержденной Инструкцией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&gt;= 50%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50%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37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0%</w:t>
            </w:r>
          </w:p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либо Р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 и Р1 /=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CB6E6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B6E64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Регулирование процедур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внутреннего финансового аудита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B14E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38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наличие правового акта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главного распорядителя средств </w:t>
            </w:r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>местного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бюджета, главного администратора доходов </w:t>
            </w:r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>местного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бюджета, главного администратора источников финансирования дефицита </w:t>
            </w:r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>ме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стного бюджета (далее - главного администратора бюджетных средств), обеспечивающего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представляемая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главным администратором бюджетных средств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B6E64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B6E64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38</w:t>
            </w: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 xml:space="preserve"> = наличие правового акта главного администратора бюджетных средств, обеспечивающего осуществление внутреннего финансового аудита с соблюдением федеральных стандартов внутреннего финансового аудита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B6E64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B6E64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38</w:t>
            </w: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 xml:space="preserve"> = отсутствие правового акта главного администратора бюджетных средств, обеспечивающего осуществление внутреннего финансового аудита с соблюдением федеральных </w:t>
            </w: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стандартов внутреннего финансового аудита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"-" 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CB6E6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4</w:t>
            </w:r>
            <w:r w:rsidR="00CB6E6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Эффективность деятельности ГРБС при исполнении своих функций, процентов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Бвзыск</w:t>
            </w:r>
            <w:proofErr w:type="spellEnd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/ Е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x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100, где: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Бвзыск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сумма, подлежащая взысканию с ГРБС в связи с осуществлением им своих функций (за счет сметы ГРБС, за счет средств </w:t>
            </w:r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муниципальной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казны), подведомственных </w:t>
            </w:r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по поступившим на исполнение исполнительным документам в отчетном финансовом году;</w:t>
            </w:r>
          </w:p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Е - кассовое исполнение расходов ГРБС в отчетном финансовом году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B14E2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находящаяся в распоряжении </w:t>
            </w:r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Финансового отдела МО </w:t>
            </w:r>
            <w:proofErr w:type="spellStart"/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B14E24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0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0,02%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0,02%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392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0,05%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0,05%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0,1%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0,1%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0,5%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39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&gt; 0,5%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CB6E6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B6E6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Проведение инвентаризации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оценка наличия в </w:t>
            </w:r>
            <w:hyperlink r:id="rId33" w:history="1">
              <w:r w:rsidRPr="00CB6E64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таблице</w:t>
              </w:r>
            </w:hyperlink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"Сведения о проведении инвентаризации" годовой отчетности за отчетный финансовый год, заполненной по форме, установленной Инструкцией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представляемая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по итогам инвентаризации отсутствуют выявленные расхождения с данными бюджетного учета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40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по итогам инвентаризации выявлены расхождения с данными бюджетного учета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tcBorders>
              <w:bottom w:val="nil"/>
            </w:tcBorders>
          </w:tcPr>
          <w:p w:rsidR="006737BB" w:rsidRPr="00CC157D" w:rsidRDefault="006737BB" w:rsidP="00CB6E6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B6E6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tcBorders>
              <w:bottom w:val="nil"/>
            </w:tcBorders>
          </w:tcPr>
          <w:p w:rsidR="006737BB" w:rsidRPr="00CB6E64" w:rsidRDefault="006737BB" w:rsidP="00F348F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gramStart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Доля документов, отклоненных </w:t>
            </w:r>
            <w:r w:rsidR="00F348FD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Финансовым отделом МО </w:t>
            </w:r>
            <w:proofErr w:type="spellStart"/>
            <w:r w:rsidR="00F348FD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Красноуфимский</w:t>
            </w:r>
            <w:proofErr w:type="spellEnd"/>
            <w:r w:rsidR="00F348FD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округ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при осуществлении контроля, предусмотренного </w:t>
            </w:r>
            <w:hyperlink r:id="rId34" w:history="1">
              <w:r w:rsidRPr="00CB6E64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частью 5 статьи 99</w:t>
              </w:r>
            </w:hyperlink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 (далее - Закон N 44-ФЗ) и (или) при проверке информации и документов, подлежащих 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включению в реестр контрактов, заключенных заказчиками, информация о</w:t>
            </w:r>
            <w:proofErr w:type="gramEnd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которых подлежит размещению в единой информационной системе в сфере закупок, процентов (А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vertAlign w:val="subscript"/>
              </w:rPr>
              <w:t>41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479" w:type="dxa"/>
            <w:tcBorders>
              <w:bottom w:val="nil"/>
            </w:tcBorders>
          </w:tcPr>
          <w:p w:rsidR="006737BB" w:rsidRPr="00CB6E64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>А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  <w:vertAlign w:val="subscript"/>
              </w:rPr>
              <w:t>41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N</w:t>
            </w:r>
            <w:proofErr w:type="gramEnd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откл</w:t>
            </w:r>
            <w:proofErr w:type="spellEnd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/ </w:t>
            </w:r>
            <w:proofErr w:type="spellStart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Nобщ</w:t>
            </w:r>
            <w:proofErr w:type="spellEnd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x</w:t>
            </w:r>
            <w:proofErr w:type="spellEnd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100, где:</w:t>
            </w:r>
          </w:p>
          <w:p w:rsidR="006737BB" w:rsidRPr="00CB6E64" w:rsidRDefault="006737BB" w:rsidP="00F348FD">
            <w:pPr>
              <w:pStyle w:val="ConsPlusNormal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Nоткл</w:t>
            </w:r>
            <w:proofErr w:type="spellEnd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- количество документов, отклоненных при проведении контроля, предусмотренного </w:t>
            </w:r>
            <w:hyperlink r:id="rId35" w:history="1">
              <w:r w:rsidRPr="00CB6E64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частью 5 статьи 99</w:t>
              </w:r>
            </w:hyperlink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Закона N 44-ФЗ и (или) при проверке информации и документов, подлежащих включению в реестр контрактов, заключенных заказчиками, информация о которых подлежит размещению в единой информационной системе в сфере закупок, у главного администратора и подведомственных </w:t>
            </w:r>
            <w:r w:rsidR="00F348FD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lastRenderedPageBreak/>
              <w:t xml:space="preserve">муниципальных 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учреждений </w:t>
            </w:r>
            <w:r w:rsidR="00F348FD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МО </w:t>
            </w:r>
            <w:proofErr w:type="spellStart"/>
            <w:r w:rsidR="00F348FD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Красноуфимский</w:t>
            </w:r>
            <w:proofErr w:type="spellEnd"/>
            <w:r w:rsidR="00F348FD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округ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, а также </w:t>
            </w:r>
            <w:proofErr w:type="spellStart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г</w:t>
            </w:r>
            <w:r w:rsidR="00F348FD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муниципальных</w:t>
            </w:r>
            <w:proofErr w:type="spellEnd"/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бюджетных и автономных учреждений </w:t>
            </w:r>
            <w:r w:rsidR="00F348FD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МО </w:t>
            </w:r>
            <w:proofErr w:type="spellStart"/>
            <w:r w:rsidR="00F348FD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Красноуфимский</w:t>
            </w:r>
            <w:proofErr w:type="spellEnd"/>
            <w:proofErr w:type="gramEnd"/>
            <w:r w:rsidR="00F348FD"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округ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>, в отношении которых главный администратор осуществляет функции и полномочия учредителя;</w:t>
            </w:r>
          </w:p>
        </w:tc>
        <w:tc>
          <w:tcPr>
            <w:tcW w:w="1020" w:type="dxa"/>
            <w:tcBorders>
              <w:bottom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tcBorders>
              <w:bottom w:val="nil"/>
            </w:tcBorders>
          </w:tcPr>
          <w:p w:rsidR="006737BB" w:rsidRPr="00CC157D" w:rsidRDefault="006737BB" w:rsidP="00F348F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информация, находящаяся в распоряжении </w:t>
            </w:r>
            <w:r w:rsidR="00F348F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Финансового отдела МО </w:t>
            </w:r>
            <w:proofErr w:type="spellStart"/>
            <w:r w:rsidR="00F348FD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F348F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</w:tr>
      <w:tr w:rsidR="006737BB" w:rsidRPr="00CC157D" w:rsidTr="00CB7961">
        <w:tblPrEx>
          <w:tblBorders>
            <w:insideH w:val="nil"/>
          </w:tblBorders>
        </w:tblPrEx>
        <w:tc>
          <w:tcPr>
            <w:tcW w:w="81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737BB" w:rsidRPr="00CC157D" w:rsidRDefault="006737BB" w:rsidP="00F348FD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Nобщ</w:t>
            </w:r>
            <w:proofErr w:type="spell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- </w:t>
            </w:r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количество документов, направленных на контроль, предусмотренный </w:t>
            </w:r>
            <w:hyperlink r:id="rId36" w:history="1">
              <w:r w:rsidRPr="00CB6E64">
                <w:rPr>
                  <w:rFonts w:ascii="Liberation Serif" w:hAnsi="Liberation Serif" w:cs="Liberation Serif"/>
                  <w:color w:val="000000" w:themeColor="text1"/>
                  <w:sz w:val="28"/>
                  <w:szCs w:val="28"/>
                </w:rPr>
                <w:t>частью 5 статьи 99</w:t>
              </w:r>
            </w:hyperlink>
            <w:r w:rsidRPr="00CB6E64"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  <w:t xml:space="preserve"> Закона N 44-ФЗ и (или) проверке информации и документов, подлежащих включению в реестр контрактов, заключенных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заказчиками, информация о которых подлежит размещению в единой информационной системе в сфере закупок, у ГРБС и подведомственных </w:t>
            </w:r>
            <w:r w:rsidR="00F348F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учреждений </w:t>
            </w:r>
            <w:r w:rsidR="00F348F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F348FD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F348F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, а также </w:t>
            </w:r>
            <w:r w:rsidR="00F348FD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х бюджетных и автономных учреждений </w:t>
            </w:r>
            <w:r w:rsidR="00F348F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F348FD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F348F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в отношении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которых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главный администратор осуществляет функции и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полномочия учредителя</w:t>
            </w:r>
          </w:p>
        </w:tc>
        <w:tc>
          <w:tcPr>
            <w:tcW w:w="1020" w:type="dxa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  <w:tcBorders>
              <w:top w:val="nil"/>
            </w:tcBorders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&lt;= 0%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6%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3%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9% &lt;=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41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&lt; 6%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9% &lt; 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41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  <w:tcBorders>
              <w:top w:val="nil"/>
            </w:tcBorders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CB6E6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6" w:name="P958"/>
            <w:bookmarkEnd w:id="26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B6E64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Проведение проверок в сфере закупок товаров, работ, услуг (в том числе ведомственный контроль)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проведение проверок в сфере закупок товаров, работ, услуг (в том числе ведомственный контроль)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проверки в сфере закупок товаров, работ, услуг проводились в течение отчетного периода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42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проверки в сфере закупок товаров, работ, услуг не проводились в течение отчетного периода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 w:val="restart"/>
          </w:tcPr>
          <w:p w:rsidR="006737BB" w:rsidRPr="00CC157D" w:rsidRDefault="006737BB" w:rsidP="00CB6E6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bookmarkStart w:id="27" w:name="P967"/>
            <w:bookmarkStart w:id="28" w:name="P978"/>
            <w:bookmarkEnd w:id="27"/>
            <w:bookmarkEnd w:id="28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CB6E6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4354" w:type="dxa"/>
            <w:vMerge w:val="restart"/>
          </w:tcPr>
          <w:p w:rsidR="006737BB" w:rsidRPr="00CC157D" w:rsidRDefault="006737BB" w:rsidP="00BF67F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Нарушение порядка совершения крупной сделки, выявленные у подведомственных ГРБС </w:t>
            </w:r>
            <w:r w:rsidR="00BF67F0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учреждений </w:t>
            </w:r>
            <w:r w:rsidR="00BF67F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BF67F0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BF67F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, в отчетном финансовом году (А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44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)</w:t>
            </w:r>
          </w:p>
        </w:tc>
        <w:tc>
          <w:tcPr>
            <w:tcW w:w="4479" w:type="dxa"/>
          </w:tcPr>
          <w:p w:rsidR="006737BB" w:rsidRPr="00CC157D" w:rsidRDefault="006737BB" w:rsidP="00CB6E6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</w:t>
            </w:r>
            <w:r w:rsidR="00CB6E64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нарушение порядка совершения крупной сделки подведомственными ГРБС </w:t>
            </w:r>
            <w:r w:rsidR="00BF67F0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муниципальными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учреждениями </w:t>
            </w:r>
            <w:r w:rsidR="00BF67F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МО </w:t>
            </w:r>
            <w:proofErr w:type="spellStart"/>
            <w:r w:rsidR="00BF67F0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BF67F0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 w:val="restart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информация, представляемая ГРБС</w:t>
            </w: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B6E6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</w:t>
            </w:r>
            <w:r w:rsidR="00CB6E64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отсутствие нарушений порядка совершения крупной 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 xml:space="preserve">сделки подведомственными ГРБС </w:t>
            </w:r>
            <w:r w:rsidR="0023620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муниципальными учреждениями МО </w:t>
            </w:r>
            <w:proofErr w:type="spellStart"/>
            <w:r w:rsidR="0023620D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23620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1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737BB" w:rsidRPr="00CC157D" w:rsidTr="00CB7961">
        <w:tc>
          <w:tcPr>
            <w:tcW w:w="81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479" w:type="dxa"/>
          </w:tcPr>
          <w:p w:rsidR="006737BB" w:rsidRPr="00CC157D" w:rsidRDefault="006737BB" w:rsidP="00CB6E64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Pr="00CC157D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4</w:t>
            </w:r>
            <w:r w:rsidR="00CB6E64">
              <w:rPr>
                <w:rFonts w:ascii="Liberation Serif" w:hAnsi="Liberation Serif" w:cs="Liberation Serif"/>
                <w:sz w:val="28"/>
                <w:szCs w:val="28"/>
                <w:vertAlign w:val="subscript"/>
              </w:rPr>
              <w:t>5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= наличие нарушений порядка совершения крупной сделки подведомственными ГРБС </w:t>
            </w:r>
            <w:r w:rsidR="0023620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муниципальными учреждениями МО </w:t>
            </w:r>
            <w:proofErr w:type="spellStart"/>
            <w:r w:rsidR="0023620D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23620D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  <w:tc>
          <w:tcPr>
            <w:tcW w:w="1020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0</w:t>
            </w:r>
          </w:p>
        </w:tc>
        <w:tc>
          <w:tcPr>
            <w:tcW w:w="4354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737BB" w:rsidRPr="00CC157D" w:rsidRDefault="006737BB" w:rsidP="006737BB">
      <w:pPr>
        <w:rPr>
          <w:rFonts w:ascii="Liberation Serif" w:hAnsi="Liberation Serif" w:cs="Liberation Serif"/>
          <w:sz w:val="28"/>
          <w:szCs w:val="28"/>
        </w:rPr>
        <w:sectPr w:rsidR="006737BB" w:rsidRPr="00CC15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737BB" w:rsidRPr="00CB6E64" w:rsidRDefault="006737BB" w:rsidP="006737BB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CB6E64">
        <w:rPr>
          <w:rFonts w:ascii="Liberation Serif" w:hAnsi="Liberation Serif" w:cs="Liberation Serif"/>
          <w:sz w:val="28"/>
          <w:szCs w:val="28"/>
        </w:rPr>
        <w:lastRenderedPageBreak/>
        <w:t>Приложение N 3</w:t>
      </w:r>
    </w:p>
    <w:p w:rsidR="006737BB" w:rsidRPr="00CB6E64" w:rsidRDefault="006737BB" w:rsidP="006737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CB6E64">
        <w:rPr>
          <w:rFonts w:ascii="Liberation Serif" w:hAnsi="Liberation Serif" w:cs="Liberation Serif"/>
          <w:sz w:val="28"/>
          <w:szCs w:val="28"/>
        </w:rPr>
        <w:t>к порядку проведения мониторинга</w:t>
      </w:r>
    </w:p>
    <w:p w:rsidR="006737BB" w:rsidRPr="00CB6E64" w:rsidRDefault="006737BB" w:rsidP="006737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CB6E64">
        <w:rPr>
          <w:rFonts w:ascii="Liberation Serif" w:hAnsi="Liberation Serif" w:cs="Liberation Serif"/>
          <w:sz w:val="28"/>
          <w:szCs w:val="28"/>
        </w:rPr>
        <w:t>качества финансового менеджмента</w:t>
      </w:r>
    </w:p>
    <w:p w:rsidR="006737BB" w:rsidRPr="00CB6E64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B6E64" w:rsidRDefault="006737BB" w:rsidP="006737B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CB6E64">
        <w:rPr>
          <w:rFonts w:ascii="Liberation Serif" w:hAnsi="Liberation Serif" w:cs="Liberation Serif"/>
          <w:sz w:val="28"/>
          <w:szCs w:val="28"/>
        </w:rPr>
        <w:t>Форма</w:t>
      </w:r>
    </w:p>
    <w:p w:rsidR="006737BB" w:rsidRPr="00CB6E64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B6E64" w:rsidRDefault="006737BB" w:rsidP="006737B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29" w:name="P998"/>
      <w:bookmarkEnd w:id="29"/>
      <w:r w:rsidRPr="00CB6E64">
        <w:rPr>
          <w:rFonts w:ascii="Liberation Serif" w:hAnsi="Liberation Serif" w:cs="Liberation Serif"/>
          <w:sz w:val="28"/>
          <w:szCs w:val="28"/>
        </w:rPr>
        <w:t>СВЕДЕНИЯ</w:t>
      </w:r>
    </w:p>
    <w:p w:rsidR="006737BB" w:rsidRPr="00CB6E64" w:rsidRDefault="006737BB" w:rsidP="006737B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B6E64">
        <w:rPr>
          <w:rFonts w:ascii="Liberation Serif" w:hAnsi="Liberation Serif" w:cs="Liberation Serif"/>
          <w:sz w:val="28"/>
          <w:szCs w:val="28"/>
        </w:rPr>
        <w:t>о достижении целевых показателей результативности</w:t>
      </w:r>
    </w:p>
    <w:p w:rsidR="006737BB" w:rsidRPr="00CB6E64" w:rsidRDefault="006737BB" w:rsidP="006737B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B6E64">
        <w:rPr>
          <w:rFonts w:ascii="Liberation Serif" w:hAnsi="Liberation Serif" w:cs="Liberation Serif"/>
          <w:sz w:val="28"/>
          <w:szCs w:val="28"/>
        </w:rPr>
        <w:t>предоставления субсидий из областного бюджета</w:t>
      </w:r>
    </w:p>
    <w:p w:rsidR="006737BB" w:rsidRPr="00CB6E64" w:rsidRDefault="006737BB" w:rsidP="006737B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B6E64">
        <w:rPr>
          <w:rFonts w:ascii="Liberation Serif" w:hAnsi="Liberation Serif" w:cs="Liberation Serif"/>
          <w:sz w:val="28"/>
          <w:szCs w:val="28"/>
        </w:rPr>
        <w:t>в целях софинансирования расходных обязательств</w:t>
      </w:r>
    </w:p>
    <w:p w:rsidR="006737BB" w:rsidRPr="00CB6E64" w:rsidRDefault="00CB6E64" w:rsidP="00CB6E64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МО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округ</w:t>
      </w:r>
    </w:p>
    <w:p w:rsidR="006737BB" w:rsidRPr="00CB6E64" w:rsidRDefault="006737BB" w:rsidP="006737B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B6E64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6737BB" w:rsidRPr="00CB6E64" w:rsidRDefault="006737BB" w:rsidP="006737B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B6E64">
        <w:rPr>
          <w:rFonts w:ascii="Liberation Serif" w:hAnsi="Liberation Serif" w:cs="Liberation Serif"/>
          <w:sz w:val="28"/>
          <w:szCs w:val="28"/>
        </w:rPr>
        <w:t>(исполнитель</w:t>
      </w:r>
      <w:r w:rsidR="00CB6E64">
        <w:rPr>
          <w:rFonts w:ascii="Liberation Serif" w:hAnsi="Liberation Serif" w:cs="Liberation Serif"/>
          <w:sz w:val="28"/>
          <w:szCs w:val="28"/>
        </w:rPr>
        <w:t xml:space="preserve"> муниципальной программы МО </w:t>
      </w:r>
      <w:proofErr w:type="spellStart"/>
      <w:r w:rsidR="00CB6E64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CB6E64">
        <w:rPr>
          <w:rFonts w:ascii="Liberation Serif" w:hAnsi="Liberation Serif" w:cs="Liberation Serif"/>
          <w:sz w:val="28"/>
          <w:szCs w:val="28"/>
        </w:rPr>
        <w:t xml:space="preserve"> округ</w:t>
      </w:r>
      <w:r w:rsidRPr="00CB6E64">
        <w:rPr>
          <w:rFonts w:ascii="Liberation Serif" w:hAnsi="Liberation Serif" w:cs="Liberation Serif"/>
          <w:sz w:val="28"/>
          <w:szCs w:val="28"/>
        </w:rPr>
        <w:t>)</w:t>
      </w:r>
    </w:p>
    <w:p w:rsidR="006737BB" w:rsidRPr="00CB6E64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64"/>
        <w:gridCol w:w="3175"/>
        <w:gridCol w:w="1531"/>
        <w:gridCol w:w="3231"/>
        <w:gridCol w:w="3231"/>
        <w:gridCol w:w="1474"/>
      </w:tblGrid>
      <w:tr w:rsidR="006737BB" w:rsidRPr="00CB6E64" w:rsidTr="00C02320">
        <w:tc>
          <w:tcPr>
            <w:tcW w:w="964" w:type="dxa"/>
          </w:tcPr>
          <w:p w:rsidR="006737BB" w:rsidRPr="00CB6E64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3175" w:type="dxa"/>
          </w:tcPr>
          <w:p w:rsidR="006737BB" w:rsidRPr="00CB6E64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Наименование целевого показателя результативности предоставления субсидии</w:t>
            </w:r>
          </w:p>
        </w:tc>
        <w:tc>
          <w:tcPr>
            <w:tcW w:w="1531" w:type="dxa"/>
          </w:tcPr>
          <w:p w:rsidR="006737BB" w:rsidRPr="00CB6E64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Единица измерения</w:t>
            </w:r>
          </w:p>
        </w:tc>
        <w:tc>
          <w:tcPr>
            <w:tcW w:w="3231" w:type="dxa"/>
          </w:tcPr>
          <w:p w:rsidR="006737BB" w:rsidRPr="00CB6E64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Плановое значение целевого показателя результативности предоставления субсидии</w:t>
            </w:r>
          </w:p>
        </w:tc>
        <w:tc>
          <w:tcPr>
            <w:tcW w:w="3231" w:type="dxa"/>
          </w:tcPr>
          <w:p w:rsidR="006737BB" w:rsidRPr="00CB6E64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Фактическое значение целевого показателя результативности предоставления субсидии</w:t>
            </w:r>
          </w:p>
        </w:tc>
        <w:tc>
          <w:tcPr>
            <w:tcW w:w="1474" w:type="dxa"/>
          </w:tcPr>
          <w:p w:rsidR="006737BB" w:rsidRPr="00CB6E64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Процент достижения</w:t>
            </w:r>
          </w:p>
        </w:tc>
      </w:tr>
      <w:tr w:rsidR="006737BB" w:rsidRPr="00CC157D" w:rsidTr="00C02320">
        <w:tc>
          <w:tcPr>
            <w:tcW w:w="964" w:type="dxa"/>
          </w:tcPr>
          <w:p w:rsidR="006737BB" w:rsidRPr="00CB6E64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3175" w:type="dxa"/>
          </w:tcPr>
          <w:p w:rsidR="006737BB" w:rsidRPr="00CB6E64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:rsidR="006737BB" w:rsidRPr="00CB6E64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3231" w:type="dxa"/>
          </w:tcPr>
          <w:p w:rsidR="006737BB" w:rsidRPr="00CB6E64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3231" w:type="dxa"/>
          </w:tcPr>
          <w:p w:rsidR="006737BB" w:rsidRPr="00CB6E64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47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B6E64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</w:tr>
      <w:tr w:rsidR="006737BB" w:rsidRPr="00CC157D" w:rsidTr="00C02320">
        <w:tc>
          <w:tcPr>
            <w:tcW w:w="964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75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31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31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231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CB6E64" w:rsidRDefault="00CB6E64" w:rsidP="006737BB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B6E64" w:rsidRDefault="00CB6E64" w:rsidP="006737BB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B6E64" w:rsidRDefault="00CB6E64" w:rsidP="006737BB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B6E64" w:rsidRDefault="00CB6E64" w:rsidP="006737BB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B6E64" w:rsidRDefault="00CB6E64" w:rsidP="006737BB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CB6E64" w:rsidRDefault="00CB6E64" w:rsidP="006737BB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6737BB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lastRenderedPageBreak/>
        <w:t>Приложение N 4</w:t>
      </w:r>
    </w:p>
    <w:p w:rsidR="006737BB" w:rsidRPr="00CC157D" w:rsidRDefault="006737BB" w:rsidP="006737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к порядку проведения мониторинга</w:t>
      </w:r>
    </w:p>
    <w:p w:rsidR="006737BB" w:rsidRPr="00CC157D" w:rsidRDefault="006737BB" w:rsidP="006737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качества финансового менеджмента</w:t>
      </w: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6737B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Форма</w:t>
      </w: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6737B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30" w:name="P1041"/>
      <w:bookmarkEnd w:id="30"/>
      <w:r w:rsidRPr="00CC157D">
        <w:rPr>
          <w:rFonts w:ascii="Liberation Serif" w:hAnsi="Liberation Serif" w:cs="Liberation Serif"/>
          <w:sz w:val="28"/>
          <w:szCs w:val="28"/>
        </w:rPr>
        <w:t>РЕЙТИНГ</w:t>
      </w:r>
    </w:p>
    <w:p w:rsidR="006737BB" w:rsidRPr="00CC157D" w:rsidRDefault="006737BB" w:rsidP="006737B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главных администраторов бюджетных средств</w:t>
      </w: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1"/>
        <w:gridCol w:w="1565"/>
        <w:gridCol w:w="1418"/>
        <w:gridCol w:w="1984"/>
        <w:gridCol w:w="1985"/>
        <w:gridCol w:w="1559"/>
        <w:gridCol w:w="1559"/>
        <w:gridCol w:w="1559"/>
        <w:gridCol w:w="1701"/>
      </w:tblGrid>
      <w:tr w:rsidR="006E52FB" w:rsidRPr="00CC157D" w:rsidTr="006E52FB">
        <w:tc>
          <w:tcPr>
            <w:tcW w:w="2041" w:type="dxa"/>
            <w:vMerge w:val="restart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Наименование главного администратора бюджетных средств</w:t>
            </w:r>
          </w:p>
        </w:tc>
        <w:tc>
          <w:tcPr>
            <w:tcW w:w="6952" w:type="dxa"/>
            <w:gridSpan w:val="4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559" w:type="dxa"/>
            <w:vMerge w:val="restart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Суммарная оценка по главному администратору бюджетных средств (баллов) (сумма значений граф с 2 по 5)</w:t>
            </w:r>
          </w:p>
        </w:tc>
        <w:tc>
          <w:tcPr>
            <w:tcW w:w="1559" w:type="dxa"/>
            <w:vMerge w:val="restart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559" w:type="dxa"/>
            <w:vMerge w:val="restart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Итоговая оценка по главному администратору бюджетных средств (процентов) (отношение значения графы 6 к значению графы 7, умноженное на 100)</w:t>
            </w:r>
          </w:p>
        </w:tc>
        <w:tc>
          <w:tcPr>
            <w:tcW w:w="1701" w:type="dxa"/>
            <w:vMerge w:val="restart"/>
          </w:tcPr>
          <w:p w:rsidR="006E52FB" w:rsidRPr="00CC157D" w:rsidRDefault="006737BB" w:rsidP="006E52FB">
            <w:pPr>
              <w:pStyle w:val="ConsPlusNormal"/>
              <w:tabs>
                <w:tab w:val="left" w:pos="930"/>
              </w:tabs>
              <w:ind w:left="-204" w:firstLine="20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Место главного администратора </w:t>
            </w:r>
            <w:proofErr w:type="gramStart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бюджетных</w:t>
            </w:r>
            <w:proofErr w:type="gramEnd"/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E52FB" w:rsidRPr="00CC157D" w:rsidRDefault="006737BB" w:rsidP="006E52FB">
            <w:pPr>
              <w:pStyle w:val="ConsPlusNormal"/>
              <w:tabs>
                <w:tab w:val="left" w:pos="930"/>
              </w:tabs>
              <w:ind w:left="-204" w:firstLine="20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средств</w:t>
            </w:r>
          </w:p>
          <w:p w:rsidR="006737BB" w:rsidRPr="00CC157D" w:rsidRDefault="006737BB" w:rsidP="006E52FB">
            <w:pPr>
              <w:pStyle w:val="ConsPlusNormal"/>
              <w:tabs>
                <w:tab w:val="left" w:pos="930"/>
              </w:tabs>
              <w:ind w:left="-204" w:firstLine="204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в рейтинге</w:t>
            </w:r>
          </w:p>
        </w:tc>
      </w:tr>
      <w:tr w:rsidR="006E52FB" w:rsidRPr="00CC157D" w:rsidTr="006E52FB">
        <w:tc>
          <w:tcPr>
            <w:tcW w:w="2041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65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бюджетное планирование</w:t>
            </w:r>
          </w:p>
        </w:tc>
        <w:tc>
          <w:tcPr>
            <w:tcW w:w="1418" w:type="dxa"/>
          </w:tcPr>
          <w:p w:rsidR="006737BB" w:rsidRPr="00CC157D" w:rsidRDefault="006737BB" w:rsidP="00CB6E64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исполнение </w:t>
            </w:r>
            <w:r w:rsidR="00CB6E64">
              <w:rPr>
                <w:rFonts w:ascii="Liberation Serif" w:hAnsi="Liberation Serif" w:cs="Liberation Serif"/>
                <w:sz w:val="28"/>
                <w:szCs w:val="28"/>
              </w:rPr>
              <w:t>местног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о бюджета</w:t>
            </w:r>
          </w:p>
        </w:tc>
        <w:tc>
          <w:tcPr>
            <w:tcW w:w="1984" w:type="dxa"/>
          </w:tcPr>
          <w:p w:rsidR="006737BB" w:rsidRPr="00CC157D" w:rsidRDefault="006737BB" w:rsidP="003B533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результативность функционирования </w:t>
            </w:r>
            <w:r w:rsidR="003B533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муниципальных учреждений МО </w:t>
            </w:r>
            <w:proofErr w:type="spellStart"/>
            <w:r w:rsidR="003B5331" w:rsidRPr="00CC157D">
              <w:rPr>
                <w:rFonts w:ascii="Liberation Serif" w:hAnsi="Liberation Serif" w:cs="Liberation Serif"/>
                <w:sz w:val="28"/>
                <w:szCs w:val="28"/>
              </w:rPr>
              <w:t>Красноуфимский</w:t>
            </w:r>
            <w:proofErr w:type="spellEnd"/>
            <w:r w:rsidR="003B5331"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округ</w:t>
            </w:r>
          </w:p>
        </w:tc>
        <w:tc>
          <w:tcPr>
            <w:tcW w:w="1985" w:type="dxa"/>
          </w:tcPr>
          <w:p w:rsidR="006737BB" w:rsidRPr="00CC157D" w:rsidRDefault="006737BB" w:rsidP="003B5331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контроль и финансовая дисциплина, включающие качество управления активами и осуществления закупок товаров, работ и услуг для обеспечения </w:t>
            </w:r>
            <w:r w:rsidR="003B5331" w:rsidRPr="00CC157D">
              <w:rPr>
                <w:rFonts w:ascii="Liberation Serif" w:hAnsi="Liberation Serif" w:cs="Liberation Serif"/>
                <w:sz w:val="28"/>
                <w:szCs w:val="28"/>
              </w:rPr>
              <w:t>муниципальных</w:t>
            </w: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 xml:space="preserve"> нужд</w:t>
            </w:r>
          </w:p>
        </w:tc>
        <w:tc>
          <w:tcPr>
            <w:tcW w:w="1559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737BB" w:rsidRPr="00CC157D" w:rsidRDefault="006737BB" w:rsidP="00C02320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E52FB" w:rsidRPr="00CC157D" w:rsidTr="006E52FB">
        <w:tc>
          <w:tcPr>
            <w:tcW w:w="2041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565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</w:p>
        </w:tc>
      </w:tr>
      <w:tr w:rsidR="006E52FB" w:rsidRPr="00CC157D" w:rsidTr="006E52FB">
        <w:tc>
          <w:tcPr>
            <w:tcW w:w="2041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65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18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4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985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559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701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737BB" w:rsidRPr="00CC157D" w:rsidRDefault="006737BB" w:rsidP="006737BB">
      <w:pPr>
        <w:rPr>
          <w:rFonts w:ascii="Liberation Serif" w:hAnsi="Liberation Serif" w:cs="Liberation Serif"/>
          <w:sz w:val="28"/>
          <w:szCs w:val="28"/>
        </w:rPr>
        <w:sectPr w:rsidR="006737BB" w:rsidRPr="00CC157D" w:rsidSect="003B5331">
          <w:pgSz w:w="16838" w:h="11905" w:orient="landscape"/>
          <w:pgMar w:top="1135" w:right="1134" w:bottom="850" w:left="1134" w:header="0" w:footer="0" w:gutter="0"/>
          <w:cols w:space="720"/>
        </w:sectPr>
      </w:pP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6737BB">
      <w:pPr>
        <w:pStyle w:val="ConsPlusNormal"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Приложение N 5</w:t>
      </w:r>
    </w:p>
    <w:p w:rsidR="006737BB" w:rsidRPr="00CC157D" w:rsidRDefault="006737BB" w:rsidP="006737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к порядку проведения мониторинга</w:t>
      </w:r>
    </w:p>
    <w:p w:rsidR="006737BB" w:rsidRPr="00CC157D" w:rsidRDefault="006737BB" w:rsidP="006737BB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качества финансового менеджмента</w:t>
      </w: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6737BB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Форма</w:t>
      </w: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6737B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bookmarkStart w:id="31" w:name="P1083"/>
      <w:bookmarkEnd w:id="31"/>
      <w:r w:rsidRPr="00CC157D">
        <w:rPr>
          <w:rFonts w:ascii="Liberation Serif" w:hAnsi="Liberation Serif" w:cs="Liberation Serif"/>
          <w:sz w:val="28"/>
          <w:szCs w:val="28"/>
        </w:rPr>
        <w:t>МЕРОПРИЯТИЯ,</w:t>
      </w:r>
    </w:p>
    <w:p w:rsidR="006737BB" w:rsidRPr="00CC157D" w:rsidRDefault="006737BB" w:rsidP="006737B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направленные на повышение качества финансового менеджмента</w:t>
      </w: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6737B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____________________________________________________________</w:t>
      </w:r>
    </w:p>
    <w:p w:rsidR="006737BB" w:rsidRPr="00CC157D" w:rsidRDefault="006737BB" w:rsidP="006737BB">
      <w:pPr>
        <w:pStyle w:val="ConsPlusNormal"/>
        <w:jc w:val="center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(главный администратор бюджетных средств)</w:t>
      </w: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"/>
        <w:gridCol w:w="1644"/>
        <w:gridCol w:w="2551"/>
        <w:gridCol w:w="2494"/>
        <w:gridCol w:w="1474"/>
      </w:tblGrid>
      <w:tr w:rsidR="006737BB" w:rsidRPr="00CC157D" w:rsidTr="00C02320">
        <w:tc>
          <w:tcPr>
            <w:tcW w:w="907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164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1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Причина, приведшая к низкой оценке качества финансового менеджмента</w:t>
            </w:r>
          </w:p>
        </w:tc>
        <w:tc>
          <w:tcPr>
            <w:tcW w:w="249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Мероприятия, направленные на повышение качества финансового менеджмента *</w:t>
            </w:r>
          </w:p>
        </w:tc>
        <w:tc>
          <w:tcPr>
            <w:tcW w:w="147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Срок исполнения</w:t>
            </w:r>
          </w:p>
        </w:tc>
      </w:tr>
      <w:tr w:rsidR="006737BB" w:rsidRPr="00CC157D" w:rsidTr="00C02320">
        <w:tc>
          <w:tcPr>
            <w:tcW w:w="907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164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49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474" w:type="dxa"/>
          </w:tcPr>
          <w:p w:rsidR="006737BB" w:rsidRPr="00CC157D" w:rsidRDefault="006737BB" w:rsidP="00C02320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CC157D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6737BB" w:rsidRPr="00CC157D" w:rsidTr="00C02320">
        <w:tc>
          <w:tcPr>
            <w:tcW w:w="907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644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551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494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474" w:type="dxa"/>
          </w:tcPr>
          <w:p w:rsidR="006737BB" w:rsidRPr="00CC157D" w:rsidRDefault="006737BB" w:rsidP="00C02320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6737BB">
      <w:pPr>
        <w:pStyle w:val="ConsPlus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* Мероприятия, направленные на повышение качества финансового менеджмента, могут включать:</w:t>
      </w:r>
    </w:p>
    <w:p w:rsidR="006737BB" w:rsidRPr="00CC157D" w:rsidRDefault="006737BB" w:rsidP="006737BB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>1) разработку правовых актов главных администраторов бюджетных сре</w:t>
      </w:r>
      <w:proofErr w:type="gramStart"/>
      <w:r w:rsidRPr="00CC157D">
        <w:rPr>
          <w:rFonts w:ascii="Liberation Serif" w:hAnsi="Liberation Serif" w:cs="Liberation Serif"/>
          <w:sz w:val="28"/>
          <w:szCs w:val="28"/>
        </w:rPr>
        <w:t>дств в сф</w:t>
      </w:r>
      <w:proofErr w:type="gramEnd"/>
      <w:r w:rsidRPr="00CC157D">
        <w:rPr>
          <w:rFonts w:ascii="Liberation Serif" w:hAnsi="Liberation Serif" w:cs="Liberation Serif"/>
          <w:sz w:val="28"/>
          <w:szCs w:val="28"/>
        </w:rPr>
        <w:t>ере финансового менеджмента;</w:t>
      </w:r>
    </w:p>
    <w:p w:rsidR="00822929" w:rsidRPr="00CC157D" w:rsidRDefault="006737BB" w:rsidP="006737BB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2) проведение сравнительного анализа результативности и эффективности бюджетных расходов по однотипным подведомственным </w:t>
      </w:r>
      <w:r w:rsidR="00822929" w:rsidRPr="00CC157D">
        <w:rPr>
          <w:rFonts w:ascii="Liberation Serif" w:hAnsi="Liberation Serif" w:cs="Liberation Serif"/>
          <w:sz w:val="28"/>
          <w:szCs w:val="28"/>
        </w:rPr>
        <w:t xml:space="preserve">муниципальными учреждениями МО </w:t>
      </w:r>
      <w:proofErr w:type="spellStart"/>
      <w:r w:rsidR="00822929" w:rsidRPr="00CC157D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22929" w:rsidRPr="00CC157D">
        <w:rPr>
          <w:rFonts w:ascii="Liberation Serif" w:hAnsi="Liberation Serif" w:cs="Liberation Serif"/>
          <w:sz w:val="28"/>
          <w:szCs w:val="28"/>
        </w:rPr>
        <w:t xml:space="preserve"> округ </w:t>
      </w:r>
    </w:p>
    <w:p w:rsidR="006737BB" w:rsidRPr="00CC157D" w:rsidRDefault="006737BB" w:rsidP="006737BB">
      <w:pPr>
        <w:pStyle w:val="ConsPlusNormal"/>
        <w:spacing w:before="22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CC157D">
        <w:rPr>
          <w:rFonts w:ascii="Liberation Serif" w:hAnsi="Liberation Serif" w:cs="Liberation Serif"/>
          <w:sz w:val="28"/>
          <w:szCs w:val="28"/>
        </w:rPr>
        <w:t xml:space="preserve">3) анализ структуры затрат на проведение мероприятий в рамках осуществления текущей деятельности как непосредственно главными администраторами бюджетных средств, так и подведомственными </w:t>
      </w:r>
      <w:r w:rsidR="00822929" w:rsidRPr="00CC157D">
        <w:rPr>
          <w:rFonts w:ascii="Liberation Serif" w:hAnsi="Liberation Serif" w:cs="Liberation Serif"/>
          <w:sz w:val="28"/>
          <w:szCs w:val="28"/>
        </w:rPr>
        <w:t xml:space="preserve">муниципальными учреждениями МО </w:t>
      </w:r>
      <w:proofErr w:type="spellStart"/>
      <w:r w:rsidR="00822929" w:rsidRPr="00CC157D">
        <w:rPr>
          <w:rFonts w:ascii="Liberation Serif" w:hAnsi="Liberation Serif" w:cs="Liberation Serif"/>
          <w:sz w:val="28"/>
          <w:szCs w:val="28"/>
        </w:rPr>
        <w:t>Красноуфимский</w:t>
      </w:r>
      <w:proofErr w:type="spellEnd"/>
      <w:r w:rsidR="00822929" w:rsidRPr="00CC157D">
        <w:rPr>
          <w:rFonts w:ascii="Liberation Serif" w:hAnsi="Liberation Serif" w:cs="Liberation Serif"/>
          <w:sz w:val="28"/>
          <w:szCs w:val="28"/>
        </w:rPr>
        <w:t xml:space="preserve"> округ.</w:t>
      </w: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6737BB">
      <w:pPr>
        <w:rPr>
          <w:rFonts w:ascii="Liberation Serif" w:hAnsi="Liberation Serif" w:cs="Liberation Serif"/>
          <w:sz w:val="28"/>
          <w:szCs w:val="28"/>
        </w:rPr>
      </w:pPr>
    </w:p>
    <w:p w:rsidR="006737BB" w:rsidRPr="00CC157D" w:rsidRDefault="006737BB" w:rsidP="006737BB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6737BB" w:rsidRPr="00CC157D" w:rsidSect="00C0232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070FA"/>
    <w:rsid w:val="000070FA"/>
    <w:rsid w:val="00015213"/>
    <w:rsid w:val="00020959"/>
    <w:rsid w:val="00020AED"/>
    <w:rsid w:val="000254D1"/>
    <w:rsid w:val="00032FEE"/>
    <w:rsid w:val="00035CB7"/>
    <w:rsid w:val="00045032"/>
    <w:rsid w:val="0004791C"/>
    <w:rsid w:val="000605A1"/>
    <w:rsid w:val="00061EB3"/>
    <w:rsid w:val="00061F21"/>
    <w:rsid w:val="00063AE9"/>
    <w:rsid w:val="00066EFA"/>
    <w:rsid w:val="00067DD5"/>
    <w:rsid w:val="00076FC6"/>
    <w:rsid w:val="00091C41"/>
    <w:rsid w:val="000954BB"/>
    <w:rsid w:val="000A36E5"/>
    <w:rsid w:val="000C2FCE"/>
    <w:rsid w:val="000C32A2"/>
    <w:rsid w:val="000D50DE"/>
    <w:rsid w:val="000D756C"/>
    <w:rsid w:val="000E78CA"/>
    <w:rsid w:val="00100C01"/>
    <w:rsid w:val="001039DD"/>
    <w:rsid w:val="00106A60"/>
    <w:rsid w:val="001257A6"/>
    <w:rsid w:val="001277FF"/>
    <w:rsid w:val="00160ABC"/>
    <w:rsid w:val="001634CB"/>
    <w:rsid w:val="00166263"/>
    <w:rsid w:val="0016789E"/>
    <w:rsid w:val="00171064"/>
    <w:rsid w:val="00171FEC"/>
    <w:rsid w:val="0018215B"/>
    <w:rsid w:val="001A0211"/>
    <w:rsid w:val="001A4951"/>
    <w:rsid w:val="001A5791"/>
    <w:rsid w:val="001B0499"/>
    <w:rsid w:val="001E71B4"/>
    <w:rsid w:val="001F1CE2"/>
    <w:rsid w:val="001F363E"/>
    <w:rsid w:val="00205B2D"/>
    <w:rsid w:val="002104B6"/>
    <w:rsid w:val="00214438"/>
    <w:rsid w:val="00220E15"/>
    <w:rsid w:val="002306DB"/>
    <w:rsid w:val="002312BB"/>
    <w:rsid w:val="002332DE"/>
    <w:rsid w:val="0023620D"/>
    <w:rsid w:val="0024432F"/>
    <w:rsid w:val="002451D4"/>
    <w:rsid w:val="00261C7B"/>
    <w:rsid w:val="00264537"/>
    <w:rsid w:val="00264F29"/>
    <w:rsid w:val="00266CE5"/>
    <w:rsid w:val="002701E8"/>
    <w:rsid w:val="00274D67"/>
    <w:rsid w:val="002768C4"/>
    <w:rsid w:val="00290A25"/>
    <w:rsid w:val="00296B80"/>
    <w:rsid w:val="002A4515"/>
    <w:rsid w:val="002B0EB0"/>
    <w:rsid w:val="002B6256"/>
    <w:rsid w:val="002C7505"/>
    <w:rsid w:val="002E3C94"/>
    <w:rsid w:val="002E4F4D"/>
    <w:rsid w:val="00312ABD"/>
    <w:rsid w:val="0031435A"/>
    <w:rsid w:val="0031610B"/>
    <w:rsid w:val="00340E72"/>
    <w:rsid w:val="00353084"/>
    <w:rsid w:val="00360C5C"/>
    <w:rsid w:val="003745BD"/>
    <w:rsid w:val="0037574F"/>
    <w:rsid w:val="00387033"/>
    <w:rsid w:val="00391BA3"/>
    <w:rsid w:val="00394C3F"/>
    <w:rsid w:val="003958F3"/>
    <w:rsid w:val="003A2471"/>
    <w:rsid w:val="003B0C00"/>
    <w:rsid w:val="003B5331"/>
    <w:rsid w:val="003B53C5"/>
    <w:rsid w:val="003D4158"/>
    <w:rsid w:val="003D5070"/>
    <w:rsid w:val="004018F8"/>
    <w:rsid w:val="0042187C"/>
    <w:rsid w:val="00422BEE"/>
    <w:rsid w:val="00436681"/>
    <w:rsid w:val="00437DC8"/>
    <w:rsid w:val="00447C62"/>
    <w:rsid w:val="00450069"/>
    <w:rsid w:val="00452941"/>
    <w:rsid w:val="00462A9F"/>
    <w:rsid w:val="00462AE0"/>
    <w:rsid w:val="004672AB"/>
    <w:rsid w:val="004726A7"/>
    <w:rsid w:val="00476624"/>
    <w:rsid w:val="00493CA8"/>
    <w:rsid w:val="004A2D51"/>
    <w:rsid w:val="004A7835"/>
    <w:rsid w:val="004B1CF4"/>
    <w:rsid w:val="004B63CF"/>
    <w:rsid w:val="004D741C"/>
    <w:rsid w:val="004E6683"/>
    <w:rsid w:val="004F0428"/>
    <w:rsid w:val="004F1BFE"/>
    <w:rsid w:val="004F4E4D"/>
    <w:rsid w:val="00505C09"/>
    <w:rsid w:val="00536C7C"/>
    <w:rsid w:val="00543EAE"/>
    <w:rsid w:val="005538FF"/>
    <w:rsid w:val="00561C81"/>
    <w:rsid w:val="005634F3"/>
    <w:rsid w:val="0058389A"/>
    <w:rsid w:val="005843FC"/>
    <w:rsid w:val="00586966"/>
    <w:rsid w:val="00593256"/>
    <w:rsid w:val="005A1D3C"/>
    <w:rsid w:val="005A4119"/>
    <w:rsid w:val="005B120D"/>
    <w:rsid w:val="005B4C87"/>
    <w:rsid w:val="005D458C"/>
    <w:rsid w:val="005E5377"/>
    <w:rsid w:val="005E5A6C"/>
    <w:rsid w:val="005F2D5F"/>
    <w:rsid w:val="006227D9"/>
    <w:rsid w:val="00627A24"/>
    <w:rsid w:val="00637423"/>
    <w:rsid w:val="00640CAE"/>
    <w:rsid w:val="00652380"/>
    <w:rsid w:val="006737BB"/>
    <w:rsid w:val="00675F9C"/>
    <w:rsid w:val="00687630"/>
    <w:rsid w:val="006A0D20"/>
    <w:rsid w:val="006B3491"/>
    <w:rsid w:val="006B6721"/>
    <w:rsid w:val="006E15E5"/>
    <w:rsid w:val="006E19AD"/>
    <w:rsid w:val="006E3A91"/>
    <w:rsid w:val="006E3DA1"/>
    <w:rsid w:val="006E52FB"/>
    <w:rsid w:val="006E5D04"/>
    <w:rsid w:val="006F1EC1"/>
    <w:rsid w:val="00725C60"/>
    <w:rsid w:val="00730B7E"/>
    <w:rsid w:val="00736A8F"/>
    <w:rsid w:val="00736F21"/>
    <w:rsid w:val="00752C33"/>
    <w:rsid w:val="00752E5B"/>
    <w:rsid w:val="007627D4"/>
    <w:rsid w:val="00774955"/>
    <w:rsid w:val="0077766F"/>
    <w:rsid w:val="00782F24"/>
    <w:rsid w:val="007A11B1"/>
    <w:rsid w:val="007A60B2"/>
    <w:rsid w:val="007B459F"/>
    <w:rsid w:val="007B615A"/>
    <w:rsid w:val="007C6B42"/>
    <w:rsid w:val="007D3DA7"/>
    <w:rsid w:val="007E7273"/>
    <w:rsid w:val="007F1735"/>
    <w:rsid w:val="007F37C7"/>
    <w:rsid w:val="00806DA3"/>
    <w:rsid w:val="00820501"/>
    <w:rsid w:val="00822929"/>
    <w:rsid w:val="00842161"/>
    <w:rsid w:val="008612AA"/>
    <w:rsid w:val="00883D47"/>
    <w:rsid w:val="00887F77"/>
    <w:rsid w:val="00890D3A"/>
    <w:rsid w:val="00896AC4"/>
    <w:rsid w:val="008B44A6"/>
    <w:rsid w:val="008C3DCD"/>
    <w:rsid w:val="008C536F"/>
    <w:rsid w:val="008D0D5C"/>
    <w:rsid w:val="008D189C"/>
    <w:rsid w:val="008D4C14"/>
    <w:rsid w:val="008E410D"/>
    <w:rsid w:val="008E64E8"/>
    <w:rsid w:val="00901E44"/>
    <w:rsid w:val="0090206D"/>
    <w:rsid w:val="00906EBD"/>
    <w:rsid w:val="009158CF"/>
    <w:rsid w:val="009177EE"/>
    <w:rsid w:val="00917D45"/>
    <w:rsid w:val="009236D2"/>
    <w:rsid w:val="00926318"/>
    <w:rsid w:val="0093575D"/>
    <w:rsid w:val="00962A69"/>
    <w:rsid w:val="00964A9D"/>
    <w:rsid w:val="009654B4"/>
    <w:rsid w:val="00994FEF"/>
    <w:rsid w:val="009A27E3"/>
    <w:rsid w:val="009A37F4"/>
    <w:rsid w:val="009C11B5"/>
    <w:rsid w:val="009C5818"/>
    <w:rsid w:val="009C7541"/>
    <w:rsid w:val="009D6EA9"/>
    <w:rsid w:val="009F7E3D"/>
    <w:rsid w:val="00A073B3"/>
    <w:rsid w:val="00A133BD"/>
    <w:rsid w:val="00A1484D"/>
    <w:rsid w:val="00A22400"/>
    <w:rsid w:val="00A44FD4"/>
    <w:rsid w:val="00A52C82"/>
    <w:rsid w:val="00A555AA"/>
    <w:rsid w:val="00A56E20"/>
    <w:rsid w:val="00A62EA9"/>
    <w:rsid w:val="00A70FE4"/>
    <w:rsid w:val="00A76F4D"/>
    <w:rsid w:val="00A82595"/>
    <w:rsid w:val="00A85AE9"/>
    <w:rsid w:val="00AA3501"/>
    <w:rsid w:val="00AA4697"/>
    <w:rsid w:val="00AA5E98"/>
    <w:rsid w:val="00AB2421"/>
    <w:rsid w:val="00AB2B3A"/>
    <w:rsid w:val="00AC37BA"/>
    <w:rsid w:val="00AD1209"/>
    <w:rsid w:val="00AD5E3B"/>
    <w:rsid w:val="00AE14B0"/>
    <w:rsid w:val="00AE555B"/>
    <w:rsid w:val="00AF0498"/>
    <w:rsid w:val="00AF1F79"/>
    <w:rsid w:val="00AF3A30"/>
    <w:rsid w:val="00AF3AB2"/>
    <w:rsid w:val="00AF730C"/>
    <w:rsid w:val="00B03FF7"/>
    <w:rsid w:val="00B14E24"/>
    <w:rsid w:val="00B24AD2"/>
    <w:rsid w:val="00B255BD"/>
    <w:rsid w:val="00B265FF"/>
    <w:rsid w:val="00B41E9D"/>
    <w:rsid w:val="00B435B2"/>
    <w:rsid w:val="00B44DA8"/>
    <w:rsid w:val="00B46B4C"/>
    <w:rsid w:val="00B7045F"/>
    <w:rsid w:val="00B947F1"/>
    <w:rsid w:val="00BA61A9"/>
    <w:rsid w:val="00BB0D4C"/>
    <w:rsid w:val="00BB7C98"/>
    <w:rsid w:val="00BC1233"/>
    <w:rsid w:val="00BC2F88"/>
    <w:rsid w:val="00BC37EF"/>
    <w:rsid w:val="00BC71D7"/>
    <w:rsid w:val="00BC7F88"/>
    <w:rsid w:val="00BD6147"/>
    <w:rsid w:val="00BE18FD"/>
    <w:rsid w:val="00BE3242"/>
    <w:rsid w:val="00BE6D95"/>
    <w:rsid w:val="00BF2714"/>
    <w:rsid w:val="00BF40E2"/>
    <w:rsid w:val="00BF67F0"/>
    <w:rsid w:val="00C02320"/>
    <w:rsid w:val="00C03973"/>
    <w:rsid w:val="00C040A3"/>
    <w:rsid w:val="00C07BAE"/>
    <w:rsid w:val="00C158A9"/>
    <w:rsid w:val="00C178A1"/>
    <w:rsid w:val="00C17F87"/>
    <w:rsid w:val="00C241FC"/>
    <w:rsid w:val="00C378EB"/>
    <w:rsid w:val="00C65DC9"/>
    <w:rsid w:val="00C6796F"/>
    <w:rsid w:val="00C853FE"/>
    <w:rsid w:val="00C94FA1"/>
    <w:rsid w:val="00CA0985"/>
    <w:rsid w:val="00CB6E64"/>
    <w:rsid w:val="00CB7961"/>
    <w:rsid w:val="00CC157D"/>
    <w:rsid w:val="00CC7641"/>
    <w:rsid w:val="00CC7EC9"/>
    <w:rsid w:val="00CC7EF2"/>
    <w:rsid w:val="00CD3991"/>
    <w:rsid w:val="00CE2951"/>
    <w:rsid w:val="00CE3F60"/>
    <w:rsid w:val="00CE6B58"/>
    <w:rsid w:val="00CF4A47"/>
    <w:rsid w:val="00CF6A91"/>
    <w:rsid w:val="00D00E59"/>
    <w:rsid w:val="00D071A9"/>
    <w:rsid w:val="00D10C8B"/>
    <w:rsid w:val="00D218A3"/>
    <w:rsid w:val="00D22F72"/>
    <w:rsid w:val="00D25BC5"/>
    <w:rsid w:val="00D25E44"/>
    <w:rsid w:val="00D42453"/>
    <w:rsid w:val="00D43C44"/>
    <w:rsid w:val="00D448C6"/>
    <w:rsid w:val="00D51433"/>
    <w:rsid w:val="00D54378"/>
    <w:rsid w:val="00D54A5D"/>
    <w:rsid w:val="00D6659D"/>
    <w:rsid w:val="00D66DAF"/>
    <w:rsid w:val="00D84362"/>
    <w:rsid w:val="00DB413C"/>
    <w:rsid w:val="00DC329B"/>
    <w:rsid w:val="00DC5075"/>
    <w:rsid w:val="00DD319D"/>
    <w:rsid w:val="00DD62A2"/>
    <w:rsid w:val="00DE1EA6"/>
    <w:rsid w:val="00DF343D"/>
    <w:rsid w:val="00DF67E3"/>
    <w:rsid w:val="00E021B9"/>
    <w:rsid w:val="00E15C7C"/>
    <w:rsid w:val="00E17C80"/>
    <w:rsid w:val="00E25B4C"/>
    <w:rsid w:val="00E307C4"/>
    <w:rsid w:val="00E32A90"/>
    <w:rsid w:val="00E373BA"/>
    <w:rsid w:val="00E40E06"/>
    <w:rsid w:val="00E4299D"/>
    <w:rsid w:val="00E50912"/>
    <w:rsid w:val="00E5749D"/>
    <w:rsid w:val="00E627B9"/>
    <w:rsid w:val="00E825BA"/>
    <w:rsid w:val="00E94E06"/>
    <w:rsid w:val="00E95314"/>
    <w:rsid w:val="00E974AB"/>
    <w:rsid w:val="00E977E6"/>
    <w:rsid w:val="00EA4988"/>
    <w:rsid w:val="00EB0D99"/>
    <w:rsid w:val="00EB2EA0"/>
    <w:rsid w:val="00EB4FCF"/>
    <w:rsid w:val="00EC3977"/>
    <w:rsid w:val="00EC5B9A"/>
    <w:rsid w:val="00ED2622"/>
    <w:rsid w:val="00ED4D7D"/>
    <w:rsid w:val="00EE6055"/>
    <w:rsid w:val="00EF1925"/>
    <w:rsid w:val="00EF5558"/>
    <w:rsid w:val="00EF67C8"/>
    <w:rsid w:val="00EF6BEC"/>
    <w:rsid w:val="00EF7217"/>
    <w:rsid w:val="00F004C5"/>
    <w:rsid w:val="00F04E7D"/>
    <w:rsid w:val="00F33C99"/>
    <w:rsid w:val="00F348FD"/>
    <w:rsid w:val="00F35F54"/>
    <w:rsid w:val="00F42DC2"/>
    <w:rsid w:val="00F4747B"/>
    <w:rsid w:val="00F54B4D"/>
    <w:rsid w:val="00F5753F"/>
    <w:rsid w:val="00F6686B"/>
    <w:rsid w:val="00F76D16"/>
    <w:rsid w:val="00F91816"/>
    <w:rsid w:val="00FB4057"/>
    <w:rsid w:val="00FC1A70"/>
    <w:rsid w:val="00FC7FAC"/>
    <w:rsid w:val="00FD265C"/>
    <w:rsid w:val="00FE3814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07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214438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70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70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2144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14438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F004C5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B2B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C7B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B4C8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5B4C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673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73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673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6737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17139E9820280A9762A4327935B72801A3D37F58CCD274B57D09D5A129DE812676D7CD97ECA33FDEC3D175C944E9DF78e8cCL" TargetMode="External"/><Relationship Id="rId13" Type="http://schemas.openxmlformats.org/officeDocument/2006/relationships/hyperlink" Target="consultantplus://offline/ref=047784841A07695CEFA05D58EF52D2BE767DED98D6EEF940D63CC6594DF9B4D3A5DA6FEB110ABB7943A1B12B5D0F61807231DAE36059pEwCG" TargetMode="External"/><Relationship Id="rId18" Type="http://schemas.openxmlformats.org/officeDocument/2006/relationships/hyperlink" Target="consultantplus://offline/ref=047784841A07695CEFA05D58EF52D2BE767DED98D6EEF940D63CC6594DF9B4D3A5DA6FEB110ABB7943A1B12B5D0F61807231DAE36059pEwCG" TargetMode="External"/><Relationship Id="rId26" Type="http://schemas.openxmlformats.org/officeDocument/2006/relationships/image" Target="media/image4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47784841A07695CEFA05D58EF52D2BE767DED98D6EEF940D63CC6594DF9B4D3A5DA6FEB110AB57943A1B12B5D0F61807231DAE36059pEwCG" TargetMode="External"/><Relationship Id="rId34" Type="http://schemas.openxmlformats.org/officeDocument/2006/relationships/hyperlink" Target="consultantplus://offline/ref=047784841A07695CEFA05D58EF52D2BE767AEE9CD0E5F940D63CC6594DF9B4D3A5DA6FE9180DB07B16FBA12F145B6B9F752CC4E27E59EC2Dp1w7G" TargetMode="External"/><Relationship Id="rId7" Type="http://schemas.openxmlformats.org/officeDocument/2006/relationships/hyperlink" Target="consultantplus://offline/ref=FA17139E9820280A9762A4327935B72801A3D37F5BC7D37FB87A09D5A129DE812676D7CD97ECA33FDEC3D175C944E9DF78e8cCL" TargetMode="External"/><Relationship Id="rId12" Type="http://schemas.openxmlformats.org/officeDocument/2006/relationships/hyperlink" Target="consultantplus://offline/ref=FA17139E9820280A9762BA3F6F59E92202A885755FC4D820E02E0F82FE79D8D46636D198C6A8F633DFCE9B248E0FE6DE7C92EDBED085385De3cFL" TargetMode="External"/><Relationship Id="rId17" Type="http://schemas.openxmlformats.org/officeDocument/2006/relationships/hyperlink" Target="consultantplus://offline/ref=047784841A07695CEFA05D58EF52D2BE767DED98D6EEF940D63CC6594DF9B4D3A5DA6FEB110AB57943A1B12B5D0F61807231DAE36059pEwCG" TargetMode="External"/><Relationship Id="rId25" Type="http://schemas.openxmlformats.org/officeDocument/2006/relationships/image" Target="media/image3.wmf"/><Relationship Id="rId33" Type="http://schemas.openxmlformats.org/officeDocument/2006/relationships/hyperlink" Target="consultantplus://offline/ref=047784841A07695CEFA05D58EF52D2BE767DED98D6EEF940D63CC6594DF9B4D3A5DA6FE9180FB37010FBA12F145B6B9F752CC4E27E59EC2Dp1w7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47784841A07695CEFA05D58EF52D2BE767DED98D6EEF940D63CC6594DF9B4D3A5DA6FEB110AB57943A1B12B5D0F61807231DAE36059pEwCG" TargetMode="External"/><Relationship Id="rId20" Type="http://schemas.openxmlformats.org/officeDocument/2006/relationships/hyperlink" Target="consultantplus://offline/ref=047784841A07695CEFA05D58EF52D2BE767DED98D6EEF940D63CC6594DF9B4D3A5DA6FE9180FB37010FBA12F145B6B9F752CC4E27E59EC2Dp1w7G" TargetMode="External"/><Relationship Id="rId29" Type="http://schemas.openxmlformats.org/officeDocument/2006/relationships/hyperlink" Target="consultantplus://offline/ref=047784841A07695CEFA05D58EF52D2BE767DED98D6EEF940D63CC6594DF9B4D3A5DA6FEB110AB57943A1B12B5D0F61807231DAE36059pEwC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91DB1F730D6097A4C956A1A95C7EE2C198E37CCD2A8E383DF324A29D44511B4A66602162D66E6B408A94C4CB38465BE7CDEADCC47Ct5zAG" TargetMode="External"/><Relationship Id="rId11" Type="http://schemas.openxmlformats.org/officeDocument/2006/relationships/hyperlink" Target="consultantplus://offline/ref=FA17139E9820280A9762BA3F6F59E92202A885755FC4D820E02E0F82FE79D8D46636D198C6A8F633DFCE9B248E0FE6DE7C92EDBED085385De3cFL" TargetMode="External"/><Relationship Id="rId24" Type="http://schemas.openxmlformats.org/officeDocument/2006/relationships/hyperlink" Target="consultantplus://offline/ref=047784841A07695CEFA05D58EF52D2BE767AE999D0EEF940D63CC6594DF9B4D3A5DA6FEB1E0FB82646B4A0735109789E712CC6E162p5wBG" TargetMode="External"/><Relationship Id="rId32" Type="http://schemas.openxmlformats.org/officeDocument/2006/relationships/hyperlink" Target="consultantplus://offline/ref=047784841A07695CEFA05D58EF52D2BE767DED98D6EEF940D63CC6594DF9B4D3A5DA6FEB110ABB7943A1B12B5D0F61807231DAE36059pEwCG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047784841A07695CEFA05D58EF52D2BE767DED98D6EEF940D63CC6594DF9B4D3A5DA6FEB110ABB7943A1B12B5D0F61807231DAE36059pEwCG" TargetMode="External"/><Relationship Id="rId23" Type="http://schemas.openxmlformats.org/officeDocument/2006/relationships/hyperlink" Target="consultantplus://offline/ref=047784841A07695CEFA05D58EF52D2BE767AE999D0EEF940D63CC6594DF9B4D3A5DA6FEB1E0DB82646B4A0735109789E712CC6E162p5wBG" TargetMode="External"/><Relationship Id="rId28" Type="http://schemas.openxmlformats.org/officeDocument/2006/relationships/image" Target="media/image5.wmf"/><Relationship Id="rId36" Type="http://schemas.openxmlformats.org/officeDocument/2006/relationships/hyperlink" Target="consultantplus://offline/ref=047784841A07695CEFA05D58EF52D2BE767AEE9CD0E5F940D63CC6594DF9B4D3A5DA6FE9180DB07B16FBA12F145B6B9F752CC4E27E59EC2Dp1w7G" TargetMode="External"/><Relationship Id="rId10" Type="http://schemas.openxmlformats.org/officeDocument/2006/relationships/image" Target="media/image2.wmf"/><Relationship Id="rId19" Type="http://schemas.openxmlformats.org/officeDocument/2006/relationships/hyperlink" Target="consultantplus://offline/ref=047784841A07695CEFA05D58EF52D2BE767DED98D6EEF940D63CC6594DF9B4D3A5DA6FEB110ABB7943A1B12B5D0F61807231DAE36059pEwCG" TargetMode="External"/><Relationship Id="rId31" Type="http://schemas.openxmlformats.org/officeDocument/2006/relationships/hyperlink" Target="consultantplus://offline/ref=047784841A07695CEFA05D58EF52D2BE767DED98D6EEF940D63CC6594DF9B4D3A5DA6FEB110ABB7943A1B12B5D0F61807231DAE36059pEw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47784841A07695CEFA05D58EF52D2BE767AEE9CD0E5F940D63CC6594DF9B4D3B7DA37E5190BAD7214EEF77E52p0wEG" TargetMode="External"/><Relationship Id="rId14" Type="http://schemas.openxmlformats.org/officeDocument/2006/relationships/hyperlink" Target="consultantplus://offline/ref=047784841A07695CEFA05D58EF52D2BE767DED98D6EEF940D63CC6594DF9B4D3A5DA6FEB110ABB7943A1B12B5D0F61807231DAE36059pEwCG" TargetMode="External"/><Relationship Id="rId22" Type="http://schemas.openxmlformats.org/officeDocument/2006/relationships/hyperlink" Target="consultantplus://offline/ref=047784841A07695CEFA05D58EF52D2BE767DED98D6EEF940D63CC6594DF9B4D3A5DA6FEB110ABB7943A1B12B5D0F61807231DAE36059pEwCG" TargetMode="External"/><Relationship Id="rId27" Type="http://schemas.openxmlformats.org/officeDocument/2006/relationships/hyperlink" Target="consultantplus://offline/ref=047784841A07695CEFA05D58EF52D2BE767DED98D6EEF940D63CC6594DF9B4D3A5DA6FE9180CB37312FBA12F145B6B9F752CC4E27E59EC2Dp1w7G" TargetMode="External"/><Relationship Id="rId30" Type="http://schemas.openxmlformats.org/officeDocument/2006/relationships/hyperlink" Target="consultantplus://offline/ref=047784841A07695CEFA05D58EF52D2BE767DED98D6EEF940D63CC6594DF9B4D3A5DA6FEB110AB57943A1B12B5D0F61807231DAE36059pEwCG" TargetMode="External"/><Relationship Id="rId35" Type="http://schemas.openxmlformats.org/officeDocument/2006/relationships/hyperlink" Target="consultantplus://offline/ref=047784841A07695CEFA05D58EF52D2BE767AEE9CD0E5F940D63CC6594DF9B4D3A5DA6FE9180DB07B16FBA12F145B6B9F752CC4E27E59EC2Dp1w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5BB40-87AE-4B36-BEA1-5580A9941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63</Pages>
  <Words>11212</Words>
  <Characters>63914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cvmih</dc:creator>
  <cp:lastModifiedBy>cvmih</cp:lastModifiedBy>
  <cp:revision>86</cp:revision>
  <cp:lastPrinted>2020-03-26T04:26:00Z</cp:lastPrinted>
  <dcterms:created xsi:type="dcterms:W3CDTF">2020-03-17T06:47:00Z</dcterms:created>
  <dcterms:modified xsi:type="dcterms:W3CDTF">2020-03-26T04:34:00Z</dcterms:modified>
</cp:coreProperties>
</file>