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71" w:rsidRPr="004F401B" w:rsidRDefault="00AA0C71" w:rsidP="007C592B">
      <w:pPr>
        <w:autoSpaceDE w:val="0"/>
        <w:autoSpaceDN w:val="0"/>
        <w:adjustRightInd w:val="0"/>
        <w:spacing w:after="0"/>
        <w:jc w:val="center"/>
        <w:outlineLvl w:val="0"/>
        <w:rPr>
          <w:rFonts w:ascii="Liberation Serif" w:hAnsi="Liberation Serif" w:cs="Liberation Serif"/>
          <w:sz w:val="26"/>
          <w:szCs w:val="26"/>
        </w:rPr>
      </w:pPr>
      <w:r w:rsidRPr="004F401B">
        <w:rPr>
          <w:rFonts w:ascii="Liberation Serif" w:hAnsi="Liberation Serif" w:cs="Liberation Serif"/>
          <w:sz w:val="26"/>
          <w:szCs w:val="26"/>
        </w:rPr>
        <w:t>Уведомление</w:t>
      </w:r>
      <w:r w:rsidR="007C592B" w:rsidRPr="004F401B">
        <w:rPr>
          <w:rFonts w:ascii="Liberation Serif" w:hAnsi="Liberation Serif" w:cs="Liberation Serif"/>
          <w:sz w:val="26"/>
          <w:szCs w:val="26"/>
        </w:rPr>
        <w:t xml:space="preserve"> о проведении публичных консультаций </w:t>
      </w:r>
      <w:r w:rsidR="004F401B">
        <w:rPr>
          <w:rFonts w:ascii="Liberation Serif" w:hAnsi="Liberation Serif" w:cs="Liberation Serif"/>
          <w:sz w:val="26"/>
          <w:szCs w:val="26"/>
        </w:rPr>
        <w:t xml:space="preserve">по </w:t>
      </w:r>
      <w:proofErr w:type="gramStart"/>
      <w:r w:rsidR="004F401B">
        <w:rPr>
          <w:rFonts w:ascii="Liberation Serif" w:hAnsi="Liberation Serif" w:cs="Liberation Serif"/>
          <w:sz w:val="26"/>
          <w:szCs w:val="26"/>
        </w:rPr>
        <w:t>действующему</w:t>
      </w:r>
      <w:proofErr w:type="gramEnd"/>
      <w:r w:rsidR="004F401B">
        <w:rPr>
          <w:rFonts w:ascii="Liberation Serif" w:hAnsi="Liberation Serif" w:cs="Liberation Serif"/>
          <w:sz w:val="26"/>
          <w:szCs w:val="26"/>
        </w:rPr>
        <w:t xml:space="preserve"> НПА</w:t>
      </w:r>
      <w:r w:rsidR="007C592B" w:rsidRPr="004F401B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7C592B" w:rsidRPr="004F401B" w:rsidRDefault="007C592B" w:rsidP="007C592B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9889" w:type="dxa"/>
        <w:tblLayout w:type="fixed"/>
        <w:tblLook w:val="04A0"/>
      </w:tblPr>
      <w:tblGrid>
        <w:gridCol w:w="539"/>
        <w:gridCol w:w="1837"/>
        <w:gridCol w:w="426"/>
        <w:gridCol w:w="460"/>
        <w:gridCol w:w="957"/>
        <w:gridCol w:w="567"/>
        <w:gridCol w:w="384"/>
        <w:gridCol w:w="1175"/>
        <w:gridCol w:w="275"/>
        <w:gridCol w:w="859"/>
        <w:gridCol w:w="567"/>
        <w:gridCol w:w="1843"/>
      </w:tblGrid>
      <w:tr w:rsidR="00AA0C71" w:rsidRPr="004F401B" w:rsidTr="00A00B0B">
        <w:trPr>
          <w:trHeight w:val="204"/>
        </w:trPr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</w:tcPr>
          <w:p w:rsidR="00AA0C71" w:rsidRPr="004F401B" w:rsidRDefault="00AA0C71" w:rsidP="00A00B0B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9350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B13FDD" w:rsidRPr="004F401B" w:rsidRDefault="00B13FDD" w:rsidP="00A00B0B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Н</w:t>
            </w:r>
            <w:r w:rsidR="00AA0C71" w:rsidRPr="004F401B">
              <w:rPr>
                <w:rFonts w:ascii="Liberation Serif" w:hAnsi="Liberation Serif" w:cs="Liberation Serif"/>
                <w:sz w:val="26"/>
                <w:szCs w:val="26"/>
              </w:rPr>
              <w:t>аименование</w:t>
            </w: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НПА</w:t>
            </w:r>
            <w:r w:rsidR="00AA0C71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</w:tr>
      <w:tr w:rsidR="00B13FDD" w:rsidRPr="004F401B" w:rsidTr="00A00B0B">
        <w:trPr>
          <w:trHeight w:val="331"/>
        </w:trPr>
        <w:tc>
          <w:tcPr>
            <w:tcW w:w="988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3FDD" w:rsidRPr="00AF67EB" w:rsidRDefault="00135FB9" w:rsidP="00A00B0B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Постановление Администрации МО Красноуфимский округ от 25.11.2016 № 1031 – </w:t>
            </w: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«Об утверждении схемы размещения нестационарных торговых объектов на территории Муниципального образования Красноуфимский округ на 2017 – 2018 годы» (с изменениями от 23.05.2018 № 462)</w:t>
            </w:r>
          </w:p>
        </w:tc>
      </w:tr>
      <w:tr w:rsidR="00AA0C71" w:rsidRPr="004F401B" w:rsidTr="00A00B0B">
        <w:trPr>
          <w:trHeight w:val="92"/>
        </w:trPr>
        <w:tc>
          <w:tcPr>
            <w:tcW w:w="9889" w:type="dxa"/>
            <w:gridSpan w:val="12"/>
            <w:tcBorders>
              <w:top w:val="single" w:sz="4" w:space="0" w:color="auto"/>
            </w:tcBorders>
          </w:tcPr>
          <w:p w:rsidR="00AA0C71" w:rsidRPr="004F401B" w:rsidRDefault="00AA0C71" w:rsidP="00AF67EB">
            <w:pPr>
              <w:pStyle w:val="a4"/>
              <w:numPr>
                <w:ilvl w:val="1"/>
                <w:numId w:val="9"/>
              </w:numPr>
              <w:tabs>
                <w:tab w:val="left" w:pos="584"/>
                <w:tab w:val="left" w:pos="1134"/>
                <w:tab w:val="left" w:pos="1276"/>
              </w:tabs>
              <w:spacing w:after="0" w:line="240" w:lineRule="auto"/>
              <w:ind w:left="0" w:firstLine="17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Планируемый срок вступления в силу: </w:t>
            </w:r>
          </w:p>
        </w:tc>
      </w:tr>
      <w:tr w:rsidR="00AA0C71" w:rsidRPr="004F401B" w:rsidTr="00A00B0B">
        <w:trPr>
          <w:trHeight w:val="92"/>
        </w:trPr>
        <w:tc>
          <w:tcPr>
            <w:tcW w:w="539" w:type="dxa"/>
            <w:tcBorders>
              <w:right w:val="single" w:sz="4" w:space="0" w:color="auto"/>
            </w:tcBorders>
          </w:tcPr>
          <w:p w:rsidR="00AA0C71" w:rsidRPr="004F401B" w:rsidRDefault="00AA0C71" w:rsidP="00A00B0B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9350" w:type="dxa"/>
            <w:gridSpan w:val="11"/>
            <w:tcBorders>
              <w:left w:val="single" w:sz="4" w:space="0" w:color="auto"/>
            </w:tcBorders>
          </w:tcPr>
          <w:p w:rsidR="00AA0C71" w:rsidRPr="004F401B" w:rsidRDefault="00AA0C71" w:rsidP="00A00B0B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Сведения о разработчике проекта </w:t>
            </w:r>
          </w:p>
        </w:tc>
      </w:tr>
      <w:tr w:rsidR="00AA0C71" w:rsidRPr="004F401B" w:rsidTr="00A00B0B">
        <w:trPr>
          <w:trHeight w:val="92"/>
        </w:trPr>
        <w:tc>
          <w:tcPr>
            <w:tcW w:w="9889" w:type="dxa"/>
            <w:gridSpan w:val="12"/>
          </w:tcPr>
          <w:p w:rsidR="00AA0C71" w:rsidRPr="004F401B" w:rsidRDefault="00AA0C71" w:rsidP="00A00B0B">
            <w:pPr>
              <w:tabs>
                <w:tab w:val="left" w:pos="1134"/>
                <w:tab w:val="left" w:pos="1276"/>
              </w:tabs>
              <w:ind w:firstLine="1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2.1.  Разработчик:</w:t>
            </w:r>
            <w:r w:rsidR="00933462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805F3B">
              <w:rPr>
                <w:rFonts w:ascii="Liberation Serif" w:hAnsi="Liberation Serif" w:cs="Liberation Serif"/>
                <w:sz w:val="26"/>
                <w:szCs w:val="26"/>
              </w:rPr>
              <w:t>Комитет по экономике Администрации МО Красноуфимский округ;</w:t>
            </w:r>
          </w:p>
          <w:p w:rsidR="00AA0C71" w:rsidRPr="004F401B" w:rsidRDefault="00AA0C71" w:rsidP="00A00B0B">
            <w:pPr>
              <w:tabs>
                <w:tab w:val="left" w:pos="1134"/>
                <w:tab w:val="left" w:pos="1276"/>
              </w:tabs>
              <w:ind w:firstLine="1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2.3. Сведения о профильном органе, проводящем оценку регулирующего воздействия: </w:t>
            </w:r>
            <w:r w:rsidR="00E013D0" w:rsidRPr="004F401B">
              <w:rPr>
                <w:rFonts w:ascii="Liberation Serif" w:hAnsi="Liberation Serif" w:cs="Liberation Serif"/>
                <w:sz w:val="26"/>
                <w:szCs w:val="26"/>
              </w:rPr>
              <w:t>Комитет по экономике Администрации МО Красноуфимский округ;</w:t>
            </w:r>
          </w:p>
          <w:p w:rsidR="00AA0C71" w:rsidRPr="004F401B" w:rsidRDefault="00AA0C71" w:rsidP="00A00B0B">
            <w:pPr>
              <w:tabs>
                <w:tab w:val="left" w:pos="1134"/>
                <w:tab w:val="left" w:pos="1276"/>
              </w:tabs>
              <w:ind w:firstLine="1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2.4. Ф.И.О. исполнителя:</w:t>
            </w:r>
            <w:r w:rsidR="005928E3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="00805F3B">
              <w:rPr>
                <w:rFonts w:ascii="Liberation Serif" w:hAnsi="Liberation Serif" w:cs="Liberation Serif"/>
                <w:sz w:val="26"/>
                <w:szCs w:val="26"/>
              </w:rPr>
              <w:t>Тукачева</w:t>
            </w:r>
            <w:proofErr w:type="spellEnd"/>
            <w:r w:rsidR="00805F3B">
              <w:rPr>
                <w:rFonts w:ascii="Liberation Serif" w:hAnsi="Liberation Serif" w:cs="Liberation Serif"/>
                <w:sz w:val="26"/>
                <w:szCs w:val="26"/>
              </w:rPr>
              <w:t xml:space="preserve"> Елена Михайловна</w:t>
            </w:r>
          </w:p>
          <w:p w:rsidR="00AA0C71" w:rsidRPr="004F401B" w:rsidRDefault="00AA0C71" w:rsidP="00A00B0B">
            <w:pPr>
              <w:tabs>
                <w:tab w:val="left" w:pos="1134"/>
                <w:tab w:val="left" w:pos="1276"/>
              </w:tabs>
              <w:ind w:firstLine="1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2.5. Должность исполнителя:</w:t>
            </w:r>
            <w:r w:rsidR="005928E3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805F3B">
              <w:rPr>
                <w:rFonts w:ascii="Liberation Serif" w:hAnsi="Liberation Serif" w:cs="Liberation Serif"/>
                <w:sz w:val="26"/>
                <w:szCs w:val="26"/>
              </w:rPr>
              <w:t>Ведущий специалист комитета по экономике Администрации МО Красноуфимский округ</w:t>
            </w:r>
          </w:p>
          <w:p w:rsidR="00AA0C71" w:rsidRPr="004F401B" w:rsidRDefault="00AA0C71" w:rsidP="0007635D">
            <w:pPr>
              <w:tabs>
                <w:tab w:val="left" w:pos="1134"/>
                <w:tab w:val="left" w:pos="1276"/>
              </w:tabs>
              <w:ind w:firstLine="1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2.6. Телефон:</w:t>
            </w:r>
            <w:r w:rsidR="005928E3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8 (34394) </w:t>
            </w:r>
            <w:r w:rsidR="0007635D">
              <w:rPr>
                <w:rFonts w:ascii="Liberation Serif" w:hAnsi="Liberation Serif" w:cs="Liberation Serif"/>
                <w:sz w:val="26"/>
                <w:szCs w:val="26"/>
              </w:rPr>
              <w:t>5-02-62</w:t>
            </w:r>
          </w:p>
        </w:tc>
      </w:tr>
      <w:tr w:rsidR="00AA0C71" w:rsidRPr="004F401B" w:rsidTr="00A00B0B">
        <w:trPr>
          <w:trHeight w:val="281"/>
        </w:trPr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</w:tcPr>
          <w:p w:rsidR="00AA0C71" w:rsidRPr="004F401B" w:rsidRDefault="00AA0C71" w:rsidP="00A00B0B">
            <w:pPr>
              <w:tabs>
                <w:tab w:val="left" w:pos="0"/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9350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537972" w:rsidRPr="004F401B" w:rsidRDefault="00AA0C71" w:rsidP="00A00B0B">
            <w:pPr>
              <w:tabs>
                <w:tab w:val="left" w:pos="1134"/>
                <w:tab w:val="left" w:pos="1276"/>
              </w:tabs>
              <w:ind w:left="1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Способ направления участниками публичных консультаций своих предложений</w:t>
            </w:r>
          </w:p>
        </w:tc>
      </w:tr>
      <w:tr w:rsidR="00537972" w:rsidRPr="004F401B" w:rsidTr="00A00B0B">
        <w:trPr>
          <w:trHeight w:val="254"/>
        </w:trPr>
        <w:tc>
          <w:tcPr>
            <w:tcW w:w="9889" w:type="dxa"/>
            <w:gridSpan w:val="12"/>
            <w:tcBorders>
              <w:top w:val="single" w:sz="4" w:space="0" w:color="auto"/>
            </w:tcBorders>
          </w:tcPr>
          <w:p w:rsidR="00537972" w:rsidRPr="004F401B" w:rsidRDefault="00537972" w:rsidP="00A00B0B">
            <w:pPr>
              <w:pStyle w:val="a4"/>
              <w:numPr>
                <w:ilvl w:val="0"/>
                <w:numId w:val="12"/>
              </w:num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eastAsia="Calibri" w:hAnsi="Liberation Serif" w:cs="Liberation Serif"/>
                <w:sz w:val="26"/>
                <w:szCs w:val="26"/>
              </w:rPr>
              <w:t>В электронном виде:</w:t>
            </w:r>
            <w:r w:rsidR="00894D3D" w:rsidRPr="004F401B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="00894D3D" w:rsidRPr="004F401B">
              <w:rPr>
                <w:rFonts w:ascii="Liberation Serif" w:eastAsia="Calibri" w:hAnsi="Liberation Serif" w:cs="Liberation Serif"/>
                <w:sz w:val="26"/>
                <w:szCs w:val="26"/>
                <w:lang w:val="en-US"/>
              </w:rPr>
              <w:t>ksushapar</w:t>
            </w:r>
            <w:proofErr w:type="spellEnd"/>
            <w:r w:rsidR="00894D3D" w:rsidRPr="004F401B">
              <w:rPr>
                <w:rFonts w:ascii="Liberation Serif" w:eastAsia="Calibri" w:hAnsi="Liberation Serif" w:cs="Liberation Serif"/>
                <w:sz w:val="26"/>
                <w:szCs w:val="26"/>
              </w:rPr>
              <w:t>9091@</w:t>
            </w:r>
            <w:r w:rsidR="00894D3D" w:rsidRPr="004F401B">
              <w:rPr>
                <w:rFonts w:ascii="Liberation Serif" w:eastAsia="Calibri" w:hAnsi="Liberation Serif" w:cs="Liberation Serif"/>
                <w:sz w:val="26"/>
                <w:szCs w:val="26"/>
                <w:lang w:val="en-US"/>
              </w:rPr>
              <w:t>mail</w:t>
            </w:r>
            <w:r w:rsidR="00894D3D" w:rsidRPr="004F401B">
              <w:rPr>
                <w:rFonts w:ascii="Liberation Serif" w:eastAsia="Calibri" w:hAnsi="Liberation Serif" w:cs="Liberation Serif"/>
                <w:sz w:val="26"/>
                <w:szCs w:val="26"/>
              </w:rPr>
              <w:t>.</w:t>
            </w:r>
            <w:proofErr w:type="spellStart"/>
            <w:r w:rsidR="00894D3D" w:rsidRPr="004F401B">
              <w:rPr>
                <w:rFonts w:ascii="Liberation Serif" w:eastAsia="Calibri" w:hAnsi="Liberation Serif" w:cs="Liberation Serif"/>
                <w:sz w:val="26"/>
                <w:szCs w:val="26"/>
                <w:lang w:val="en-US"/>
              </w:rPr>
              <w:t>ru</w:t>
            </w:r>
            <w:proofErr w:type="spellEnd"/>
            <w:r w:rsidRPr="004F401B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</w:t>
            </w:r>
          </w:p>
          <w:p w:rsidR="00277F9C" w:rsidRPr="004F401B" w:rsidRDefault="00277F9C" w:rsidP="00A00B0B">
            <w:pPr>
              <w:pStyle w:val="a4"/>
              <w:numPr>
                <w:ilvl w:val="0"/>
                <w:numId w:val="12"/>
              </w:numPr>
              <w:tabs>
                <w:tab w:val="left" w:pos="496"/>
                <w:tab w:val="left" w:pos="1134"/>
                <w:tab w:val="left" w:pos="1276"/>
              </w:tabs>
              <w:spacing w:after="0" w:line="240" w:lineRule="auto"/>
              <w:ind w:left="0" w:firstLine="17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В письменном виде с указанием полного адреса разработчика: 623300, Свердловская область, </w:t>
            </w:r>
            <w:proofErr w:type="gramStart"/>
            <w:r w:rsidRPr="004F401B">
              <w:rPr>
                <w:rFonts w:ascii="Liberation Serif" w:eastAsia="Calibri" w:hAnsi="Liberation Serif" w:cs="Liberation Serif"/>
                <w:sz w:val="26"/>
                <w:szCs w:val="26"/>
              </w:rPr>
              <w:t>г</w:t>
            </w:r>
            <w:proofErr w:type="gramEnd"/>
            <w:r w:rsidRPr="004F401B">
              <w:rPr>
                <w:rFonts w:ascii="Liberation Serif" w:eastAsia="Calibri" w:hAnsi="Liberation Serif" w:cs="Liberation Serif"/>
                <w:sz w:val="26"/>
                <w:szCs w:val="26"/>
              </w:rPr>
              <w:t>. Красноуфимск, ул. Советская, д. 5</w:t>
            </w:r>
          </w:p>
        </w:tc>
      </w:tr>
      <w:tr w:rsidR="00AA0C71" w:rsidRPr="004F401B" w:rsidTr="00A00B0B">
        <w:trPr>
          <w:trHeight w:val="191"/>
        </w:trPr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</w:tcPr>
          <w:p w:rsidR="00AA0C71" w:rsidRPr="004F401B" w:rsidRDefault="00AA0C71" w:rsidP="00A00B0B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9350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AA0C71" w:rsidRPr="004F401B" w:rsidRDefault="00AA0C71" w:rsidP="00A00B0B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Степень регулирующего воздействия проекта акта</w:t>
            </w:r>
            <w:r w:rsidR="00894D3D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: </w:t>
            </w:r>
          </w:p>
        </w:tc>
      </w:tr>
      <w:tr w:rsidR="00AA0C71" w:rsidRPr="004F401B" w:rsidTr="00A00B0B">
        <w:trPr>
          <w:trHeight w:val="727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71" w:rsidRPr="004F401B" w:rsidRDefault="00AA0C71" w:rsidP="00A00B0B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4.1. Степень регулирующего воздействия проекта акта: низкая</w:t>
            </w:r>
          </w:p>
          <w:p w:rsidR="00407463" w:rsidRPr="004F401B" w:rsidRDefault="00AA0C71" w:rsidP="00A00B0B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4.2. Обоснование отнесения проекта акта к определенной степени регулирующего воздействия:</w:t>
            </w:r>
            <w:r w:rsidR="00117D41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п</w:t>
            </w:r>
            <w:r w:rsidR="00E27172" w:rsidRPr="004F401B">
              <w:rPr>
                <w:rFonts w:ascii="Liberation Serif" w:hAnsi="Liberation Serif" w:cs="Liberation Serif"/>
                <w:sz w:val="26"/>
                <w:szCs w:val="26"/>
              </w:rPr>
              <w:t>остановление не содержит положений</w:t>
            </w:r>
            <w:r w:rsidR="002C4555" w:rsidRPr="004F401B">
              <w:rPr>
                <w:rFonts w:ascii="Liberation Serif" w:hAnsi="Liberation Serif" w:cs="Liberation Serif"/>
                <w:sz w:val="26"/>
                <w:szCs w:val="26"/>
              </w:rPr>
              <w:t>, устанавливающих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однако подлежит оценке регулирующего воздействия.</w:t>
            </w:r>
          </w:p>
          <w:p w:rsidR="00AA0C71" w:rsidRPr="004F401B" w:rsidRDefault="00AA0C71" w:rsidP="00A00B0B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4.3. Срок проведения публичных консультаций (указывается количество рабочих дней):</w:t>
            </w:r>
            <w:r w:rsidR="002C4555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10 дней</w:t>
            </w:r>
          </w:p>
        </w:tc>
      </w:tr>
      <w:tr w:rsidR="00AA0C71" w:rsidRPr="004F401B" w:rsidTr="00A00B0B">
        <w:trPr>
          <w:trHeight w:val="1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1" w:rsidRPr="004F401B" w:rsidRDefault="00AA0C71" w:rsidP="00A00B0B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9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71" w:rsidRPr="004F401B" w:rsidRDefault="00AA0C71" w:rsidP="00A00B0B">
            <w:pPr>
              <w:tabs>
                <w:tab w:val="left" w:pos="1134"/>
                <w:tab w:val="left" w:pos="1276"/>
              </w:tabs>
              <w:ind w:firstLine="4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AA0C71" w:rsidRPr="004F401B" w:rsidTr="00A00B0B">
        <w:trPr>
          <w:trHeight w:val="723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71" w:rsidRDefault="00AA0C71" w:rsidP="005133B8">
            <w:pPr>
              <w:tabs>
                <w:tab w:val="left" w:pos="1134"/>
                <w:tab w:val="left" w:pos="1276"/>
              </w:tabs>
              <w:ind w:firstLine="1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5.1. </w:t>
            </w:r>
            <w:r w:rsidRPr="00EA5D71"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  <w:r w:rsidR="00C756F5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5133B8">
              <w:rPr>
                <w:rFonts w:ascii="Liberation Serif" w:hAnsi="Liberation Serif" w:cs="Liberation Serif"/>
                <w:sz w:val="26"/>
                <w:szCs w:val="26"/>
              </w:rPr>
              <w:t xml:space="preserve">1) </w:t>
            </w:r>
            <w:r w:rsidR="00580555">
              <w:rPr>
                <w:rFonts w:ascii="Liberation Serif" w:hAnsi="Liberation Serif" w:cs="Liberation Serif"/>
                <w:sz w:val="26"/>
                <w:szCs w:val="26"/>
              </w:rPr>
              <w:t>разработка и принятие постановления «Об утверждении схемы размещения нестационарных торговых объектов на территории МО Красноуфимский округ»</w:t>
            </w:r>
            <w:r w:rsidR="00961EDF">
              <w:rPr>
                <w:rFonts w:ascii="Liberation Serif" w:hAnsi="Liberation Serif" w:cs="Liberation Serif"/>
                <w:sz w:val="26"/>
                <w:szCs w:val="26"/>
              </w:rPr>
              <w:t xml:space="preserve"> направлена на приведение </w:t>
            </w:r>
            <w:r w:rsidR="00EA5D71">
              <w:rPr>
                <w:rFonts w:ascii="Liberation Serif" w:hAnsi="Liberation Serif" w:cs="Liberation Serif"/>
                <w:sz w:val="26"/>
                <w:szCs w:val="26"/>
              </w:rPr>
              <w:t xml:space="preserve">НПА </w:t>
            </w:r>
            <w:r w:rsidR="00961EDF">
              <w:rPr>
                <w:rFonts w:ascii="Liberation Serif" w:hAnsi="Liberation Serif" w:cs="Liberation Serif"/>
                <w:sz w:val="26"/>
                <w:szCs w:val="26"/>
              </w:rPr>
              <w:t xml:space="preserve">в соответствие </w:t>
            </w:r>
            <w:r w:rsidR="005133B8">
              <w:rPr>
                <w:rFonts w:ascii="Liberation Serif" w:hAnsi="Liberation Serif" w:cs="Liberation Serif"/>
                <w:sz w:val="26"/>
                <w:szCs w:val="26"/>
              </w:rPr>
              <w:t xml:space="preserve">с областным законодательством. </w:t>
            </w:r>
          </w:p>
          <w:p w:rsidR="005133B8" w:rsidRPr="004F401B" w:rsidRDefault="005133B8" w:rsidP="005133B8">
            <w:pPr>
              <w:tabs>
                <w:tab w:val="left" w:pos="1134"/>
                <w:tab w:val="left" w:pos="1276"/>
              </w:tabs>
              <w:ind w:firstLine="1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2) Муниципальное регулирование направлено на актуализацию схемы размещения нестационарных торговых объектов на территории МО Красноуфимский округ</w:t>
            </w:r>
            <w:r w:rsidR="00CE0F51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  <w:p w:rsidR="00AA0C71" w:rsidRPr="004F401B" w:rsidRDefault="00AA0C71" w:rsidP="002736F0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5.2</w:t>
            </w:r>
            <w:r w:rsidRPr="00EA5D71"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>.  Негативные эффекты, возникающие в связи с наличием проблемы:</w:t>
            </w:r>
            <w:r w:rsidR="007D27F5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A05C61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EA5D71">
              <w:rPr>
                <w:rFonts w:ascii="Liberation Serif" w:hAnsi="Liberation Serif" w:cs="Liberation Serif"/>
                <w:sz w:val="26"/>
                <w:szCs w:val="26"/>
              </w:rPr>
              <w:t>Те заявления, которые не рассмотрены от ИП, юридических лиц влечет за собой нарушение прав юридических лиц, ИП, осуществляющих розничную торговлю продовольственными и непродовольственными товарами, оказывающих бытовые услуги и услуги общественного питания на территории МО Красноуфимский округ</w:t>
            </w:r>
          </w:p>
          <w:p w:rsidR="00AA0C71" w:rsidRPr="004F401B" w:rsidRDefault="00AA0C71" w:rsidP="00A00B0B">
            <w:pPr>
              <w:tabs>
                <w:tab w:val="left" w:pos="1134"/>
                <w:tab w:val="left" w:pos="1276"/>
              </w:tabs>
              <w:ind w:firstLine="1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5.3.  Источники данных:</w:t>
            </w:r>
            <w:r w:rsidR="007D27F5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7D27F5" w:rsidRDefault="00EA5D71" w:rsidP="00EA5D7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Федеральный закон от 06 октября 2003 года № 131 –ФЗ «Об общих принципах местного самоуправления в Р</w:t>
            </w:r>
            <w:r w:rsidR="007B3B3C">
              <w:rPr>
                <w:rFonts w:ascii="Liberation Serif" w:hAnsi="Liberation Serif" w:cs="Liberation Serif"/>
                <w:sz w:val="26"/>
                <w:szCs w:val="26"/>
              </w:rPr>
              <w:t>оссийской Федерации»;</w:t>
            </w:r>
            <w:r w:rsidR="006113BA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EA5D71" w:rsidRDefault="00EA5D71" w:rsidP="007B3B3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- </w:t>
            </w:r>
            <w:r w:rsidR="007B3B3C">
              <w:rPr>
                <w:rFonts w:ascii="Liberation Serif" w:hAnsi="Liberation Serif" w:cs="Liberation Serif"/>
                <w:sz w:val="26"/>
                <w:szCs w:val="26"/>
              </w:rPr>
              <w:t>Федеральный закон от 28 декабря 2009 года №381- ФЗ «Об основах государственного регулирования торговой деятельности в Российской Федерации»;</w:t>
            </w:r>
          </w:p>
          <w:p w:rsidR="007B3B3C" w:rsidRPr="004F401B" w:rsidRDefault="007B3B3C" w:rsidP="007B3B3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Федеральный закон от 25 октября 2001 года № 137-ФЗ «О введении в действие земельного кодекса Российской Федерации».</w:t>
            </w:r>
          </w:p>
        </w:tc>
      </w:tr>
      <w:tr w:rsidR="00AA0C71" w:rsidRPr="004F401B" w:rsidTr="00A00B0B">
        <w:trPr>
          <w:trHeight w:val="1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1" w:rsidRPr="004F401B" w:rsidRDefault="00D4165C" w:rsidP="00A00B0B">
            <w:pPr>
              <w:tabs>
                <w:tab w:val="left" w:pos="1134"/>
                <w:tab w:val="left" w:pos="1276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6</w:t>
            </w:r>
            <w:r w:rsidR="00AA0C71" w:rsidRPr="004F401B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9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71" w:rsidRPr="004F401B" w:rsidRDefault="00AA0C71" w:rsidP="00A00B0B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Цели предлагаемого регулирования и их соответствие принципам правового регулирования, программным документам Президента РФ, Правительства РФ, Губернатора Свердловской области, Правительства Свердловской области</w:t>
            </w:r>
          </w:p>
        </w:tc>
      </w:tr>
      <w:tr w:rsidR="00AA0C71" w:rsidRPr="004F401B" w:rsidTr="00A00B0B">
        <w:trPr>
          <w:trHeight w:val="223"/>
        </w:trPr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1" w:rsidRPr="004F401B" w:rsidRDefault="00D4165C" w:rsidP="00A00B0B">
            <w:pPr>
              <w:tabs>
                <w:tab w:val="left" w:pos="1134"/>
                <w:tab w:val="left" w:pos="1276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  <w:r w:rsidR="00AA0C71" w:rsidRPr="004F401B">
              <w:rPr>
                <w:rFonts w:ascii="Liberation Serif" w:hAnsi="Liberation Serif" w:cs="Liberation Serif"/>
                <w:sz w:val="26"/>
                <w:szCs w:val="26"/>
              </w:rPr>
              <w:t>.1. Цели предлагаемого регулирования:</w:t>
            </w:r>
          </w:p>
        </w:tc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1" w:rsidRPr="004F401B" w:rsidRDefault="00D4165C" w:rsidP="00A00B0B">
            <w:pPr>
              <w:tabs>
                <w:tab w:val="left" w:pos="1134"/>
                <w:tab w:val="left" w:pos="1276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  <w:r w:rsidR="00AA0C71" w:rsidRPr="004F401B">
              <w:rPr>
                <w:rFonts w:ascii="Liberation Serif" w:hAnsi="Liberation Serif" w:cs="Liberation Serif"/>
                <w:sz w:val="26"/>
                <w:szCs w:val="26"/>
              </w:rPr>
              <w:t>.2. Установленные сроки достижения целей предлагаемого регулирования: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71" w:rsidRPr="004F401B" w:rsidRDefault="00D4165C" w:rsidP="00A00B0B">
            <w:pPr>
              <w:tabs>
                <w:tab w:val="left" w:pos="1134"/>
                <w:tab w:val="left" w:pos="1276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  <w:r w:rsidR="00AA0C71" w:rsidRPr="004F401B">
              <w:rPr>
                <w:rFonts w:ascii="Liberation Serif" w:hAnsi="Liberation Serif" w:cs="Liberation Serif"/>
                <w:sz w:val="26"/>
                <w:szCs w:val="26"/>
              </w:rPr>
              <w:t>.3. Положения проекта, направленные на достижение целей регулирования</w:t>
            </w:r>
          </w:p>
        </w:tc>
      </w:tr>
      <w:tr w:rsidR="00AA0C71" w:rsidRPr="004F401B" w:rsidTr="00A00B0B">
        <w:trPr>
          <w:trHeight w:val="318"/>
        </w:trPr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47" w:rsidRPr="004F401B" w:rsidRDefault="00C507E6" w:rsidP="00F50047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Принятие НПА направлено на уточнение информации о местах размещения нестационарных торговых объектов</w:t>
            </w:r>
            <w:r w:rsidR="002418DA"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</w:p>
        </w:tc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1" w:rsidRPr="004F401B" w:rsidRDefault="00C507E6" w:rsidP="00070BA0">
            <w:pPr>
              <w:tabs>
                <w:tab w:val="left" w:pos="1134"/>
                <w:tab w:val="left" w:pos="1276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71" w:rsidRPr="004F401B" w:rsidRDefault="00070BA0" w:rsidP="00070BA0">
            <w:pPr>
              <w:tabs>
                <w:tab w:val="left" w:pos="1134"/>
                <w:tab w:val="left" w:pos="1276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</w:tr>
      <w:tr w:rsidR="00AA0C71" w:rsidRPr="004F401B" w:rsidTr="00A00B0B">
        <w:trPr>
          <w:trHeight w:val="2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1" w:rsidRPr="004F401B" w:rsidRDefault="00D4165C" w:rsidP="00A00B0B">
            <w:pPr>
              <w:tabs>
                <w:tab w:val="left" w:pos="1134"/>
                <w:tab w:val="left" w:pos="1276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  <w:r w:rsidR="00AA0C71" w:rsidRPr="004F401B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9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71" w:rsidRPr="004F401B" w:rsidRDefault="00AA0C71" w:rsidP="00A00B0B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Описание предлагаемого регулирования и иных возможных способов  решения проблемы</w:t>
            </w:r>
          </w:p>
        </w:tc>
      </w:tr>
      <w:tr w:rsidR="00AA0C71" w:rsidRPr="004F401B" w:rsidTr="00A00B0B">
        <w:trPr>
          <w:trHeight w:val="881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71" w:rsidRPr="004F401B" w:rsidRDefault="00D4165C" w:rsidP="000B3B45">
            <w:pPr>
              <w:tabs>
                <w:tab w:val="left" w:pos="1134"/>
                <w:tab w:val="left" w:pos="1276"/>
              </w:tabs>
              <w:ind w:firstLine="1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  <w:r w:rsidR="00AA0C71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.1. Описание предлагаемого способа решения проблемы и </w:t>
            </w:r>
            <w:proofErr w:type="gramStart"/>
            <w:r w:rsidR="00AA0C71" w:rsidRPr="004F401B">
              <w:rPr>
                <w:rFonts w:ascii="Liberation Serif" w:hAnsi="Liberation Serif" w:cs="Liberation Serif"/>
                <w:sz w:val="26"/>
                <w:szCs w:val="26"/>
              </w:rPr>
              <w:t>преодоления</w:t>
            </w:r>
            <w:proofErr w:type="gramEnd"/>
            <w:r w:rsidR="00AA0C71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связ</w:t>
            </w:r>
            <w:r w:rsidR="000B3B45" w:rsidRPr="004F401B">
              <w:rPr>
                <w:rFonts w:ascii="Liberation Serif" w:hAnsi="Liberation Serif" w:cs="Liberation Serif"/>
                <w:sz w:val="26"/>
                <w:szCs w:val="26"/>
              </w:rPr>
              <w:t>анных с ней негативных эффектов:</w:t>
            </w:r>
            <w:r w:rsidR="00E90EE3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18DA">
              <w:rPr>
                <w:rFonts w:ascii="Liberation Serif" w:hAnsi="Liberation Serif" w:cs="Liberation Serif"/>
                <w:sz w:val="26"/>
                <w:szCs w:val="26"/>
              </w:rPr>
              <w:t>внести изменения в НПА «Об утверждении схемы размещения нестационарных торговых объектов на территории МО Красноуфимский округ». Внесение изменений повлечет за собой и</w:t>
            </w:r>
            <w:r w:rsidR="00914AD3">
              <w:rPr>
                <w:rFonts w:ascii="Liberation Serif" w:hAnsi="Liberation Serif" w:cs="Liberation Serif"/>
                <w:sz w:val="26"/>
                <w:szCs w:val="26"/>
              </w:rPr>
              <w:t xml:space="preserve">зменение, исключение и привлечение </w:t>
            </w:r>
            <w:proofErr w:type="spellStart"/>
            <w:r w:rsidR="00914AD3">
              <w:rPr>
                <w:rFonts w:ascii="Liberation Serif" w:hAnsi="Liberation Serif" w:cs="Liberation Serif"/>
                <w:sz w:val="26"/>
                <w:szCs w:val="26"/>
              </w:rPr>
              <w:t>дополниетльных</w:t>
            </w:r>
            <w:proofErr w:type="spellEnd"/>
            <w:r w:rsidR="00914AD3">
              <w:rPr>
                <w:rFonts w:ascii="Liberation Serif" w:hAnsi="Liberation Serif" w:cs="Liberation Serif"/>
                <w:sz w:val="26"/>
                <w:szCs w:val="26"/>
              </w:rPr>
              <w:t xml:space="preserve"> мест размещения нестационарных торговых объектов. </w:t>
            </w:r>
          </w:p>
          <w:p w:rsidR="00AA0C71" w:rsidRPr="004F401B" w:rsidRDefault="00D4165C" w:rsidP="00A00B0B">
            <w:pPr>
              <w:tabs>
                <w:tab w:val="left" w:pos="1134"/>
                <w:tab w:val="left" w:pos="1276"/>
              </w:tabs>
              <w:ind w:firstLine="1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  <w:r w:rsidR="00AA0C71" w:rsidRPr="004F401B">
              <w:rPr>
                <w:rFonts w:ascii="Liberation Serif" w:hAnsi="Liberation Serif" w:cs="Liberation Serif"/>
                <w:sz w:val="26"/>
                <w:szCs w:val="26"/>
              </w:rPr>
              <w:t>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 w:rsidR="00A84394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отсутствуют. </w:t>
            </w:r>
          </w:p>
        </w:tc>
      </w:tr>
      <w:tr w:rsidR="00AA0C71" w:rsidRPr="004F401B" w:rsidTr="00A00B0B">
        <w:trPr>
          <w:trHeight w:val="3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1" w:rsidRPr="004F401B" w:rsidRDefault="00A84394" w:rsidP="00A00B0B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="00AA0C71" w:rsidRPr="004F401B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  <w:p w:rsidR="00AA0C71" w:rsidRPr="004F401B" w:rsidRDefault="00AA0C71" w:rsidP="00A00B0B">
            <w:pPr>
              <w:tabs>
                <w:tab w:val="left" w:pos="1134"/>
                <w:tab w:val="left" w:pos="1276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71" w:rsidRPr="004F401B" w:rsidRDefault="00AA0C71" w:rsidP="00A00B0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AA0C71" w:rsidRPr="004F401B" w:rsidTr="00721CDB">
        <w:trPr>
          <w:trHeight w:val="2500"/>
        </w:trPr>
        <w:tc>
          <w:tcPr>
            <w:tcW w:w="5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1" w:rsidRPr="004F401B" w:rsidRDefault="00A84394" w:rsidP="00A00B0B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="00AA0C71" w:rsidRPr="004F401B">
              <w:rPr>
                <w:rFonts w:ascii="Liberation Serif" w:hAnsi="Liberation Serif" w:cs="Liberation Serif"/>
                <w:sz w:val="26"/>
                <w:szCs w:val="26"/>
              </w:rPr>
              <w:t>.1. Группа участников отношений:</w:t>
            </w:r>
          </w:p>
          <w:p w:rsidR="00AA0C71" w:rsidRPr="004F401B" w:rsidRDefault="00A84394" w:rsidP="00A00B0B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="00AA0C71" w:rsidRPr="004F401B">
              <w:rPr>
                <w:rFonts w:ascii="Liberation Serif" w:hAnsi="Liberation Serif" w:cs="Liberation Serif"/>
                <w:sz w:val="26"/>
                <w:szCs w:val="26"/>
              </w:rPr>
              <w:t>.1.1.</w:t>
            </w: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Администрация МО Красноуфимский округ;</w:t>
            </w:r>
          </w:p>
          <w:p w:rsidR="00AA0C71" w:rsidRPr="004F401B" w:rsidRDefault="00A84394" w:rsidP="00A00B0B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="00AA0C71" w:rsidRPr="004F401B">
              <w:rPr>
                <w:rFonts w:ascii="Liberation Serif" w:hAnsi="Liberation Serif" w:cs="Liberation Serif"/>
                <w:sz w:val="26"/>
                <w:szCs w:val="26"/>
              </w:rPr>
              <w:t>.1.2.</w:t>
            </w:r>
            <w:r w:rsidR="00D9422F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0B3B45" w:rsidRPr="004F401B">
              <w:rPr>
                <w:rFonts w:ascii="Liberation Serif" w:hAnsi="Liberation Serif" w:cs="Liberation Serif"/>
                <w:sz w:val="26"/>
                <w:szCs w:val="26"/>
              </w:rPr>
              <w:t>индивидуальные предприниматели;</w:t>
            </w:r>
          </w:p>
          <w:p w:rsidR="00AA0C71" w:rsidRPr="004F401B" w:rsidRDefault="00D9422F" w:rsidP="000B3B45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8.1.3. </w:t>
            </w:r>
            <w:r w:rsidR="000B3B45" w:rsidRPr="004F401B">
              <w:rPr>
                <w:rFonts w:ascii="Liberation Serif" w:hAnsi="Liberation Serif" w:cs="Liberation Serif"/>
                <w:sz w:val="26"/>
                <w:szCs w:val="26"/>
              </w:rPr>
              <w:t>юридические лица.</w:t>
            </w:r>
          </w:p>
        </w:tc>
        <w:tc>
          <w:tcPr>
            <w:tcW w:w="4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71" w:rsidRPr="004F401B" w:rsidRDefault="00A84394" w:rsidP="00A00B0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="00AA0C71" w:rsidRPr="004F401B">
              <w:rPr>
                <w:rFonts w:ascii="Liberation Serif" w:hAnsi="Liberation Serif" w:cs="Liberation Serif"/>
                <w:sz w:val="26"/>
                <w:szCs w:val="26"/>
              </w:rPr>
              <w:t>.2. Оценка количества участников отношений:</w:t>
            </w:r>
          </w:p>
          <w:p w:rsidR="00AA0C71" w:rsidRPr="004F401B" w:rsidRDefault="00A84394" w:rsidP="00A00B0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После введения предлагаемого регулирования:</w:t>
            </w:r>
          </w:p>
          <w:p w:rsidR="00AA0C71" w:rsidRPr="004F401B" w:rsidRDefault="00A84394" w:rsidP="009D0EE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="00AA0C71" w:rsidRPr="004F401B">
              <w:rPr>
                <w:rFonts w:ascii="Liberation Serif" w:hAnsi="Liberation Serif" w:cs="Liberation Serif"/>
                <w:sz w:val="26"/>
                <w:szCs w:val="26"/>
              </w:rPr>
              <w:t>.2.1.</w:t>
            </w: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Администрация МО Красноуфимский округ</w:t>
            </w:r>
            <w:r w:rsidR="00914AD3"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  <w:p w:rsidR="003F03D8" w:rsidRPr="004F401B" w:rsidRDefault="00914AD3" w:rsidP="009D0EE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8.2.2. Индивидуальные предприниматели;</w:t>
            </w:r>
          </w:p>
          <w:p w:rsidR="00721CDB" w:rsidRPr="004F401B" w:rsidRDefault="00914AD3" w:rsidP="00914AD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8.2.3. Ю</w:t>
            </w:r>
            <w:r w:rsidR="00721CDB" w:rsidRPr="004F401B">
              <w:rPr>
                <w:rFonts w:ascii="Liberation Serif" w:hAnsi="Liberation Serif" w:cs="Liberation Serif"/>
                <w:sz w:val="26"/>
                <w:szCs w:val="26"/>
              </w:rPr>
              <w:t>ридические лица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</w:tr>
      <w:tr w:rsidR="00A84394" w:rsidRPr="004F401B" w:rsidTr="00A00B0B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94" w:rsidRPr="004F401B" w:rsidRDefault="00A84394" w:rsidP="00A00B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9.</w:t>
            </w:r>
          </w:p>
        </w:tc>
        <w:tc>
          <w:tcPr>
            <w:tcW w:w="9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94" w:rsidRPr="004F401B" w:rsidRDefault="00A84394" w:rsidP="00A00B0B">
            <w:pPr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Риски решения проблемы предложенным способом регулирования и риски                     негативных последствий</w:t>
            </w:r>
          </w:p>
        </w:tc>
      </w:tr>
      <w:tr w:rsidR="00A84394" w:rsidRPr="004F401B" w:rsidTr="00A00B0B">
        <w:trPr>
          <w:trHeight w:val="11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94" w:rsidRPr="004F401B" w:rsidRDefault="00A84394" w:rsidP="00A00B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9.1.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94" w:rsidRPr="004F401B" w:rsidRDefault="00A84394" w:rsidP="00A00B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9.2. Оценка вероятности</w:t>
            </w:r>
            <w:r w:rsidR="00C9003C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наступления рисков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94" w:rsidRPr="004F401B" w:rsidRDefault="00C9003C" w:rsidP="00A00B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9.3. Методы </w:t>
            </w:r>
            <w:proofErr w:type="gramStart"/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контроля эффективности избранного способа достижения целей  регулирования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94" w:rsidRPr="004F401B" w:rsidRDefault="00C9003C" w:rsidP="00A00B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9.4. Степень контроля рисков</w:t>
            </w:r>
          </w:p>
        </w:tc>
      </w:tr>
      <w:tr w:rsidR="00A84394" w:rsidRPr="004F401B" w:rsidTr="00A00B0B">
        <w:trPr>
          <w:trHeight w:val="14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94" w:rsidRPr="004F401B" w:rsidRDefault="00914AD3" w:rsidP="00A00B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Снижение качества торгового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обслуживания и доступности товаров для населения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94" w:rsidRPr="004F401B" w:rsidRDefault="00A00B0B" w:rsidP="00A00B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Низкая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94" w:rsidRPr="004F401B" w:rsidRDefault="00A00B0B" w:rsidP="00A00B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94" w:rsidRPr="004F401B" w:rsidRDefault="00A00B0B" w:rsidP="00A00B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Высокая</w:t>
            </w:r>
          </w:p>
        </w:tc>
      </w:tr>
      <w:tr w:rsidR="00A00B0B" w:rsidRPr="004F401B" w:rsidTr="00A00B0B">
        <w:trPr>
          <w:trHeight w:val="182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B" w:rsidRPr="004F401B" w:rsidRDefault="00A00B0B" w:rsidP="00A00B0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10. 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A00B0B" w:rsidRPr="004F401B" w:rsidTr="00AD3415">
        <w:trPr>
          <w:trHeight w:val="1142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B" w:rsidRPr="004F401B" w:rsidRDefault="00A00B0B" w:rsidP="00A00B0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10.1.  Мероприятия, необходимые для достижения целей регулирования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B" w:rsidRPr="004F401B" w:rsidRDefault="00A00B0B" w:rsidP="00A00B0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10.2. Сроки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B" w:rsidRPr="004F401B" w:rsidRDefault="00A00B0B" w:rsidP="00A00B0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10.3. Описание ожидаемого результата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B" w:rsidRPr="004F401B" w:rsidRDefault="00A00B0B" w:rsidP="004E5CF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10.4. Объем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B" w:rsidRPr="004F401B" w:rsidRDefault="00A00B0B" w:rsidP="00A00B0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10.5. Источник финансирования</w:t>
            </w:r>
          </w:p>
        </w:tc>
      </w:tr>
      <w:tr w:rsidR="00A00B0B" w:rsidRPr="004F401B" w:rsidTr="00AD3415">
        <w:trPr>
          <w:trHeight w:val="547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B" w:rsidRPr="004F401B" w:rsidRDefault="00A00B0B" w:rsidP="00914AD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Размещение постановления </w:t>
            </w:r>
            <w:r w:rsidR="00914AD3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Администрации МО Красноуфимский округ на официальном сайте МО Красноуфимский округ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B" w:rsidRPr="004F401B" w:rsidRDefault="00E56F46" w:rsidP="00E56F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С момента принятия постановления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B" w:rsidRPr="004F401B" w:rsidRDefault="00DC5173" w:rsidP="00DC517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Информирование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B" w:rsidRPr="004F401B" w:rsidRDefault="004E5CFB" w:rsidP="004E5CF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Не требуется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B" w:rsidRPr="004F401B" w:rsidRDefault="00914AD3" w:rsidP="004E5CF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Дополнительных расходов не предусмотрено</w:t>
            </w:r>
          </w:p>
        </w:tc>
      </w:tr>
      <w:tr w:rsidR="004E5CFB" w:rsidRPr="004F401B" w:rsidTr="004F401B">
        <w:trPr>
          <w:trHeight w:val="845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6" w:rsidRPr="004F401B" w:rsidRDefault="004E5CFB" w:rsidP="00914AD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11. Оценка позитивных и негативных эффектов для общества при введении предлагаемого регулирования: </w:t>
            </w:r>
            <w:r w:rsidR="00914AD3">
              <w:rPr>
                <w:rFonts w:ascii="Liberation Serif" w:hAnsi="Liberation Serif" w:cs="Liberation Serif"/>
                <w:sz w:val="26"/>
                <w:szCs w:val="26"/>
              </w:rPr>
              <w:t>улучшение качества торгового обслуживания и доступности товаров и услуг для населения МО Красноуфимский округ</w:t>
            </w:r>
          </w:p>
        </w:tc>
      </w:tr>
    </w:tbl>
    <w:p w:rsidR="00D72917" w:rsidRPr="004F401B" w:rsidRDefault="00D72917">
      <w:pPr>
        <w:rPr>
          <w:rFonts w:ascii="Liberation Serif" w:hAnsi="Liberation Serif" w:cs="Liberation Serif"/>
          <w:sz w:val="26"/>
          <w:szCs w:val="26"/>
        </w:rPr>
      </w:pPr>
    </w:p>
    <w:p w:rsidR="004F401B" w:rsidRDefault="00B544ED" w:rsidP="004F401B">
      <w:pPr>
        <w:tabs>
          <w:tab w:val="left" w:pos="8232"/>
        </w:tabs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4F401B">
        <w:rPr>
          <w:rFonts w:ascii="Liberation Serif" w:hAnsi="Liberation Serif" w:cs="Liberation Serif"/>
          <w:sz w:val="26"/>
          <w:szCs w:val="26"/>
        </w:rPr>
        <w:t xml:space="preserve">Зам. </w:t>
      </w:r>
      <w:r w:rsidR="004F401B">
        <w:rPr>
          <w:rFonts w:ascii="Liberation Serif" w:hAnsi="Liberation Serif" w:cs="Liberation Serif"/>
          <w:sz w:val="26"/>
          <w:szCs w:val="26"/>
        </w:rPr>
        <w:t xml:space="preserve">главы Администрации МО </w:t>
      </w:r>
    </w:p>
    <w:p w:rsidR="004F401B" w:rsidRDefault="004F401B" w:rsidP="004F401B">
      <w:pPr>
        <w:tabs>
          <w:tab w:val="left" w:pos="8232"/>
        </w:tabs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Красноуфимский округ </w:t>
      </w:r>
    </w:p>
    <w:p w:rsidR="004F401B" w:rsidRDefault="004F401B" w:rsidP="004F401B">
      <w:pPr>
        <w:tabs>
          <w:tab w:val="left" w:pos="8232"/>
        </w:tabs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 экономическим вопросам                                                                   А.Н. Медведева</w:t>
      </w:r>
    </w:p>
    <w:p w:rsidR="004F401B" w:rsidRDefault="004F401B" w:rsidP="00AF004E">
      <w:pPr>
        <w:tabs>
          <w:tab w:val="left" w:pos="7183"/>
        </w:tabs>
        <w:spacing w:after="0" w:line="240" w:lineRule="auto"/>
        <w:rPr>
          <w:rFonts w:ascii="Arial" w:hAnsi="Arial" w:cs="Arial"/>
          <w:color w:val="333333"/>
        </w:rPr>
      </w:pPr>
    </w:p>
    <w:p w:rsidR="004F401B" w:rsidRDefault="004F401B" w:rsidP="00AF004E">
      <w:pPr>
        <w:tabs>
          <w:tab w:val="left" w:pos="7183"/>
        </w:tabs>
        <w:spacing w:after="0" w:line="240" w:lineRule="auto"/>
        <w:rPr>
          <w:rFonts w:ascii="Arial" w:hAnsi="Arial" w:cs="Arial"/>
          <w:color w:val="333333"/>
        </w:rPr>
      </w:pPr>
    </w:p>
    <w:p w:rsidR="004F401B" w:rsidRDefault="004F401B" w:rsidP="00AF004E">
      <w:pPr>
        <w:tabs>
          <w:tab w:val="left" w:pos="7183"/>
        </w:tabs>
        <w:spacing w:after="0" w:line="240" w:lineRule="auto"/>
        <w:rPr>
          <w:rFonts w:ascii="Arial" w:hAnsi="Arial" w:cs="Arial"/>
          <w:color w:val="333333"/>
        </w:rPr>
      </w:pPr>
    </w:p>
    <w:p w:rsidR="00D72917" w:rsidRPr="004F401B" w:rsidRDefault="00914AD3" w:rsidP="00AF004E">
      <w:pPr>
        <w:tabs>
          <w:tab w:val="left" w:pos="7183"/>
        </w:tabs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Дата 20</w:t>
      </w:r>
      <w:r w:rsidR="00AF004E" w:rsidRPr="004F401B">
        <w:rPr>
          <w:rFonts w:ascii="Liberation Serif" w:hAnsi="Liberation Serif" w:cs="Liberation Serif"/>
          <w:sz w:val="26"/>
          <w:szCs w:val="26"/>
        </w:rPr>
        <w:t>.0</w:t>
      </w:r>
      <w:r>
        <w:rPr>
          <w:rFonts w:ascii="Liberation Serif" w:hAnsi="Liberation Serif" w:cs="Liberation Serif"/>
          <w:sz w:val="26"/>
          <w:szCs w:val="26"/>
        </w:rPr>
        <w:t>2</w:t>
      </w:r>
      <w:r w:rsidR="00AF004E" w:rsidRPr="004F401B">
        <w:rPr>
          <w:rFonts w:ascii="Liberation Serif" w:hAnsi="Liberation Serif" w:cs="Liberation Serif"/>
          <w:sz w:val="26"/>
          <w:szCs w:val="26"/>
        </w:rPr>
        <w:t>.2020 г.</w:t>
      </w:r>
      <w:r w:rsidR="00AF004E" w:rsidRPr="004F401B">
        <w:rPr>
          <w:rFonts w:ascii="Liberation Serif" w:hAnsi="Liberation Serif" w:cs="Liberation Serif"/>
          <w:sz w:val="26"/>
          <w:szCs w:val="26"/>
        </w:rPr>
        <w:tab/>
        <w:t xml:space="preserve">         </w:t>
      </w:r>
    </w:p>
    <w:p w:rsidR="00D72917" w:rsidRPr="004F401B" w:rsidRDefault="00D72917">
      <w:pPr>
        <w:rPr>
          <w:rFonts w:ascii="Liberation Serif" w:hAnsi="Liberation Serif" w:cs="Liberation Serif"/>
          <w:sz w:val="26"/>
          <w:szCs w:val="26"/>
        </w:rPr>
      </w:pPr>
    </w:p>
    <w:p w:rsidR="00AA0C71" w:rsidRPr="004F401B" w:rsidRDefault="00AA0C71">
      <w:pPr>
        <w:rPr>
          <w:rFonts w:ascii="Liberation Serif" w:hAnsi="Liberation Serif" w:cs="Liberation Serif"/>
          <w:sz w:val="26"/>
          <w:szCs w:val="26"/>
        </w:rPr>
      </w:pPr>
    </w:p>
    <w:p w:rsidR="00AA0C71" w:rsidRPr="004F401B" w:rsidRDefault="00AA0C71">
      <w:pPr>
        <w:rPr>
          <w:rFonts w:ascii="Liberation Serif" w:hAnsi="Liberation Serif" w:cs="Liberation Serif"/>
          <w:sz w:val="26"/>
          <w:szCs w:val="26"/>
        </w:rPr>
      </w:pPr>
    </w:p>
    <w:p w:rsidR="00AA0C71" w:rsidRPr="004F401B" w:rsidRDefault="00AA0C71">
      <w:pPr>
        <w:rPr>
          <w:rFonts w:ascii="Liberation Serif" w:hAnsi="Liberation Serif" w:cs="Liberation Serif"/>
          <w:sz w:val="26"/>
          <w:szCs w:val="26"/>
        </w:rPr>
      </w:pPr>
    </w:p>
    <w:p w:rsidR="00AA0C71" w:rsidRPr="004F401B" w:rsidRDefault="00AA0C71">
      <w:pPr>
        <w:rPr>
          <w:rFonts w:ascii="Liberation Serif" w:hAnsi="Liberation Serif" w:cs="Liberation Serif"/>
          <w:sz w:val="26"/>
          <w:szCs w:val="26"/>
        </w:rPr>
      </w:pPr>
    </w:p>
    <w:p w:rsidR="00AA0C71" w:rsidRPr="004F401B" w:rsidRDefault="00AA0C71">
      <w:pPr>
        <w:rPr>
          <w:rFonts w:ascii="Liberation Serif" w:hAnsi="Liberation Serif" w:cs="Liberation Serif"/>
          <w:sz w:val="26"/>
          <w:szCs w:val="26"/>
        </w:rPr>
      </w:pPr>
    </w:p>
    <w:p w:rsidR="00806526" w:rsidRPr="004F401B" w:rsidRDefault="00806526">
      <w:pPr>
        <w:rPr>
          <w:rFonts w:ascii="Liberation Serif" w:hAnsi="Liberation Serif" w:cs="Liberation Serif"/>
          <w:sz w:val="26"/>
          <w:szCs w:val="26"/>
        </w:rPr>
      </w:pPr>
    </w:p>
    <w:p w:rsidR="006A2365" w:rsidRPr="004F401B" w:rsidRDefault="006A2365" w:rsidP="000A79A7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sectPr w:rsidR="006A2365" w:rsidRPr="004F401B" w:rsidSect="009D0EE7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8C1" w:rsidRDefault="00CC08C1" w:rsidP="00FA1A3A">
      <w:pPr>
        <w:spacing w:after="0" w:line="240" w:lineRule="auto"/>
      </w:pPr>
      <w:r>
        <w:separator/>
      </w:r>
    </w:p>
  </w:endnote>
  <w:endnote w:type="continuationSeparator" w:id="0">
    <w:p w:rsidR="00CC08C1" w:rsidRDefault="00CC08C1" w:rsidP="00FA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8C1" w:rsidRDefault="00CC08C1" w:rsidP="00FA1A3A">
      <w:pPr>
        <w:spacing w:after="0" w:line="240" w:lineRule="auto"/>
      </w:pPr>
      <w:r>
        <w:separator/>
      </w:r>
    </w:p>
  </w:footnote>
  <w:footnote w:type="continuationSeparator" w:id="0">
    <w:p w:rsidR="00CC08C1" w:rsidRDefault="00CC08C1" w:rsidP="00FA1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594C"/>
    <w:multiLevelType w:val="multilevel"/>
    <w:tmpl w:val="DAB046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A8808EB"/>
    <w:multiLevelType w:val="hybridMultilevel"/>
    <w:tmpl w:val="8BB2CBF4"/>
    <w:lvl w:ilvl="0" w:tplc="02EEB6D4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>
    <w:nsid w:val="28697A5F"/>
    <w:multiLevelType w:val="hybridMultilevel"/>
    <w:tmpl w:val="D566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02033"/>
    <w:multiLevelType w:val="hybridMultilevel"/>
    <w:tmpl w:val="B1A81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BA68A2"/>
    <w:multiLevelType w:val="hybridMultilevel"/>
    <w:tmpl w:val="33B4D020"/>
    <w:lvl w:ilvl="0" w:tplc="2334FC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941E8D"/>
    <w:multiLevelType w:val="hybridMultilevel"/>
    <w:tmpl w:val="CB8C6F70"/>
    <w:lvl w:ilvl="0" w:tplc="6DEED5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C0477E"/>
    <w:multiLevelType w:val="hybridMultilevel"/>
    <w:tmpl w:val="DC38CAD4"/>
    <w:lvl w:ilvl="0" w:tplc="8042C8B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81BEB"/>
    <w:multiLevelType w:val="multilevel"/>
    <w:tmpl w:val="DAB046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43D16C56"/>
    <w:multiLevelType w:val="multilevel"/>
    <w:tmpl w:val="DAB046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45243B39"/>
    <w:multiLevelType w:val="hybridMultilevel"/>
    <w:tmpl w:val="D4D47AC4"/>
    <w:lvl w:ilvl="0" w:tplc="FE662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8F768E"/>
    <w:multiLevelType w:val="hybridMultilevel"/>
    <w:tmpl w:val="3B4A0990"/>
    <w:lvl w:ilvl="0" w:tplc="24401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730329"/>
    <w:multiLevelType w:val="multilevel"/>
    <w:tmpl w:val="D2E2C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68FB"/>
    <w:rsid w:val="000005C1"/>
    <w:rsid w:val="00004122"/>
    <w:rsid w:val="000109BB"/>
    <w:rsid w:val="00015AF2"/>
    <w:rsid w:val="00023DE7"/>
    <w:rsid w:val="00024A6A"/>
    <w:rsid w:val="000411F5"/>
    <w:rsid w:val="0005580C"/>
    <w:rsid w:val="00070BA0"/>
    <w:rsid w:val="0007635D"/>
    <w:rsid w:val="00092198"/>
    <w:rsid w:val="00094D6D"/>
    <w:rsid w:val="000A79A7"/>
    <w:rsid w:val="000B3B45"/>
    <w:rsid w:val="000B6B2C"/>
    <w:rsid w:val="000C145A"/>
    <w:rsid w:val="000D01BF"/>
    <w:rsid w:val="000D45AF"/>
    <w:rsid w:val="001078D3"/>
    <w:rsid w:val="001117D9"/>
    <w:rsid w:val="00114C4C"/>
    <w:rsid w:val="00117D41"/>
    <w:rsid w:val="00131153"/>
    <w:rsid w:val="00131C02"/>
    <w:rsid w:val="00135FB9"/>
    <w:rsid w:val="00143F5B"/>
    <w:rsid w:val="001616D9"/>
    <w:rsid w:val="0016565B"/>
    <w:rsid w:val="0016662F"/>
    <w:rsid w:val="001A3A40"/>
    <w:rsid w:val="001B3A96"/>
    <w:rsid w:val="001B5AFA"/>
    <w:rsid w:val="001C038A"/>
    <w:rsid w:val="001C07C5"/>
    <w:rsid w:val="001C16AE"/>
    <w:rsid w:val="001C1D4B"/>
    <w:rsid w:val="001D01C4"/>
    <w:rsid w:val="001E3FFB"/>
    <w:rsid w:val="001E58BF"/>
    <w:rsid w:val="001E66DA"/>
    <w:rsid w:val="001F19A5"/>
    <w:rsid w:val="001F5F86"/>
    <w:rsid w:val="001F6128"/>
    <w:rsid w:val="00206822"/>
    <w:rsid w:val="002136C0"/>
    <w:rsid w:val="00224DF7"/>
    <w:rsid w:val="002402BE"/>
    <w:rsid w:val="002418DA"/>
    <w:rsid w:val="0024201C"/>
    <w:rsid w:val="00244038"/>
    <w:rsid w:val="0024539B"/>
    <w:rsid w:val="00251207"/>
    <w:rsid w:val="0025540C"/>
    <w:rsid w:val="002705AE"/>
    <w:rsid w:val="00271C9A"/>
    <w:rsid w:val="002720E4"/>
    <w:rsid w:val="002736F0"/>
    <w:rsid w:val="00277F9C"/>
    <w:rsid w:val="0028725E"/>
    <w:rsid w:val="002874DD"/>
    <w:rsid w:val="00293725"/>
    <w:rsid w:val="002961A2"/>
    <w:rsid w:val="002C0711"/>
    <w:rsid w:val="002C19A7"/>
    <w:rsid w:val="002C4555"/>
    <w:rsid w:val="002C52F9"/>
    <w:rsid w:val="002C54B9"/>
    <w:rsid w:val="002D4BE7"/>
    <w:rsid w:val="002E6B86"/>
    <w:rsid w:val="003062AE"/>
    <w:rsid w:val="003073CC"/>
    <w:rsid w:val="0031550B"/>
    <w:rsid w:val="0032000C"/>
    <w:rsid w:val="00320CB1"/>
    <w:rsid w:val="00331FE2"/>
    <w:rsid w:val="00335830"/>
    <w:rsid w:val="00353383"/>
    <w:rsid w:val="00356F2C"/>
    <w:rsid w:val="003600A5"/>
    <w:rsid w:val="0036060A"/>
    <w:rsid w:val="0036110A"/>
    <w:rsid w:val="003625F9"/>
    <w:rsid w:val="00370F1F"/>
    <w:rsid w:val="00374227"/>
    <w:rsid w:val="00377F26"/>
    <w:rsid w:val="003A5310"/>
    <w:rsid w:val="003A7E7A"/>
    <w:rsid w:val="003B22AA"/>
    <w:rsid w:val="003B6BFF"/>
    <w:rsid w:val="003C2083"/>
    <w:rsid w:val="003E4CC6"/>
    <w:rsid w:val="003E6625"/>
    <w:rsid w:val="003F03D8"/>
    <w:rsid w:val="00401623"/>
    <w:rsid w:val="00401ADB"/>
    <w:rsid w:val="00407463"/>
    <w:rsid w:val="00413E2C"/>
    <w:rsid w:val="00423016"/>
    <w:rsid w:val="004248FF"/>
    <w:rsid w:val="00434080"/>
    <w:rsid w:val="004500EF"/>
    <w:rsid w:val="00470751"/>
    <w:rsid w:val="0047300F"/>
    <w:rsid w:val="00473F91"/>
    <w:rsid w:val="004861FD"/>
    <w:rsid w:val="00495925"/>
    <w:rsid w:val="004A408B"/>
    <w:rsid w:val="004C0838"/>
    <w:rsid w:val="004E3A28"/>
    <w:rsid w:val="004E5CFB"/>
    <w:rsid w:val="004F401B"/>
    <w:rsid w:val="004F4D75"/>
    <w:rsid w:val="0050260B"/>
    <w:rsid w:val="00502DAF"/>
    <w:rsid w:val="00510E34"/>
    <w:rsid w:val="005133B8"/>
    <w:rsid w:val="00513D66"/>
    <w:rsid w:val="00514BD5"/>
    <w:rsid w:val="00514E19"/>
    <w:rsid w:val="00523B9F"/>
    <w:rsid w:val="005304A6"/>
    <w:rsid w:val="00537972"/>
    <w:rsid w:val="005455F5"/>
    <w:rsid w:val="0055255A"/>
    <w:rsid w:val="00552643"/>
    <w:rsid w:val="00557FE8"/>
    <w:rsid w:val="0056068E"/>
    <w:rsid w:val="00580555"/>
    <w:rsid w:val="00582C6D"/>
    <w:rsid w:val="00587F22"/>
    <w:rsid w:val="005925B1"/>
    <w:rsid w:val="005928E3"/>
    <w:rsid w:val="005A466C"/>
    <w:rsid w:val="005C38C9"/>
    <w:rsid w:val="005C3E0A"/>
    <w:rsid w:val="005C6E11"/>
    <w:rsid w:val="005E54B6"/>
    <w:rsid w:val="005E7132"/>
    <w:rsid w:val="005F0113"/>
    <w:rsid w:val="005F0DAD"/>
    <w:rsid w:val="00601108"/>
    <w:rsid w:val="006011CC"/>
    <w:rsid w:val="006019C2"/>
    <w:rsid w:val="00607E52"/>
    <w:rsid w:val="006113BA"/>
    <w:rsid w:val="00621709"/>
    <w:rsid w:val="00623FD9"/>
    <w:rsid w:val="006446F1"/>
    <w:rsid w:val="00646719"/>
    <w:rsid w:val="006607B6"/>
    <w:rsid w:val="00675FB2"/>
    <w:rsid w:val="0067624C"/>
    <w:rsid w:val="006845DA"/>
    <w:rsid w:val="006935FE"/>
    <w:rsid w:val="00697A23"/>
    <w:rsid w:val="006A2365"/>
    <w:rsid w:val="006A6A2B"/>
    <w:rsid w:val="006B6876"/>
    <w:rsid w:val="006C4E38"/>
    <w:rsid w:val="006E5521"/>
    <w:rsid w:val="006F2442"/>
    <w:rsid w:val="007023E2"/>
    <w:rsid w:val="00703D0A"/>
    <w:rsid w:val="00721CDB"/>
    <w:rsid w:val="007265A3"/>
    <w:rsid w:val="007306C1"/>
    <w:rsid w:val="007328C8"/>
    <w:rsid w:val="00734DFA"/>
    <w:rsid w:val="007404FD"/>
    <w:rsid w:val="0074245E"/>
    <w:rsid w:val="00772FE5"/>
    <w:rsid w:val="007853F6"/>
    <w:rsid w:val="0078542B"/>
    <w:rsid w:val="00786968"/>
    <w:rsid w:val="00793A58"/>
    <w:rsid w:val="007A3B57"/>
    <w:rsid w:val="007B3580"/>
    <w:rsid w:val="007B3B3C"/>
    <w:rsid w:val="007C3CBB"/>
    <w:rsid w:val="007C592B"/>
    <w:rsid w:val="007C6C5E"/>
    <w:rsid w:val="007D0621"/>
    <w:rsid w:val="007D27F5"/>
    <w:rsid w:val="007D415F"/>
    <w:rsid w:val="007E0C35"/>
    <w:rsid w:val="007F0ADB"/>
    <w:rsid w:val="00805F3B"/>
    <w:rsid w:val="00806526"/>
    <w:rsid w:val="008107D7"/>
    <w:rsid w:val="0081141D"/>
    <w:rsid w:val="00813A14"/>
    <w:rsid w:val="00823540"/>
    <w:rsid w:val="0083780B"/>
    <w:rsid w:val="00841120"/>
    <w:rsid w:val="00843756"/>
    <w:rsid w:val="00844A2C"/>
    <w:rsid w:val="00847F69"/>
    <w:rsid w:val="008628C3"/>
    <w:rsid w:val="008679FA"/>
    <w:rsid w:val="008744ED"/>
    <w:rsid w:val="00876BEE"/>
    <w:rsid w:val="0088547F"/>
    <w:rsid w:val="00894D3D"/>
    <w:rsid w:val="00897FE9"/>
    <w:rsid w:val="008B50E5"/>
    <w:rsid w:val="008B6C8C"/>
    <w:rsid w:val="008C2522"/>
    <w:rsid w:val="008C68D3"/>
    <w:rsid w:val="008F6F1E"/>
    <w:rsid w:val="00902619"/>
    <w:rsid w:val="009072E2"/>
    <w:rsid w:val="00907D43"/>
    <w:rsid w:val="00910CA4"/>
    <w:rsid w:val="00914AD3"/>
    <w:rsid w:val="009248C3"/>
    <w:rsid w:val="00933462"/>
    <w:rsid w:val="00943050"/>
    <w:rsid w:val="00945760"/>
    <w:rsid w:val="00945D7C"/>
    <w:rsid w:val="0094614C"/>
    <w:rsid w:val="00952E26"/>
    <w:rsid w:val="00953952"/>
    <w:rsid w:val="00961EDF"/>
    <w:rsid w:val="00974DC3"/>
    <w:rsid w:val="00981A26"/>
    <w:rsid w:val="00982E16"/>
    <w:rsid w:val="00983C3D"/>
    <w:rsid w:val="009850FE"/>
    <w:rsid w:val="009D0EE7"/>
    <w:rsid w:val="009D43C7"/>
    <w:rsid w:val="009D7974"/>
    <w:rsid w:val="009E4B72"/>
    <w:rsid w:val="00A00B0B"/>
    <w:rsid w:val="00A04759"/>
    <w:rsid w:val="00A0568D"/>
    <w:rsid w:val="00A05C61"/>
    <w:rsid w:val="00A11F56"/>
    <w:rsid w:val="00A20A78"/>
    <w:rsid w:val="00A34C17"/>
    <w:rsid w:val="00A35CF1"/>
    <w:rsid w:val="00A362BA"/>
    <w:rsid w:val="00A409CB"/>
    <w:rsid w:val="00A53948"/>
    <w:rsid w:val="00A60A59"/>
    <w:rsid w:val="00A77F70"/>
    <w:rsid w:val="00A80A12"/>
    <w:rsid w:val="00A84394"/>
    <w:rsid w:val="00A95971"/>
    <w:rsid w:val="00AA0C71"/>
    <w:rsid w:val="00AA13D9"/>
    <w:rsid w:val="00AB0D5E"/>
    <w:rsid w:val="00AB228B"/>
    <w:rsid w:val="00AC70BD"/>
    <w:rsid w:val="00AD0BFE"/>
    <w:rsid w:val="00AD3415"/>
    <w:rsid w:val="00AE39CB"/>
    <w:rsid w:val="00AE5469"/>
    <w:rsid w:val="00AF004E"/>
    <w:rsid w:val="00AF1404"/>
    <w:rsid w:val="00AF67EB"/>
    <w:rsid w:val="00B01A2A"/>
    <w:rsid w:val="00B1322C"/>
    <w:rsid w:val="00B13FDD"/>
    <w:rsid w:val="00B164C9"/>
    <w:rsid w:val="00B1659F"/>
    <w:rsid w:val="00B20156"/>
    <w:rsid w:val="00B22A70"/>
    <w:rsid w:val="00B23CA4"/>
    <w:rsid w:val="00B33817"/>
    <w:rsid w:val="00B3524D"/>
    <w:rsid w:val="00B544ED"/>
    <w:rsid w:val="00B6541D"/>
    <w:rsid w:val="00B72F44"/>
    <w:rsid w:val="00B73A17"/>
    <w:rsid w:val="00B94B1F"/>
    <w:rsid w:val="00BA07DE"/>
    <w:rsid w:val="00BA2456"/>
    <w:rsid w:val="00BA6E92"/>
    <w:rsid w:val="00BB4A5A"/>
    <w:rsid w:val="00BC227F"/>
    <w:rsid w:val="00BD0F68"/>
    <w:rsid w:val="00BE67FD"/>
    <w:rsid w:val="00BF1A88"/>
    <w:rsid w:val="00BF5A01"/>
    <w:rsid w:val="00C01397"/>
    <w:rsid w:val="00C13191"/>
    <w:rsid w:val="00C23397"/>
    <w:rsid w:val="00C36E7A"/>
    <w:rsid w:val="00C375F3"/>
    <w:rsid w:val="00C37869"/>
    <w:rsid w:val="00C507E6"/>
    <w:rsid w:val="00C510F2"/>
    <w:rsid w:val="00C72223"/>
    <w:rsid w:val="00C73416"/>
    <w:rsid w:val="00C756F5"/>
    <w:rsid w:val="00C77295"/>
    <w:rsid w:val="00C9003C"/>
    <w:rsid w:val="00C9729E"/>
    <w:rsid w:val="00C97F88"/>
    <w:rsid w:val="00CA037B"/>
    <w:rsid w:val="00CB080D"/>
    <w:rsid w:val="00CB48C5"/>
    <w:rsid w:val="00CB7166"/>
    <w:rsid w:val="00CC08C1"/>
    <w:rsid w:val="00CD1CCD"/>
    <w:rsid w:val="00CD7D04"/>
    <w:rsid w:val="00CD7D2F"/>
    <w:rsid w:val="00CE0F51"/>
    <w:rsid w:val="00CE1D6C"/>
    <w:rsid w:val="00CE277E"/>
    <w:rsid w:val="00CF65B6"/>
    <w:rsid w:val="00D01568"/>
    <w:rsid w:val="00D06331"/>
    <w:rsid w:val="00D0799A"/>
    <w:rsid w:val="00D14CF5"/>
    <w:rsid w:val="00D24E0E"/>
    <w:rsid w:val="00D306BE"/>
    <w:rsid w:val="00D4165C"/>
    <w:rsid w:val="00D42014"/>
    <w:rsid w:val="00D43B38"/>
    <w:rsid w:val="00D468FB"/>
    <w:rsid w:val="00D579D3"/>
    <w:rsid w:val="00D672AB"/>
    <w:rsid w:val="00D67DC0"/>
    <w:rsid w:val="00D72917"/>
    <w:rsid w:val="00D75FE6"/>
    <w:rsid w:val="00D91108"/>
    <w:rsid w:val="00D91D7F"/>
    <w:rsid w:val="00D9422F"/>
    <w:rsid w:val="00D96811"/>
    <w:rsid w:val="00DA5081"/>
    <w:rsid w:val="00DA5EF1"/>
    <w:rsid w:val="00DB569C"/>
    <w:rsid w:val="00DC5173"/>
    <w:rsid w:val="00DC7BB5"/>
    <w:rsid w:val="00DD06D3"/>
    <w:rsid w:val="00DD21C1"/>
    <w:rsid w:val="00DD6603"/>
    <w:rsid w:val="00DD6CEE"/>
    <w:rsid w:val="00DF3A40"/>
    <w:rsid w:val="00DF643A"/>
    <w:rsid w:val="00E013D0"/>
    <w:rsid w:val="00E04D50"/>
    <w:rsid w:val="00E148F3"/>
    <w:rsid w:val="00E27172"/>
    <w:rsid w:val="00E56F46"/>
    <w:rsid w:val="00E65566"/>
    <w:rsid w:val="00E90EE3"/>
    <w:rsid w:val="00E92B86"/>
    <w:rsid w:val="00EA0CB6"/>
    <w:rsid w:val="00EA4E24"/>
    <w:rsid w:val="00EA5D71"/>
    <w:rsid w:val="00EC16E8"/>
    <w:rsid w:val="00EC696C"/>
    <w:rsid w:val="00ED1C65"/>
    <w:rsid w:val="00ED5455"/>
    <w:rsid w:val="00EE2A9C"/>
    <w:rsid w:val="00F420D0"/>
    <w:rsid w:val="00F46800"/>
    <w:rsid w:val="00F50047"/>
    <w:rsid w:val="00F53873"/>
    <w:rsid w:val="00F61940"/>
    <w:rsid w:val="00F64CD2"/>
    <w:rsid w:val="00F83AB5"/>
    <w:rsid w:val="00F8637E"/>
    <w:rsid w:val="00F86449"/>
    <w:rsid w:val="00F96417"/>
    <w:rsid w:val="00F9674A"/>
    <w:rsid w:val="00FA1A3A"/>
    <w:rsid w:val="00FA4CE1"/>
    <w:rsid w:val="00FA5D58"/>
    <w:rsid w:val="00FB162F"/>
    <w:rsid w:val="00FB48A8"/>
    <w:rsid w:val="00FD230E"/>
    <w:rsid w:val="00FE7E3E"/>
    <w:rsid w:val="00FF005C"/>
    <w:rsid w:val="00FF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C1"/>
  </w:style>
  <w:style w:type="paragraph" w:styleId="1">
    <w:name w:val="heading 1"/>
    <w:basedOn w:val="a"/>
    <w:next w:val="a"/>
    <w:link w:val="10"/>
    <w:uiPriority w:val="99"/>
    <w:qFormat/>
    <w:rsid w:val="00D015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D01568"/>
    <w:pPr>
      <w:keepNext/>
      <w:spacing w:after="0" w:line="240" w:lineRule="auto"/>
      <w:ind w:left="2880" w:firstLine="720"/>
      <w:outlineLvl w:val="3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0156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8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80B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01568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D0156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50">
    <w:name w:val="Заголовок 5 Знак"/>
    <w:basedOn w:val="a0"/>
    <w:link w:val="5"/>
    <w:uiPriority w:val="99"/>
    <w:rsid w:val="00D0156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0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56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7E0C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E0C35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FA1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A1A3A"/>
  </w:style>
  <w:style w:type="paragraph" w:styleId="ab">
    <w:name w:val="footer"/>
    <w:basedOn w:val="a"/>
    <w:link w:val="ac"/>
    <w:uiPriority w:val="99"/>
    <w:semiHidden/>
    <w:unhideWhenUsed/>
    <w:rsid w:val="00FA1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A1A3A"/>
  </w:style>
  <w:style w:type="character" w:styleId="ad">
    <w:name w:val="Hyperlink"/>
    <w:basedOn w:val="a0"/>
    <w:uiPriority w:val="99"/>
    <w:unhideWhenUsed/>
    <w:rsid w:val="00277F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4BB1-C350-4589-ADEA-A04D0ABD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4120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krauklis</dc:creator>
  <cp:keywords/>
  <dc:description/>
  <cp:lastModifiedBy>Econ</cp:lastModifiedBy>
  <cp:revision>181</cp:revision>
  <cp:lastPrinted>2021-02-19T09:01:00Z</cp:lastPrinted>
  <dcterms:created xsi:type="dcterms:W3CDTF">2017-02-28T04:57:00Z</dcterms:created>
  <dcterms:modified xsi:type="dcterms:W3CDTF">2021-02-19T09:15:00Z</dcterms:modified>
</cp:coreProperties>
</file>