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outlineLvl w:val="1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Приложение </w:t>
      </w:r>
      <w:r w:rsidRPr="001A23D1">
        <w:rPr>
          <w:rFonts w:ascii="Liberation Serif" w:hAnsi="Liberation Serif" w:cs="Times New Roman"/>
          <w:sz w:val="20"/>
          <w:szCs w:val="20"/>
        </w:rPr>
        <w:t>N</w:t>
      </w: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 6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>к Порядку формирования и</w:t>
      </w:r>
    </w:p>
    <w:p w:rsidR="001710EE" w:rsidRPr="001A23D1" w:rsidRDefault="00D26896" w:rsidP="00D26896">
      <w:pPr>
        <w:widowControl w:val="0"/>
        <w:tabs>
          <w:tab w:val="right" w:pos="15136"/>
        </w:tabs>
        <w:autoSpaceDE w:val="0"/>
        <w:autoSpaceDN w:val="0"/>
        <w:adjustRightInd w:val="0"/>
        <w:ind w:firstLine="357"/>
        <w:contextualSpacing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ab/>
      </w:r>
      <w:r w:rsidR="001710EE" w:rsidRPr="001A23D1">
        <w:rPr>
          <w:rFonts w:ascii="Liberation Serif" w:hAnsi="Liberation Serif" w:cs="Times New Roman"/>
          <w:sz w:val="20"/>
          <w:szCs w:val="20"/>
          <w:lang w:val="ru-RU"/>
        </w:rPr>
        <w:t>реализации муниципальных программ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>МО Красноуфимский округ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outlineLvl w:val="2"/>
        <w:rPr>
          <w:rFonts w:ascii="Liberation Serif" w:hAnsi="Liberation Serif" w:cs="Times New Roman"/>
          <w:b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t>Форма 1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rPr>
          <w:rFonts w:ascii="Liberation Serif" w:hAnsi="Liberation Serif"/>
          <w:sz w:val="16"/>
          <w:szCs w:val="16"/>
          <w:lang w:val="ru-RU"/>
        </w:rPr>
      </w:pP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bookmarkStart w:id="0" w:name="Par693"/>
      <w:bookmarkEnd w:id="0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ОТЧЕТ</w:t>
      </w: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 реализации муниципальной программы</w:t>
      </w:r>
    </w:p>
    <w:p w:rsidR="00BB28C3" w:rsidRDefault="00BB28C3" w:rsidP="00BB28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BB28C3">
        <w:rPr>
          <w:rFonts w:ascii="Liberation Serif" w:hAnsi="Liberation Serif" w:cs="Times New Roman"/>
          <w:b/>
          <w:bCs/>
          <w:sz w:val="28"/>
          <w:szCs w:val="28"/>
          <w:lang w:val="ru-RU"/>
        </w:rPr>
        <w:t>«Развитие</w:t>
      </w:r>
      <w:r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физической культуры и спорта в </w:t>
      </w:r>
      <w:r w:rsidRPr="00BB28C3">
        <w:rPr>
          <w:rFonts w:ascii="Liberation Serif" w:hAnsi="Liberation Serif" w:cs="Times New Roman"/>
          <w:b/>
          <w:bCs/>
          <w:sz w:val="28"/>
          <w:szCs w:val="28"/>
          <w:lang w:val="ru-RU"/>
        </w:rPr>
        <w:t>МО Красноуфимский округ на 2019 - 2024 годы»</w:t>
      </w:r>
    </w:p>
    <w:p w:rsidR="00F11770" w:rsidRPr="001A23D1" w:rsidRDefault="00F11770" w:rsidP="00BB28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за период </w:t>
      </w:r>
      <w:r w:rsid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с 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01 </w:t>
      </w:r>
      <w:r w:rsidR="001A23D1" w:rsidRPr="001A23D1">
        <w:rPr>
          <w:rFonts w:ascii="Liberation Serif" w:hAnsi="Liberation Serif" w:cs="Times New Roman"/>
          <w:b/>
          <w:sz w:val="28"/>
          <w:szCs w:val="28"/>
          <w:lang w:val="ru-RU"/>
        </w:rPr>
        <w:t>янва</w:t>
      </w:r>
      <w:r w:rsidR="00B1227A">
        <w:rPr>
          <w:rFonts w:ascii="Liberation Serif" w:hAnsi="Liberation Serif" w:cs="Times New Roman"/>
          <w:b/>
          <w:sz w:val="28"/>
          <w:szCs w:val="28"/>
          <w:lang w:val="ru-RU"/>
        </w:rPr>
        <w:t>ря по 31 декабря 2020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года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1489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83"/>
        <w:gridCol w:w="5346"/>
        <w:gridCol w:w="158"/>
        <w:gridCol w:w="1024"/>
        <w:gridCol w:w="79"/>
        <w:gridCol w:w="39"/>
        <w:gridCol w:w="1064"/>
        <w:gridCol w:w="79"/>
        <w:gridCol w:w="79"/>
        <w:gridCol w:w="1024"/>
        <w:gridCol w:w="61"/>
        <w:gridCol w:w="1143"/>
        <w:gridCol w:w="3620"/>
      </w:tblGrid>
      <w:tr w:rsidR="00531B05" w:rsidRPr="00F720A6" w:rsidTr="00531B05">
        <w:trPr>
          <w:trHeight w:val="147"/>
          <w:tblCellSpacing w:w="5" w:type="nil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05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</w:t>
            </w:r>
          </w:p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строки</w:t>
            </w:r>
          </w:p>
        </w:tc>
        <w:tc>
          <w:tcPr>
            <w:tcW w:w="5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Наименование цели (целей) и задач, целевых показателей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5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 w:bidi="ar-SA"/>
              </w:rPr>
              <w:t>Единица</w:t>
            </w:r>
          </w:p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 w:bidi="ar-SA"/>
              </w:rPr>
              <w:t>измерения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Значение целевого показателя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5" w:rsidRPr="00BB28C3" w:rsidRDefault="00531B05" w:rsidP="00531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Процент</w:t>
            </w:r>
            <w:proofErr w:type="spellEnd"/>
            <w:r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выполнения</w:t>
            </w:r>
            <w:proofErr w:type="spellEnd"/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05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Причи</w:t>
            </w:r>
            <w:r>
              <w:rPr>
                <w:rFonts w:ascii="Liberation Serif" w:hAnsi="Liberation Serif" w:cs="Times New Roman"/>
                <w:lang w:val="ru-RU"/>
              </w:rPr>
              <w:t>ны</w:t>
            </w:r>
          </w:p>
          <w:p w:rsidR="00531B05" w:rsidRPr="00BB28C3" w:rsidRDefault="00531B0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Liberation Serif" w:hAnsi="Liberation Serif" w:cs="Times New Roman"/>
                <w:lang w:val="ru-RU"/>
              </w:rPr>
              <w:t>отклонения от планового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значения</w:t>
            </w:r>
          </w:p>
        </w:tc>
      </w:tr>
      <w:tr w:rsidR="00531B05" w:rsidRPr="00BB28C3" w:rsidTr="00531B05">
        <w:trPr>
          <w:trHeight w:val="147"/>
          <w:tblCellSpacing w:w="5" w:type="nil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05" w:rsidRPr="00BB28C3" w:rsidRDefault="00531B05" w:rsidP="00531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31B05" w:rsidRPr="00BB28C3" w:rsidTr="00531B05">
        <w:trPr>
          <w:trHeight w:val="147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BB28C3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531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531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5" w:rsidRPr="00000259" w:rsidRDefault="00531B0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BB28C3" w:rsidRPr="00F720A6" w:rsidTr="00531B05">
        <w:trPr>
          <w:trHeight w:val="376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Программа  «Развитие физической культуры и спорта в МО Красноуфимский округ на 2019 -  2024 годы»</w:t>
            </w:r>
          </w:p>
        </w:tc>
      </w:tr>
      <w:tr w:rsidR="00BB28C3" w:rsidRPr="00F720A6" w:rsidTr="00531B05">
        <w:trPr>
          <w:trHeight w:val="147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Цель 1: </w:t>
            </w:r>
            <w:r w:rsidRPr="00BB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Создание условий  для развития физической культуры и спорта в МО Красноуфимский округ, в том числе для лиц с ограниченными возможностями здоровья и инвалидов.</w:t>
            </w:r>
          </w:p>
        </w:tc>
      </w:tr>
      <w:tr w:rsidR="00BB28C3" w:rsidRPr="00F720A6" w:rsidTr="00531B05">
        <w:trPr>
          <w:trHeight w:val="147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7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Задача 1: 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5A3D85" w:rsidRPr="00BB28C3" w:rsidTr="00531B05">
        <w:trPr>
          <w:trHeight w:val="1358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1</w:t>
            </w:r>
          </w:p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населения МО Красноуфимский округ,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515C2A">
            <w:pPr>
              <w:widowControl w:val="0"/>
              <w:tabs>
                <w:tab w:val="left" w:pos="255"/>
                <w:tab w:val="center" w:pos="49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28,4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AE0FAA">
            <w:pPr>
              <w:widowControl w:val="0"/>
              <w:tabs>
                <w:tab w:val="left" w:pos="255"/>
                <w:tab w:val="center" w:pos="49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28,4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00025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A3D85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Целевой показатель 2 </w:t>
            </w:r>
          </w:p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учащихся систематически занимающихся физической культурой и спортом, в общей численности учащихся.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515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71,1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AE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5A3D85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3</w:t>
            </w:r>
          </w:p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детей и подростков, систематически занимающихся в учреждениях дополнительного образования физкультурно-спортивной направленности.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человек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515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AE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5A3D85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4</w:t>
            </w:r>
          </w:p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спортивно-массовых и физкультурно-оздоровительных мероприятий.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515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AE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5A3D85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5</w:t>
            </w:r>
          </w:p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населения МО Красноуфимский округ,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515C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AE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5A3D85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5" w:rsidRPr="00BB28C3" w:rsidRDefault="005A3D85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337432" w:rsidRPr="00BB28C3" w:rsidTr="00531B05">
        <w:trPr>
          <w:trHeight w:val="791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>9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6</w:t>
            </w:r>
          </w:p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населения МО Красноуфимский округ,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 физкультурно-спортивного комплекса «Готов к труду и обороне» (ГТО).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5A3D85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0,63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5A3D85" w:rsidRDefault="00AE0FAA" w:rsidP="00AE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5A3D85" w:rsidRDefault="005A3D85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  <w:r w:rsidR="00337432"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2" w:rsidRPr="00BB28C3" w:rsidRDefault="00337432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 w:bidi="ar-SA"/>
              </w:rPr>
            </w:pPr>
          </w:p>
        </w:tc>
      </w:tr>
      <w:tr w:rsidR="00BB28C3" w:rsidRPr="00F720A6" w:rsidTr="00531B05">
        <w:trPr>
          <w:trHeight w:val="217"/>
          <w:tblCellSpacing w:w="5" w:type="nil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3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3" w:rsidRPr="00BB28C3" w:rsidRDefault="00BB28C3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Задача 2: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здоровья.</w:t>
            </w:r>
          </w:p>
        </w:tc>
      </w:tr>
      <w:tr w:rsidR="00531B05" w:rsidRPr="00BB28C3" w:rsidTr="00531B05">
        <w:trPr>
          <w:trHeight w:val="1011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7</w:t>
            </w:r>
          </w:p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 указанной  категории населения.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5A3D85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13,5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AA" w:rsidRPr="005A3D85" w:rsidRDefault="00AE0FAA" w:rsidP="00AE0F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13,5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  <w:r w:rsidR="003374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18"/>
                <w:shd w:val="clear" w:color="auto" w:fill="FFFFFF"/>
                <w:lang w:val="ru-RU" w:eastAsia="ru-RU" w:bidi="ar-SA"/>
              </w:rPr>
            </w:pPr>
          </w:p>
        </w:tc>
      </w:tr>
      <w:tr w:rsidR="00BB28C3" w:rsidRPr="00F720A6" w:rsidTr="00531B05">
        <w:trPr>
          <w:trHeight w:val="231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7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   Задача 3: Развитие эффективной и доступной инфраструктуры физической культуры и спорта для различных групп населения.</w:t>
            </w:r>
          </w:p>
        </w:tc>
      </w:tr>
      <w:tr w:rsidR="00531B05" w:rsidRPr="00BB28C3" w:rsidTr="00531B05">
        <w:trPr>
          <w:trHeight w:val="925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8</w:t>
            </w:r>
          </w:p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5A3D85" w:rsidRDefault="00531B05" w:rsidP="005A3D8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5A3D85"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5A3D85" w:rsidRDefault="00000259" w:rsidP="003374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="00337432"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AE0FAA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100</w:t>
            </w:r>
            <w:r w:rsidR="00337432" w:rsidRPr="00AE0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31B05" w:rsidRPr="00F720A6" w:rsidTr="00531B05">
        <w:trPr>
          <w:trHeight w:val="477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 9</w:t>
            </w:r>
          </w:p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Обеспеченность спортивными сооружениями: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31B05" w:rsidRPr="00BB28C3" w:rsidTr="00531B05">
        <w:trPr>
          <w:trHeight w:val="274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14.1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плоскостными сооружениями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5A3D85" w:rsidRDefault="00AE0FAA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5A3D85" w:rsidRDefault="00AE0FAA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5A3D85" w:rsidRDefault="009F451C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31B05" w:rsidRPr="00BB28C3" w:rsidTr="00531B05">
        <w:trPr>
          <w:trHeight w:val="260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14.2</w:t>
            </w:r>
          </w:p>
        </w:tc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спортивными залами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5A3D85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5A3D85" w:rsidRDefault="00000259" w:rsidP="00BB28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5A3D85" w:rsidRDefault="009F451C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BB28C3" w:rsidRPr="00F720A6" w:rsidTr="00531B05">
        <w:trPr>
          <w:trHeight w:val="472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37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Цель 2: Совершенствование системы спорта высоких достижений, способствующей успешному выступлению спортсменов МО Красноуфимский округ на всероссийских, областных и окружных соревнованиях.</w:t>
            </w:r>
          </w:p>
        </w:tc>
      </w:tr>
      <w:tr w:rsidR="00BB28C3" w:rsidRPr="00F720A6" w:rsidTr="00531B05">
        <w:trPr>
          <w:trHeight w:val="472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37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3" w:rsidRPr="00BB28C3" w:rsidRDefault="00BB28C3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Задача 4: Развитие спорта высоких достижений и системы подготовки спортсменов МО Красноуфимский округ.</w:t>
            </w:r>
          </w:p>
        </w:tc>
      </w:tr>
      <w:tr w:rsidR="00000259" w:rsidRPr="00BB28C3" w:rsidTr="00531B05">
        <w:trPr>
          <w:trHeight w:val="965"/>
          <w:tblCellSpacing w:w="5" w:type="nil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Целевой показатель 10</w:t>
            </w:r>
          </w:p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спортсменов МО Красноуфимский округ, занявшие призовые места на всероссийских,  областных и окружных соревнованиях.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B28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человек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5A3D85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5A3D85" w:rsidRDefault="00AE0FAA" w:rsidP="003374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3D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5A3D85" w:rsidP="00BB28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  <w:r w:rsidR="009F45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%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59" w:rsidRPr="00BB28C3" w:rsidRDefault="00000259" w:rsidP="0000025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BB28C3" w:rsidRDefault="00BB28C3">
      <w:pPr>
        <w:rPr>
          <w:lang w:val="ru-RU"/>
        </w:rPr>
      </w:pPr>
    </w:p>
    <w:p w:rsidR="00BB28C3" w:rsidRDefault="00BB28C3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A3D85" w:rsidRDefault="005A3D8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531B05" w:rsidRDefault="00531B05">
      <w:pPr>
        <w:rPr>
          <w:lang w:val="ru-RU"/>
        </w:rPr>
      </w:pPr>
    </w:p>
    <w:p w:rsidR="001710EE" w:rsidRPr="001A23D1" w:rsidRDefault="001710EE" w:rsidP="001710EE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b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lastRenderedPageBreak/>
        <w:t xml:space="preserve">Форма 2 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lang w:val="ru-RU"/>
        </w:rPr>
      </w:pP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Выполнение мероприятий</w:t>
      </w:r>
    </w:p>
    <w:p w:rsidR="00F720A6" w:rsidRDefault="001D6CDF" w:rsidP="00F720A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муниципальной программы МО </w:t>
      </w:r>
      <w:proofErr w:type="spellStart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Красноуфимский</w:t>
      </w:r>
      <w:proofErr w:type="spellEnd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округ </w:t>
      </w:r>
      <w:r w:rsidR="00F720A6" w:rsidRPr="00BB28C3">
        <w:rPr>
          <w:rFonts w:ascii="Liberation Serif" w:hAnsi="Liberation Serif" w:cs="Times New Roman"/>
          <w:b/>
          <w:bCs/>
          <w:sz w:val="28"/>
          <w:szCs w:val="28"/>
          <w:lang w:val="ru-RU"/>
        </w:rPr>
        <w:t>«Развитие</w:t>
      </w:r>
      <w:r w:rsidR="00F720A6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физической культ</w:t>
      </w:r>
      <w:bookmarkStart w:id="1" w:name="_GoBack"/>
      <w:bookmarkEnd w:id="1"/>
      <w:r w:rsidR="00F720A6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уры и спорта в </w:t>
      </w:r>
      <w:r w:rsidR="00F720A6" w:rsidRPr="00BB28C3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МО </w:t>
      </w:r>
      <w:proofErr w:type="spellStart"/>
      <w:r w:rsidR="00F720A6" w:rsidRPr="00BB28C3">
        <w:rPr>
          <w:rFonts w:ascii="Liberation Serif" w:hAnsi="Liberation Serif" w:cs="Times New Roman"/>
          <w:b/>
          <w:bCs/>
          <w:sz w:val="28"/>
          <w:szCs w:val="28"/>
          <w:lang w:val="ru-RU"/>
        </w:rPr>
        <w:t>Красноуфимский</w:t>
      </w:r>
      <w:proofErr w:type="spellEnd"/>
      <w:r w:rsidR="00F720A6" w:rsidRPr="00BB28C3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округ на 2019 - 2024 годы»</w:t>
      </w:r>
    </w:p>
    <w:p w:rsidR="001710EE" w:rsidRDefault="00781E4B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за </w:t>
      </w:r>
      <w:r w:rsid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период с </w:t>
      </w:r>
      <w:r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01 января по 31 декабря </w:t>
      </w:r>
      <w:r w:rsidR="001710EE"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20</w:t>
      </w:r>
      <w:r w:rsidR="00B1227A">
        <w:rPr>
          <w:rFonts w:ascii="Liberation Serif" w:hAnsi="Liberation Serif" w:cs="Times New Roman"/>
          <w:b/>
          <w:sz w:val="24"/>
          <w:szCs w:val="24"/>
          <w:lang w:val="ru-RU"/>
        </w:rPr>
        <w:t>20</w:t>
      </w:r>
      <w:r w:rsid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года</w:t>
      </w:r>
    </w:p>
    <w:p w:rsidR="00162CBE" w:rsidRPr="001A23D1" w:rsidRDefault="00162CB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5"/>
        <w:gridCol w:w="4729"/>
        <w:gridCol w:w="1777"/>
        <w:gridCol w:w="1777"/>
        <w:gridCol w:w="1777"/>
        <w:gridCol w:w="7"/>
        <w:gridCol w:w="2808"/>
      </w:tblGrid>
      <w:tr w:rsidR="00162CBE" w:rsidRPr="00F720A6" w:rsidTr="00162CBE">
        <w:trPr>
          <w:trHeight w:val="360"/>
        </w:trPr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строки</w:t>
            </w:r>
          </w:p>
        </w:tc>
        <w:tc>
          <w:tcPr>
            <w:tcW w:w="4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Liberation Serif" w:hAnsi="Liberation Serif" w:cs="Times New Roman"/>
                <w:lang w:val="ru-RU"/>
              </w:rPr>
              <w:t xml:space="preserve">Объем расходов на выполнение мероприятия, 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тыс. рублей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Процент выполняемости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Причины отклонения от планового значения</w:t>
            </w:r>
          </w:p>
        </w:tc>
      </w:tr>
      <w:tr w:rsidR="00162CBE" w:rsidRPr="00162CBE" w:rsidTr="00162CBE">
        <w:trPr>
          <w:trHeight w:val="360"/>
        </w:trPr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26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6</w:t>
            </w:r>
          </w:p>
        </w:tc>
      </w:tr>
      <w:tr w:rsidR="00162CBE" w:rsidRPr="00162CBE" w:rsidTr="00162CBE">
        <w:trPr>
          <w:trHeight w:val="688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по муниципальной программе, в том числе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5A3D85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1044,0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58F1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983,86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D26E95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94,2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Федеральный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5A3D85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1044,0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FAA" w:rsidRPr="00162CBE" w:rsidRDefault="001658F1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983,86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D26E95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94,2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</w:tr>
      <w:tr w:rsidR="00162CBE" w:rsidRPr="00F720A6" w:rsidTr="00162CBE">
        <w:trPr>
          <w:trHeight w:val="1137"/>
        </w:trPr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Мероприятие 1                                                Организация и проведение мероприятий в сфере физической культуры спорта, всего,  из них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E0FAA" w:rsidRPr="00162CBE" w:rsidTr="00162CBE">
        <w:trPr>
          <w:trHeight w:val="18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AA" w:rsidRPr="00AE0FAA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E0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AA" w:rsidRPr="00162CBE" w:rsidRDefault="00AE0FAA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AA" w:rsidRPr="00162CBE" w:rsidRDefault="00AE0FAA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AA" w:rsidRDefault="00AE0FAA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AA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FAA" w:rsidRPr="00162CBE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</w:tr>
      <w:tr w:rsidR="00162CBE" w:rsidRPr="00162CBE" w:rsidTr="00162CBE">
        <w:trPr>
          <w:trHeight w:val="18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BE" w:rsidRPr="00AE0FAA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E0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E" w:rsidRPr="00162CBE" w:rsidRDefault="005A3D85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871,3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58F1" w:rsidP="00AE0FA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811,16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E" w:rsidRPr="00162CBE" w:rsidRDefault="00D26E95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93,1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</w:p>
        </w:tc>
      </w:tr>
      <w:tr w:rsidR="00162CBE" w:rsidRPr="00F720A6" w:rsidTr="00AE0FAA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Мероприятие 2                                              Обеспечение мероприятий  по развитию материально-технической базы, для занятий физической культурой и спортом всего, из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162CBE" w:rsidTr="00AE0FAA">
        <w:trPr>
          <w:trHeight w:val="3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F720A6" w:rsidTr="00AE0FAA">
        <w:trPr>
          <w:trHeight w:val="832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Мероприятие 3                                              Развитие спортивных площадок по месту жительства, всего, из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62CBE" w:rsidRPr="00162CBE" w:rsidTr="00AE0FAA">
        <w:trPr>
          <w:trHeight w:val="33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CBE" w:rsidRPr="00162CBE" w:rsidRDefault="00162CBE" w:rsidP="00162CB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58F1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172,7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AE0FAA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172,7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5A3D85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CBE" w:rsidRPr="00162CBE" w:rsidRDefault="00162CBE" w:rsidP="00162CB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162CBE" w:rsidRDefault="00162CBE">
      <w:pPr>
        <w:rPr>
          <w:lang w:val="ru-RU"/>
        </w:rPr>
      </w:pPr>
    </w:p>
    <w:p w:rsidR="009F451C" w:rsidRDefault="009F451C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</w:p>
    <w:p w:rsidR="008D50EF" w:rsidRPr="00A36397" w:rsidRDefault="009F451C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  <w:r>
        <w:rPr>
          <w:rFonts w:ascii="Liberation Serif" w:hAnsi="Liberation Serif" w:cs="Times New Roman"/>
          <w:sz w:val="28"/>
          <w:szCs w:val="24"/>
          <w:lang w:val="ru-RU"/>
        </w:rPr>
        <w:t xml:space="preserve">Председатель Комитета по физической культуре, спорту и молодёжной политике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</w:t>
      </w:r>
      <w:r>
        <w:rPr>
          <w:rFonts w:ascii="Liberation Serif" w:hAnsi="Liberation Serif" w:cs="Times New Roman"/>
          <w:sz w:val="28"/>
          <w:szCs w:val="24"/>
          <w:lang w:val="ru-RU"/>
        </w:rPr>
        <w:t xml:space="preserve">        А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>.</w:t>
      </w:r>
      <w:r>
        <w:rPr>
          <w:rFonts w:ascii="Liberation Serif" w:hAnsi="Liberation Serif" w:cs="Times New Roman"/>
          <w:sz w:val="28"/>
          <w:szCs w:val="24"/>
          <w:lang w:val="ru-RU"/>
        </w:rPr>
        <w:t>С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>. Р</w:t>
      </w:r>
      <w:r>
        <w:rPr>
          <w:rFonts w:ascii="Liberation Serif" w:hAnsi="Liberation Serif" w:cs="Times New Roman"/>
          <w:sz w:val="28"/>
          <w:szCs w:val="24"/>
          <w:lang w:val="ru-RU"/>
        </w:rPr>
        <w:t>ыко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>в</w:t>
      </w:r>
      <w:r w:rsidR="008D50EF"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                                                                   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</w:t>
      </w:r>
    </w:p>
    <w:sectPr w:rsidR="008D50EF" w:rsidRPr="00A36397" w:rsidSect="00C5772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AA" w:rsidRDefault="00AE0FAA" w:rsidP="00D26896">
      <w:r>
        <w:separator/>
      </w:r>
    </w:p>
  </w:endnote>
  <w:endnote w:type="continuationSeparator" w:id="0">
    <w:p w:rsidR="00AE0FAA" w:rsidRDefault="00AE0FAA" w:rsidP="00D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AA" w:rsidRDefault="00AE0FAA" w:rsidP="00D26896">
      <w:r>
        <w:separator/>
      </w:r>
    </w:p>
  </w:footnote>
  <w:footnote w:type="continuationSeparator" w:id="0">
    <w:p w:rsidR="00AE0FAA" w:rsidRDefault="00AE0FAA" w:rsidP="00D2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FD8"/>
    <w:multiLevelType w:val="hybridMultilevel"/>
    <w:tmpl w:val="2AA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9023B"/>
    <w:multiLevelType w:val="hybridMultilevel"/>
    <w:tmpl w:val="8C38A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EE"/>
    <w:rsid w:val="00000259"/>
    <w:rsid w:val="00012FCE"/>
    <w:rsid w:val="000702BE"/>
    <w:rsid w:val="00086D26"/>
    <w:rsid w:val="000874E4"/>
    <w:rsid w:val="000B403F"/>
    <w:rsid w:val="000F0988"/>
    <w:rsid w:val="00132640"/>
    <w:rsid w:val="00162CBE"/>
    <w:rsid w:val="001658F1"/>
    <w:rsid w:val="001710EE"/>
    <w:rsid w:val="001804FB"/>
    <w:rsid w:val="00191911"/>
    <w:rsid w:val="001A21EC"/>
    <w:rsid w:val="001A23D1"/>
    <w:rsid w:val="001C5428"/>
    <w:rsid w:val="001D66C8"/>
    <w:rsid w:val="001D6CDF"/>
    <w:rsid w:val="00217FB4"/>
    <w:rsid w:val="00236951"/>
    <w:rsid w:val="0024241D"/>
    <w:rsid w:val="002653D8"/>
    <w:rsid w:val="002660DA"/>
    <w:rsid w:val="00282ACC"/>
    <w:rsid w:val="00290DAB"/>
    <w:rsid w:val="002A7382"/>
    <w:rsid w:val="002C40AD"/>
    <w:rsid w:val="002F3324"/>
    <w:rsid w:val="00316A8C"/>
    <w:rsid w:val="0033246F"/>
    <w:rsid w:val="00333ED0"/>
    <w:rsid w:val="00337432"/>
    <w:rsid w:val="00355697"/>
    <w:rsid w:val="003603E5"/>
    <w:rsid w:val="00363703"/>
    <w:rsid w:val="003D75DC"/>
    <w:rsid w:val="0048695F"/>
    <w:rsid w:val="00492271"/>
    <w:rsid w:val="004C2A5F"/>
    <w:rsid w:val="004D74F5"/>
    <w:rsid w:val="004E23CF"/>
    <w:rsid w:val="00522277"/>
    <w:rsid w:val="00531B05"/>
    <w:rsid w:val="005601D6"/>
    <w:rsid w:val="005A3D85"/>
    <w:rsid w:val="005B4A82"/>
    <w:rsid w:val="006139BA"/>
    <w:rsid w:val="00644697"/>
    <w:rsid w:val="00655EFB"/>
    <w:rsid w:val="00694D9B"/>
    <w:rsid w:val="006B7F57"/>
    <w:rsid w:val="00730B18"/>
    <w:rsid w:val="007609D1"/>
    <w:rsid w:val="00763BC1"/>
    <w:rsid w:val="00781E4B"/>
    <w:rsid w:val="007A0F8A"/>
    <w:rsid w:val="007D429F"/>
    <w:rsid w:val="007F471C"/>
    <w:rsid w:val="008108F1"/>
    <w:rsid w:val="00861D44"/>
    <w:rsid w:val="00887B11"/>
    <w:rsid w:val="008C0625"/>
    <w:rsid w:val="008D3968"/>
    <w:rsid w:val="008D50EF"/>
    <w:rsid w:val="008F50A8"/>
    <w:rsid w:val="00940511"/>
    <w:rsid w:val="00940BEB"/>
    <w:rsid w:val="00961D07"/>
    <w:rsid w:val="0096400B"/>
    <w:rsid w:val="00981150"/>
    <w:rsid w:val="009B3243"/>
    <w:rsid w:val="009E2F7D"/>
    <w:rsid w:val="009F451C"/>
    <w:rsid w:val="009F622B"/>
    <w:rsid w:val="00A33DB1"/>
    <w:rsid w:val="00A36397"/>
    <w:rsid w:val="00A41C26"/>
    <w:rsid w:val="00AA2683"/>
    <w:rsid w:val="00AB02DA"/>
    <w:rsid w:val="00AE0FAA"/>
    <w:rsid w:val="00AE44B8"/>
    <w:rsid w:val="00B114F4"/>
    <w:rsid w:val="00B1227A"/>
    <w:rsid w:val="00B33C3D"/>
    <w:rsid w:val="00B54DFF"/>
    <w:rsid w:val="00B579F8"/>
    <w:rsid w:val="00B93ED9"/>
    <w:rsid w:val="00BA69F6"/>
    <w:rsid w:val="00BB28C3"/>
    <w:rsid w:val="00BD0853"/>
    <w:rsid w:val="00BF34F8"/>
    <w:rsid w:val="00BF3897"/>
    <w:rsid w:val="00C44961"/>
    <w:rsid w:val="00C5232F"/>
    <w:rsid w:val="00C5772B"/>
    <w:rsid w:val="00CA5683"/>
    <w:rsid w:val="00CC7652"/>
    <w:rsid w:val="00CC7660"/>
    <w:rsid w:val="00D26896"/>
    <w:rsid w:val="00D26E95"/>
    <w:rsid w:val="00D5255A"/>
    <w:rsid w:val="00D732F9"/>
    <w:rsid w:val="00D9687E"/>
    <w:rsid w:val="00DB6E2F"/>
    <w:rsid w:val="00DC2B68"/>
    <w:rsid w:val="00DD36AE"/>
    <w:rsid w:val="00DD476C"/>
    <w:rsid w:val="00E02E7B"/>
    <w:rsid w:val="00E10BA7"/>
    <w:rsid w:val="00E2201F"/>
    <w:rsid w:val="00E23F28"/>
    <w:rsid w:val="00E57A1A"/>
    <w:rsid w:val="00E74189"/>
    <w:rsid w:val="00E75A7B"/>
    <w:rsid w:val="00E85668"/>
    <w:rsid w:val="00EC5E1B"/>
    <w:rsid w:val="00EF7F4F"/>
    <w:rsid w:val="00F11770"/>
    <w:rsid w:val="00F117DF"/>
    <w:rsid w:val="00F2327B"/>
    <w:rsid w:val="00F27567"/>
    <w:rsid w:val="00F33AF6"/>
    <w:rsid w:val="00F50D77"/>
    <w:rsid w:val="00F5155C"/>
    <w:rsid w:val="00F57563"/>
    <w:rsid w:val="00F6679B"/>
    <w:rsid w:val="00F720A6"/>
    <w:rsid w:val="00FC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6"/>
  </w:style>
  <w:style w:type="paragraph" w:styleId="1">
    <w:name w:val="heading 1"/>
    <w:basedOn w:val="a"/>
    <w:next w:val="a"/>
    <w:link w:val="10"/>
    <w:uiPriority w:val="9"/>
    <w:qFormat/>
    <w:rsid w:val="00D268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8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9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96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8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8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8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8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2689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268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268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268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26896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26896"/>
    <w:rPr>
      <w:b/>
      <w:bCs/>
      <w:spacing w:val="0"/>
    </w:rPr>
  </w:style>
  <w:style w:type="character" w:styleId="af">
    <w:name w:val="Emphasis"/>
    <w:uiPriority w:val="20"/>
    <w:qFormat/>
    <w:rsid w:val="00D2689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2689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26896"/>
  </w:style>
  <w:style w:type="paragraph" w:styleId="af2">
    <w:name w:val="List Paragraph"/>
    <w:basedOn w:val="a"/>
    <w:uiPriority w:val="34"/>
    <w:qFormat/>
    <w:rsid w:val="00D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268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D268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D2689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2689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D2689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D2689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D268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D26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6"/>
  </w:style>
  <w:style w:type="paragraph" w:styleId="1">
    <w:name w:val="heading 1"/>
    <w:basedOn w:val="a"/>
    <w:next w:val="a"/>
    <w:link w:val="10"/>
    <w:uiPriority w:val="9"/>
    <w:qFormat/>
    <w:rsid w:val="00D268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8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9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96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8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8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8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8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2689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268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268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268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26896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26896"/>
    <w:rPr>
      <w:b/>
      <w:bCs/>
      <w:spacing w:val="0"/>
    </w:rPr>
  </w:style>
  <w:style w:type="character" w:styleId="af">
    <w:name w:val="Emphasis"/>
    <w:uiPriority w:val="20"/>
    <w:qFormat/>
    <w:rsid w:val="00D2689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2689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26896"/>
  </w:style>
  <w:style w:type="paragraph" w:styleId="af2">
    <w:name w:val="List Paragraph"/>
    <w:basedOn w:val="a"/>
    <w:uiPriority w:val="34"/>
    <w:qFormat/>
    <w:rsid w:val="00D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268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D268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D2689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2689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D2689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D2689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D268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D26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D9F6-8475-4BC8-97E8-46901271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2021-03-29T11:03:00Z</cp:lastPrinted>
  <dcterms:created xsi:type="dcterms:W3CDTF">2020-04-02T06:21:00Z</dcterms:created>
  <dcterms:modified xsi:type="dcterms:W3CDTF">2021-03-29T11:05:00Z</dcterms:modified>
</cp:coreProperties>
</file>