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DA6" w:rsidRDefault="00B26DA6" w:rsidP="00B26DA6">
      <w:pPr>
        <w:ind w:left="-142" w:right="-176"/>
        <w:jc w:val="both"/>
      </w:pPr>
    </w:p>
    <w:p w:rsidR="00B26DA6" w:rsidRDefault="00B26DA6" w:rsidP="00B26DA6">
      <w:pPr>
        <w:ind w:left="-142" w:right="-176"/>
        <w:jc w:val="both"/>
      </w:pPr>
    </w:p>
    <w:p w:rsidR="00A04C48" w:rsidRDefault="00A04C48" w:rsidP="00A04C48">
      <w:pPr>
        <w:ind w:left="-142" w:right="-176"/>
        <w:jc w:val="both"/>
      </w:pPr>
    </w:p>
    <w:p w:rsidR="00A04C48" w:rsidRDefault="00A04C48" w:rsidP="00A04C48">
      <w:pPr>
        <w:jc w:val="right"/>
        <w:outlineLvl w:val="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Приложение N 6</w:t>
      </w:r>
    </w:p>
    <w:p w:rsidR="00A04C48" w:rsidRDefault="00A04C48" w:rsidP="00A04C48">
      <w:pPr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 Порядку формирования и</w:t>
      </w:r>
    </w:p>
    <w:p w:rsidR="00A04C48" w:rsidRDefault="00A04C48" w:rsidP="00A04C48">
      <w:pPr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реализации муниципальных программ</w:t>
      </w:r>
    </w:p>
    <w:p w:rsidR="00A04C48" w:rsidRDefault="00A04C48" w:rsidP="00A04C48">
      <w:pPr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 Красноуфимский округ</w:t>
      </w:r>
    </w:p>
    <w:p w:rsidR="00A04C48" w:rsidRDefault="00A04C48" w:rsidP="00A04C48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04C48" w:rsidRDefault="00A04C48" w:rsidP="00A04C48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0" w:name="Par693"/>
      <w:bookmarkEnd w:id="0"/>
      <w:r>
        <w:rPr>
          <w:rFonts w:ascii="Liberation Serif" w:hAnsi="Liberation Serif" w:cs="Liberation Serif"/>
          <w:b/>
          <w:sz w:val="28"/>
          <w:szCs w:val="28"/>
        </w:rPr>
        <w:t>ОТЧЕТ</w:t>
      </w:r>
    </w:p>
    <w:p w:rsidR="00A04C48" w:rsidRDefault="00A04C48" w:rsidP="00A04C48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О РЕАЛИЗАЦИИ МУНИЦИПАЛЬНОЙ ПРОГРАММЫ</w:t>
      </w:r>
    </w:p>
    <w:p w:rsidR="00A04C48" w:rsidRDefault="00A04C48" w:rsidP="00A04C48">
      <w:pPr>
        <w:jc w:val="center"/>
        <w:rPr>
          <w:rFonts w:ascii="Liberation Serif" w:hAnsi="Liberation Serif" w:cs="Liberation Serif"/>
          <w:b/>
          <w:i/>
          <w:sz w:val="28"/>
          <w:szCs w:val="28"/>
          <w:u w:val="single"/>
        </w:rPr>
      </w:pPr>
      <w:r>
        <w:rPr>
          <w:rFonts w:ascii="Liberation Serif" w:hAnsi="Liberation Serif" w:cs="Liberation Serif"/>
          <w:b/>
          <w:i/>
          <w:sz w:val="28"/>
          <w:szCs w:val="28"/>
          <w:u w:val="single"/>
        </w:rPr>
        <w:t>"УПРАВЛЕНИЕ МУНИЦИПАЛЬНЫМИ ФИНАНСАМИ МО КРАСНОУФИМСКИЙ ОКРУГ ДО 202</w:t>
      </w:r>
      <w:r w:rsidR="00B57FCE">
        <w:rPr>
          <w:rFonts w:ascii="Liberation Serif" w:hAnsi="Liberation Serif" w:cs="Liberation Serif"/>
          <w:b/>
          <w:i/>
          <w:sz w:val="28"/>
          <w:szCs w:val="28"/>
          <w:u w:val="single"/>
        </w:rPr>
        <w:t>4</w:t>
      </w:r>
      <w:r>
        <w:rPr>
          <w:rFonts w:ascii="Liberation Serif" w:hAnsi="Liberation Serif" w:cs="Liberation Serif"/>
          <w:b/>
          <w:i/>
          <w:sz w:val="28"/>
          <w:szCs w:val="28"/>
          <w:u w:val="single"/>
        </w:rPr>
        <w:t xml:space="preserve"> ГОДА"</w:t>
      </w:r>
    </w:p>
    <w:p w:rsidR="00A04C48" w:rsidRDefault="00A04C48" w:rsidP="00A04C48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04C48" w:rsidRDefault="00A04C48" w:rsidP="00A04C48">
      <w:pPr>
        <w:outlineLvl w:val="2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Форма 1</w:t>
      </w:r>
    </w:p>
    <w:p w:rsidR="00A04C48" w:rsidRDefault="00A04C48" w:rsidP="00A04C48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04C48" w:rsidRDefault="00A04C48" w:rsidP="00A04C48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ДОСТИЖЕНИЕ ЦЕЛЕВЫХ ПОКАЗАТЕЛЕЙ МУНИЦИПАЛЬНОЙ ПРОГРАММЫ</w:t>
      </w:r>
    </w:p>
    <w:p w:rsidR="00A04C48" w:rsidRDefault="00A04C48" w:rsidP="00A04C48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ЗА  20 </w:t>
      </w:r>
      <w:r w:rsidR="00B57FCE">
        <w:rPr>
          <w:rFonts w:ascii="Liberation Serif" w:hAnsi="Liberation Serif" w:cs="Liberation Serif"/>
          <w:b/>
          <w:sz w:val="28"/>
          <w:szCs w:val="28"/>
        </w:rPr>
        <w:t>20</w:t>
      </w:r>
      <w:r>
        <w:rPr>
          <w:rFonts w:ascii="Liberation Serif" w:hAnsi="Liberation Serif" w:cs="Liberation Serif"/>
          <w:b/>
          <w:sz w:val="28"/>
          <w:szCs w:val="28"/>
        </w:rPr>
        <w:t xml:space="preserve"> ГОД</w:t>
      </w:r>
    </w:p>
    <w:p w:rsidR="00A04C48" w:rsidRDefault="00A04C48" w:rsidP="00A04C48">
      <w:pPr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tbl>
      <w:tblPr>
        <w:tblW w:w="15252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59"/>
        <w:gridCol w:w="4568"/>
        <w:gridCol w:w="1443"/>
        <w:gridCol w:w="29"/>
        <w:gridCol w:w="1588"/>
        <w:gridCol w:w="32"/>
        <w:gridCol w:w="1620"/>
        <w:gridCol w:w="1594"/>
        <w:gridCol w:w="3419"/>
      </w:tblGrid>
      <w:tr w:rsidR="00A04C48" w:rsidTr="00A04C48">
        <w:trPr>
          <w:trHeight w:val="8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N   </w:t>
            </w:r>
            <w:r>
              <w:rPr>
                <w:rFonts w:ascii="Liberation Serif" w:hAnsi="Liberation Serif" w:cs="Liberation Serif"/>
              </w:rPr>
              <w:br/>
              <w:t>строки</w:t>
            </w:r>
          </w:p>
        </w:tc>
        <w:tc>
          <w:tcPr>
            <w:tcW w:w="4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Цели, задачи и   </w:t>
            </w:r>
            <w:r>
              <w:rPr>
                <w:rFonts w:ascii="Liberation Serif" w:hAnsi="Liberation Serif" w:cs="Liberation Serif"/>
              </w:rPr>
              <w:br/>
              <w:t xml:space="preserve"> целевые показатели</w:t>
            </w:r>
          </w:p>
        </w:tc>
        <w:tc>
          <w:tcPr>
            <w:tcW w:w="14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Единица </w:t>
            </w:r>
            <w:r>
              <w:rPr>
                <w:rFonts w:ascii="Liberation Serif" w:hAnsi="Liberation Serif" w:cs="Liberation Serif"/>
              </w:rPr>
              <w:br/>
              <w:t>измерения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Значение  </w:t>
            </w:r>
            <w:r>
              <w:rPr>
                <w:rFonts w:ascii="Liberation Serif" w:hAnsi="Liberation Serif" w:cs="Liberation Serif"/>
              </w:rPr>
              <w:br/>
              <w:t xml:space="preserve"> целевого  </w:t>
            </w:r>
            <w:r>
              <w:rPr>
                <w:rFonts w:ascii="Liberation Serif" w:hAnsi="Liberation Serif" w:cs="Liberation Serif"/>
              </w:rPr>
              <w:br/>
              <w:t>показателя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Процент  </w:t>
            </w:r>
            <w:r>
              <w:rPr>
                <w:rFonts w:ascii="Liberation Serif" w:hAnsi="Liberation Serif" w:cs="Liberation Serif"/>
              </w:rPr>
              <w:br/>
              <w:t>выполнения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Причины   </w:t>
            </w:r>
            <w:r>
              <w:rPr>
                <w:rFonts w:ascii="Liberation Serif" w:hAnsi="Liberation Serif" w:cs="Liberation Serif"/>
              </w:rPr>
              <w:br/>
              <w:t xml:space="preserve"> отклонения </w:t>
            </w:r>
            <w:r>
              <w:rPr>
                <w:rFonts w:ascii="Liberation Serif" w:hAnsi="Liberation Serif" w:cs="Liberation Serif"/>
              </w:rPr>
              <w:br/>
              <w:t>от планового</w:t>
            </w:r>
            <w:r>
              <w:rPr>
                <w:rFonts w:ascii="Liberation Serif" w:hAnsi="Liberation Serif" w:cs="Liberation Serif"/>
              </w:rPr>
              <w:br/>
              <w:t xml:space="preserve">  значения</w:t>
            </w:r>
          </w:p>
        </w:tc>
      </w:tr>
      <w:tr w:rsidR="00A04C48" w:rsidTr="00A04C4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C48" w:rsidRDefault="00A04C48">
            <w:pPr>
              <w:widowControl/>
              <w:autoSpaceDE/>
              <w:autoSpaceDN/>
              <w:adjustRightInd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C48" w:rsidRDefault="00A04C48">
            <w:pPr>
              <w:widowControl/>
              <w:autoSpaceDE/>
              <w:autoSpaceDN/>
              <w:adjustRightInd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2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C48" w:rsidRDefault="00A04C48">
            <w:pPr>
              <w:widowControl/>
              <w:autoSpaceDE/>
              <w:autoSpaceDN/>
              <w:adjustRightInd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план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факт</w:t>
            </w: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C48" w:rsidRDefault="00A04C48">
            <w:pPr>
              <w:widowControl/>
              <w:autoSpaceDE/>
              <w:autoSpaceDN/>
              <w:adjustRightInd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C48" w:rsidRDefault="00A04C48">
            <w:pPr>
              <w:widowControl/>
              <w:autoSpaceDE/>
              <w:autoSpaceDN/>
              <w:adjustRightInd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A04C48" w:rsidTr="00A04C48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4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</w:t>
            </w:r>
          </w:p>
        </w:tc>
      </w:tr>
      <w:tr w:rsidR="00A04C48" w:rsidTr="00A04C48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29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b/>
                <w:lang w:eastAsia="en-US"/>
              </w:rPr>
              <w:t>Подпрограмма 1 «Организация исполнения доходной части бюджета»</w:t>
            </w:r>
          </w:p>
        </w:tc>
      </w:tr>
      <w:tr w:rsidR="00A04C48" w:rsidTr="00A04C48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spacing w:line="276" w:lineRule="auto"/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Цель «Укрепление доходной базы бюджета МО Красноуфимский округ, развитие доходного потенциала</w:t>
            </w:r>
          </w:p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 xml:space="preserve"> МО Красноуфимский округ, повышение финансовой </w:t>
            </w:r>
            <w:r>
              <w:rPr>
                <w:rFonts w:ascii="Liberation Serif" w:hAnsi="Liberation Serif" w:cs="Liberation Serif"/>
                <w:lang w:eastAsia="en-US"/>
              </w:rPr>
              <w:lastRenderedPageBreak/>
              <w:t>устойчивости бюджета МО Красноуфимский округ»</w:t>
            </w:r>
          </w:p>
        </w:tc>
        <w:tc>
          <w:tcPr>
            <w:tcW w:w="14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A04C48" w:rsidTr="00A04C48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Задача 1«Увеличение объема налоговых и неналоговых доходов бюджета МО Красноуфимский округ»</w:t>
            </w:r>
          </w:p>
        </w:tc>
        <w:tc>
          <w:tcPr>
            <w:tcW w:w="14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A04C48" w:rsidTr="00A04C48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Целевой показатель 1.1.1.1. «Темп роста объема налоговых и неналоговых доходов бюджета МО Красноуфимский округ (в сопоставимых условиях)»</w:t>
            </w:r>
          </w:p>
        </w:tc>
        <w:tc>
          <w:tcPr>
            <w:tcW w:w="14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Pr="00B00C99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 w:rsidRPr="00B00C99">
              <w:rPr>
                <w:rFonts w:ascii="Liberation Serif" w:hAnsi="Liberation Serif" w:cs="Liberation Serif"/>
                <w:lang w:val="en-US"/>
              </w:rPr>
              <w:t>&gt;=1</w:t>
            </w:r>
            <w:bookmarkStart w:id="1" w:name="_GoBack"/>
            <w:bookmarkEnd w:id="1"/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Pr="00B00C99" w:rsidRDefault="00EE1990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0,99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Pr="00B00C99" w:rsidRDefault="00B00C99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 w:rsidRPr="00B00C99">
              <w:rPr>
                <w:rFonts w:ascii="Liberation Serif" w:hAnsi="Liberation Serif" w:cs="Liberation Serif"/>
              </w:rPr>
              <w:t>99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Целевой показатель </w:t>
            </w:r>
            <w:r w:rsidR="00B00C99">
              <w:rPr>
                <w:rFonts w:ascii="Liberation Serif" w:hAnsi="Liberation Serif" w:cs="Liberation Serif"/>
              </w:rPr>
              <w:t xml:space="preserve">не </w:t>
            </w:r>
            <w:r>
              <w:rPr>
                <w:rFonts w:ascii="Liberation Serif" w:hAnsi="Liberation Serif" w:cs="Liberation Serif"/>
              </w:rPr>
              <w:t>выполнен в полном объёме</w:t>
            </w:r>
          </w:p>
        </w:tc>
      </w:tr>
      <w:tr w:rsidR="00A04C48" w:rsidTr="00A04C48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Целевой показатель 1.1.1.2. «Объем налоговых доходов бюджета МО Красноуфимский округ (в сопоставимых условиях)»</w:t>
            </w:r>
          </w:p>
        </w:tc>
        <w:tc>
          <w:tcPr>
            <w:tcW w:w="14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млн</w:t>
            </w:r>
            <w:proofErr w:type="gramStart"/>
            <w:r>
              <w:rPr>
                <w:rFonts w:ascii="Liberation Serif" w:hAnsi="Liberation Serif" w:cs="Liberation Serif"/>
              </w:rPr>
              <w:t>.р</w:t>
            </w:r>
            <w:proofErr w:type="gramEnd"/>
            <w:r>
              <w:rPr>
                <w:rFonts w:ascii="Liberation Serif" w:hAnsi="Liberation Serif" w:cs="Liberation Serif"/>
              </w:rPr>
              <w:t>уб.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Pr="00B00C99" w:rsidRDefault="00B00C99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 w:rsidRPr="00B00C99">
              <w:rPr>
                <w:rFonts w:ascii="Liberation Serif" w:hAnsi="Liberation Serif" w:cs="Liberation Serif"/>
              </w:rPr>
              <w:t>279,1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Pr="00B00C99" w:rsidRDefault="00A04C48" w:rsidP="00B00C99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 w:rsidRPr="00B00C99">
              <w:rPr>
                <w:rFonts w:ascii="Liberation Serif" w:hAnsi="Liberation Serif" w:cs="Liberation Serif"/>
              </w:rPr>
              <w:t>25</w:t>
            </w:r>
            <w:r w:rsidR="00B00C99" w:rsidRPr="00B00C99">
              <w:rPr>
                <w:rFonts w:ascii="Liberation Serif" w:hAnsi="Liberation Serif" w:cs="Liberation Serif"/>
              </w:rPr>
              <w:t>7</w:t>
            </w:r>
            <w:r w:rsidRPr="00B00C99">
              <w:rPr>
                <w:rFonts w:ascii="Liberation Serif" w:hAnsi="Liberation Serif" w:cs="Liberation Serif"/>
              </w:rPr>
              <w:t>,</w:t>
            </w:r>
            <w:r w:rsidR="00B00C99" w:rsidRPr="00B00C99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Pr="00B00C99" w:rsidRDefault="00B00C99" w:rsidP="00B00C99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 w:rsidRPr="00B00C99">
              <w:rPr>
                <w:rFonts w:ascii="Liberation Serif" w:hAnsi="Liberation Serif" w:cs="Liberation Serif"/>
              </w:rPr>
              <w:t>92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Целевой показатель </w:t>
            </w:r>
            <w:r w:rsidR="00B00C99">
              <w:rPr>
                <w:rFonts w:ascii="Liberation Serif" w:hAnsi="Liberation Serif" w:cs="Liberation Serif"/>
              </w:rPr>
              <w:t xml:space="preserve">не </w:t>
            </w:r>
            <w:r>
              <w:rPr>
                <w:rFonts w:ascii="Liberation Serif" w:hAnsi="Liberation Serif" w:cs="Liberation Serif"/>
              </w:rPr>
              <w:t>выполнен в полном объёме</w:t>
            </w:r>
          </w:p>
        </w:tc>
      </w:tr>
      <w:tr w:rsidR="00A04C48" w:rsidTr="00A04C48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spacing w:line="276" w:lineRule="auto"/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Целевой показатель 1.1.1.3. «Отклонение исполнения прогноза 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налоговых</w:t>
            </w:r>
            <w:proofErr w:type="gramEnd"/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 и неналоговых</w:t>
            </w:r>
          </w:p>
          <w:p w:rsidR="00A04C48" w:rsidRDefault="00A04C48">
            <w:pPr>
              <w:spacing w:line="276" w:lineRule="auto"/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доходов бюджета МО Красноуфимский округ»</w:t>
            </w:r>
          </w:p>
        </w:tc>
        <w:tc>
          <w:tcPr>
            <w:tcW w:w="14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Pr="00B00C99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  <w:lang w:val="en-US"/>
              </w:rPr>
            </w:pPr>
            <w:r w:rsidRPr="00B00C99">
              <w:rPr>
                <w:rFonts w:ascii="Liberation Serif" w:hAnsi="Liberation Serif" w:cs="Liberation Serif"/>
                <w:lang w:val="en-US"/>
              </w:rPr>
              <w:t>&lt;=17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Pr="00B00C99" w:rsidRDefault="00B00C99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 w:rsidRPr="00B00C99"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Pr="00B00C99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 w:rsidRPr="00B00C9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Целевой показатель выполнен в полном объёме</w:t>
            </w:r>
          </w:p>
        </w:tc>
      </w:tr>
      <w:tr w:rsidR="00A04C48" w:rsidTr="00A04C48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spacing w:line="276" w:lineRule="auto"/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Целевой показатель 1.1.1.4. «Доля налоговых льгот,</w:t>
            </w:r>
          </w:p>
          <w:p w:rsidR="00A04C48" w:rsidRDefault="00A04C48">
            <w:pPr>
              <w:spacing w:line="276" w:lineRule="auto"/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предоставленных нормативными правовыми актами о налогах, по</w:t>
            </w:r>
            <w:r>
              <w:rPr>
                <w:rFonts w:ascii="Liberation Serif" w:hAnsi="Liberation Serif" w:cs="Liberation Serif"/>
                <w:sz w:val="28"/>
                <w:szCs w:val="28"/>
                <w:lang w:val="en-US" w:eastAsia="en-US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которым проведена оценка их</w:t>
            </w:r>
            <w:r>
              <w:rPr>
                <w:rFonts w:ascii="Liberation Serif" w:hAnsi="Liberation Serif" w:cs="Liberation Serif"/>
                <w:sz w:val="28"/>
                <w:szCs w:val="28"/>
                <w:lang w:val="en-US" w:eastAsia="en-US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эффективности»</w:t>
            </w:r>
          </w:p>
        </w:tc>
        <w:tc>
          <w:tcPr>
            <w:tcW w:w="14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процентов 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Целевой показатель выполнен в полном объёме</w:t>
            </w:r>
          </w:p>
        </w:tc>
      </w:tr>
      <w:tr w:rsidR="00A04C48" w:rsidTr="00A04C48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Задача 2 «Повышение эффективности администрирования доходов бюджета МО Красноуфимский округ»</w:t>
            </w:r>
          </w:p>
        </w:tc>
        <w:tc>
          <w:tcPr>
            <w:tcW w:w="14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A04C48" w:rsidTr="00A04C48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spacing w:line="276" w:lineRule="auto"/>
              <w:jc w:val="both"/>
              <w:rPr>
                <w:rFonts w:ascii="Liberation Serif" w:hAnsi="Liberation Serif" w:cs="Liberation Serif"/>
                <w:i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iCs/>
                <w:sz w:val="28"/>
                <w:szCs w:val="28"/>
                <w:lang w:eastAsia="en-US"/>
              </w:rPr>
              <w:t>Целевой показатель 1.1.2.1. «Отношение объема просроченной дебиторской задолженности по администрируемым доходам местного бюджета (без учета безвозмездных поступлений) по </w:t>
            </w:r>
            <w:proofErr w:type="spellStart"/>
            <w:r>
              <w:rPr>
                <w:rFonts w:ascii="Liberation Serif" w:hAnsi="Liberation Serif" w:cs="Liberation Serif"/>
                <w:iCs/>
                <w:sz w:val="28"/>
                <w:szCs w:val="28"/>
                <w:lang w:eastAsia="en-US"/>
              </w:rPr>
              <w:t>состояниюна</w:t>
            </w:r>
            <w:proofErr w:type="spellEnd"/>
            <w:r>
              <w:rPr>
                <w:rFonts w:ascii="Liberation Serif" w:hAnsi="Liberation Serif" w:cs="Liberation Serif"/>
                <w:iCs/>
                <w:sz w:val="28"/>
                <w:szCs w:val="28"/>
                <w:lang w:eastAsia="en-US"/>
              </w:rPr>
              <w:t xml:space="preserve"> 1 января года, следующего </w:t>
            </w:r>
            <w:proofErr w:type="gramStart"/>
            <w:r>
              <w:rPr>
                <w:rFonts w:ascii="Liberation Serif" w:hAnsi="Liberation Serif" w:cs="Liberation Serif"/>
                <w:iCs/>
                <w:sz w:val="28"/>
                <w:szCs w:val="28"/>
                <w:lang w:eastAsia="en-US"/>
              </w:rPr>
              <w:t>за</w:t>
            </w:r>
            <w:proofErr w:type="gramEnd"/>
            <w:r>
              <w:rPr>
                <w:rFonts w:ascii="Liberation Serif" w:hAnsi="Liberation Serif" w:cs="Liberation Serif"/>
                <w:iCs/>
                <w:sz w:val="28"/>
                <w:szCs w:val="28"/>
                <w:lang w:eastAsia="en-US"/>
              </w:rPr>
              <w:t> отчетным, к аналогичному показателю</w:t>
            </w:r>
          </w:p>
          <w:p w:rsidR="00A04C48" w:rsidRDefault="00A04C48">
            <w:pPr>
              <w:spacing w:line="276" w:lineRule="auto"/>
              <w:jc w:val="both"/>
              <w:rPr>
                <w:rFonts w:ascii="Liberation Serif" w:hAnsi="Liberation Serif" w:cs="Liberation Serif"/>
                <w:i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iCs/>
                <w:sz w:val="28"/>
                <w:szCs w:val="28"/>
                <w:lang w:eastAsia="en-US"/>
              </w:rPr>
              <w:t>на 1 января отчетного финансового года»</w:t>
            </w:r>
          </w:p>
        </w:tc>
        <w:tc>
          <w:tcPr>
            <w:tcW w:w="14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Pr="00C21894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 w:rsidRPr="00C21894">
              <w:rPr>
                <w:rFonts w:ascii="Liberation Serif" w:hAnsi="Liberation Serif" w:cs="Liberation Serif"/>
                <w:lang w:val="en-US"/>
              </w:rPr>
              <w:t>&lt;</w:t>
            </w:r>
            <w:r w:rsidRPr="00C21894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Pr="00C21894" w:rsidRDefault="00C21894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 w:rsidRPr="00C21894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Pr="00C21894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 w:rsidRPr="00C21894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 w:rsidP="00C21894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Целевой показатель выполнен в полном объёме</w:t>
            </w:r>
          </w:p>
        </w:tc>
      </w:tr>
      <w:tr w:rsidR="00A04C48" w:rsidTr="00A04C48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spacing w:line="276" w:lineRule="auto"/>
              <w:jc w:val="both"/>
              <w:rPr>
                <w:rFonts w:ascii="Liberation Serif" w:hAnsi="Liberation Serif" w:cs="Liberation Serif"/>
                <w:i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iCs/>
                <w:sz w:val="28"/>
                <w:szCs w:val="28"/>
                <w:lang w:eastAsia="en-US"/>
              </w:rPr>
              <w:t xml:space="preserve">Целевой показатель 1.1.2.2. «Отношение остатка невыясненных поступлений доходов, распределяемых органами Федерального казначейства между бюджетами бюджетной системы Российской Федерации, зачисляемых в местный бюджет, по которым администратором доходов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–</w:t>
            </w:r>
          </w:p>
          <w:p w:rsidR="00A04C48" w:rsidRDefault="00A04C48">
            <w:pPr>
              <w:spacing w:line="276" w:lineRule="auto"/>
              <w:jc w:val="both"/>
              <w:rPr>
                <w:rFonts w:ascii="Liberation Serif" w:hAnsi="Liberation Serif" w:cs="Liberation Serif"/>
                <w:i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iCs/>
                <w:sz w:val="28"/>
                <w:szCs w:val="28"/>
                <w:lang w:eastAsia="en-US"/>
              </w:rPr>
              <w:t xml:space="preserve">на 1 января года, следующего </w:t>
            </w:r>
            <w:r>
              <w:rPr>
                <w:rFonts w:ascii="Liberation Serif" w:hAnsi="Liberation Serif" w:cs="Liberation Serif"/>
                <w:iCs/>
                <w:sz w:val="28"/>
                <w:szCs w:val="28"/>
                <w:lang w:eastAsia="en-US"/>
              </w:rPr>
              <w:lastRenderedPageBreak/>
              <w:t>за </w:t>
            </w:r>
            <w:proofErr w:type="gramStart"/>
            <w:r>
              <w:rPr>
                <w:rFonts w:ascii="Liberation Serif" w:hAnsi="Liberation Serif" w:cs="Liberation Serif"/>
                <w:iCs/>
                <w:sz w:val="28"/>
                <w:szCs w:val="28"/>
                <w:lang w:eastAsia="en-US"/>
              </w:rPr>
              <w:t>отчетным</w:t>
            </w:r>
            <w:proofErr w:type="gramEnd"/>
            <w:r>
              <w:rPr>
                <w:rFonts w:ascii="Liberation Serif" w:hAnsi="Liberation Serif" w:cs="Liberation Serif"/>
                <w:iCs/>
                <w:sz w:val="28"/>
                <w:szCs w:val="28"/>
                <w:lang w:eastAsia="en-US"/>
              </w:rPr>
              <w:t>, не произведено уточнение вида и принадлежности платежа, к аналогичному показателю</w:t>
            </w:r>
          </w:p>
          <w:p w:rsidR="00A04C48" w:rsidRDefault="00A04C48">
            <w:pPr>
              <w:spacing w:line="276" w:lineRule="auto"/>
              <w:jc w:val="both"/>
              <w:rPr>
                <w:rFonts w:ascii="Liberation Serif" w:hAnsi="Liberation Serif" w:cs="Liberation Serif"/>
                <w:i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iCs/>
                <w:sz w:val="28"/>
                <w:szCs w:val="28"/>
                <w:lang w:eastAsia="en-US"/>
              </w:rPr>
              <w:t>на 1 января отчетного финансового года»</w:t>
            </w:r>
          </w:p>
        </w:tc>
        <w:tc>
          <w:tcPr>
            <w:tcW w:w="14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процентов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lang w:val="en-US"/>
              </w:rPr>
              <w:t>&lt;</w:t>
            </w: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Целевой показатель выполнен в полном объёме</w:t>
            </w:r>
          </w:p>
        </w:tc>
      </w:tr>
      <w:tr w:rsidR="00A04C48" w:rsidTr="00A04C48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spacing w:line="276" w:lineRule="auto"/>
              <w:jc w:val="both"/>
              <w:rPr>
                <w:rFonts w:ascii="Liberation Serif" w:hAnsi="Liberation Serif" w:cs="Liberation Serif"/>
                <w:i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iCs/>
                <w:sz w:val="28"/>
                <w:szCs w:val="28"/>
                <w:lang w:eastAsia="en-US"/>
              </w:rPr>
              <w:t>Целевой показатель 1.1.2.3. «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Полнота исполнения функций главного администратора (администратора) доходов, по закрепленным за Финансовым отделом источникам доходов бюджетов»</w:t>
            </w:r>
          </w:p>
        </w:tc>
        <w:tc>
          <w:tcPr>
            <w:tcW w:w="14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  <w:lang w:val="en-US"/>
              </w:rPr>
            </w:pPr>
            <w:r>
              <w:rPr>
                <w:rFonts w:ascii="Liberation Serif" w:hAnsi="Liberation Serif" w:cs="Liberation Serif"/>
                <w:lang w:val="en-US"/>
              </w:rPr>
              <w:t>100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Целевой показатель выполнен в полном объёме</w:t>
            </w:r>
          </w:p>
        </w:tc>
      </w:tr>
      <w:tr w:rsidR="00A04C48" w:rsidTr="00A04C48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spacing w:line="276" w:lineRule="auto"/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iCs/>
                <w:sz w:val="28"/>
                <w:szCs w:val="28"/>
                <w:lang w:eastAsia="en-US"/>
              </w:rPr>
              <w:t>Целевой показатель 1.1.2.4. «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Полнота и актуальность перечня кодов классификации доходов бюджетов, закрепленных за главными администраторами доходов бюджета МО Красноуфимский округ»</w:t>
            </w:r>
          </w:p>
        </w:tc>
        <w:tc>
          <w:tcPr>
            <w:tcW w:w="14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  <w:lang w:val="en-US"/>
              </w:rPr>
            </w:pPr>
            <w:r>
              <w:rPr>
                <w:rFonts w:ascii="Liberation Serif" w:hAnsi="Liberation Serif" w:cs="Liberation Serif"/>
                <w:lang w:val="en-US"/>
              </w:rPr>
              <w:t>100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Целевой показатель выполнен в полном объёме</w:t>
            </w:r>
          </w:p>
        </w:tc>
      </w:tr>
      <w:tr w:rsidR="00A04C48" w:rsidTr="00A04C48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429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Подпрограмма 2 «Управление бюджетным процессом и его совершенствование»</w:t>
            </w:r>
          </w:p>
        </w:tc>
      </w:tr>
      <w:tr w:rsidR="00A04C48" w:rsidTr="00A04C48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Цель  «Рациональное управление средствами местного бюджета, повышение эффективности бюджетных расходов»                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A04C48" w:rsidTr="00A04C48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Задача 1 «Организация бюджетного </w:t>
            </w:r>
            <w:r>
              <w:rPr>
                <w:rFonts w:ascii="Liberation Serif" w:hAnsi="Liberation Serif" w:cs="Liberation Serif"/>
              </w:rPr>
              <w:lastRenderedPageBreak/>
              <w:t>процесса в части планирования и исполнения бюджета МО Красноуфимский округ»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A04C48" w:rsidTr="00A04C48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3</w:t>
            </w:r>
          </w:p>
        </w:tc>
        <w:tc>
          <w:tcPr>
            <w:tcW w:w="4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spacing w:line="276" w:lineRule="auto"/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Целевой показатель 2.2.1.1. «Полное и своевременное исполнение полномочий финансового органа в части планирования и организации исполнения бюджета МО Красноуфимский округ»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a3"/>
              <w:spacing w:line="276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процентов</w:t>
            </w:r>
          </w:p>
        </w:tc>
        <w:tc>
          <w:tcPr>
            <w:tcW w:w="1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Целевой показатель выполнен в полном объёме</w:t>
            </w:r>
          </w:p>
        </w:tc>
      </w:tr>
      <w:tr w:rsidR="00A04C48" w:rsidTr="00A04C48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spacing w:line="276" w:lineRule="auto"/>
              <w:jc w:val="both"/>
              <w:rPr>
                <w:rFonts w:ascii="Liberation Serif" w:hAnsi="Liberation Serif" w:cs="Liberation Serif"/>
                <w:i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iCs/>
                <w:sz w:val="28"/>
                <w:szCs w:val="28"/>
                <w:lang w:eastAsia="en-US"/>
              </w:rPr>
              <w:t>Целевой показатель 2.2.1.2. «Полнота формирования и представления бюджетной отчетности с соблюдением требований, установленных</w:t>
            </w:r>
          </w:p>
          <w:p w:rsidR="00A04C48" w:rsidRDefault="00A04C48">
            <w:pPr>
              <w:spacing w:line="276" w:lineRule="auto"/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iCs/>
                <w:sz w:val="28"/>
                <w:szCs w:val="28"/>
                <w:lang w:eastAsia="en-US"/>
              </w:rPr>
              <w:t>Бюджетным законодательством»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a3"/>
              <w:spacing w:line="276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процентов</w:t>
            </w:r>
          </w:p>
        </w:tc>
        <w:tc>
          <w:tcPr>
            <w:tcW w:w="1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Целевой показатель выполнен в полном объёме</w:t>
            </w:r>
          </w:p>
        </w:tc>
      </w:tr>
      <w:tr w:rsidR="00A04C48" w:rsidTr="00A04C48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spacing w:line="276" w:lineRule="auto"/>
              <w:jc w:val="both"/>
              <w:rPr>
                <w:rFonts w:ascii="Liberation Serif" w:hAnsi="Liberation Serif" w:cs="Liberation Serif"/>
                <w:i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Целевой показатель 2.2.1.3. «Доля своевременно открытых лицевых счетов для учета операций по исполнению бюджета МО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Красноуфимский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 округ и 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неучастников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 бюджетного процесса и</w:t>
            </w:r>
            <w:r>
              <w:rPr>
                <w:rFonts w:ascii="Liberation Serif" w:hAnsi="Liberation Serif" w:cs="Liberation Serif"/>
                <w:sz w:val="28"/>
                <w:szCs w:val="28"/>
                <w:lang w:val="en-US" w:eastAsia="en-US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проведения кассовых операций со средствами на лицевых счетах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неучастников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 бюджетного процесса»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a3"/>
              <w:spacing w:line="276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процентов</w:t>
            </w:r>
          </w:p>
        </w:tc>
        <w:tc>
          <w:tcPr>
            <w:tcW w:w="1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Целевой показатель выполнен в полном объёме</w:t>
            </w:r>
          </w:p>
        </w:tc>
      </w:tr>
      <w:tr w:rsidR="00A04C48" w:rsidTr="00A04C4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spacing w:line="276" w:lineRule="auto"/>
              <w:jc w:val="both"/>
              <w:rPr>
                <w:rFonts w:ascii="Liberation Serif" w:hAnsi="Liberation Serif" w:cs="Liberation Serif"/>
                <w:i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iCs/>
                <w:sz w:val="28"/>
                <w:szCs w:val="28"/>
                <w:lang w:eastAsia="en-US"/>
              </w:rPr>
              <w:t xml:space="preserve">Целевой показатель 2.2.1.4. </w:t>
            </w:r>
            <w:proofErr w:type="gramStart"/>
            <w:r>
              <w:rPr>
                <w:rFonts w:ascii="Liberation Serif" w:hAnsi="Liberation Serif" w:cs="Liberation Serif"/>
                <w:iCs/>
                <w:sz w:val="28"/>
                <w:szCs w:val="28"/>
                <w:lang w:eastAsia="en-US"/>
              </w:rPr>
              <w:t xml:space="preserve">«Доля </w:t>
            </w:r>
            <w:r>
              <w:rPr>
                <w:rFonts w:ascii="Liberation Serif" w:hAnsi="Liberation Serif" w:cs="Liberation Serif"/>
                <w:iCs/>
                <w:sz w:val="28"/>
                <w:szCs w:val="28"/>
                <w:lang w:eastAsia="en-US"/>
              </w:rPr>
              <w:lastRenderedPageBreak/>
              <w:t>исполненных судебных актов по искам к МО Красноуфимский округ о возмещении вреда, причиненного гражданину или юридическому лицу в результате незаконных действий (бездействия) органов местного самоуправления МО Красноуфимский округ либо должностных лиц этих органов, и о присуждении компенсации за нарушение права на исполнение судебного акта в течение трех месяцев со дня поступления исполнительных документов на исполнение»</w:t>
            </w:r>
            <w:proofErr w:type="gramEnd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процентов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Целевой показатель </w:t>
            </w:r>
            <w:r>
              <w:rPr>
                <w:rFonts w:ascii="Liberation Serif" w:hAnsi="Liberation Serif" w:cs="Liberation Serif"/>
              </w:rPr>
              <w:lastRenderedPageBreak/>
              <w:t>выполнен в полном объёме</w:t>
            </w:r>
          </w:p>
        </w:tc>
      </w:tr>
      <w:tr w:rsidR="00A04C48" w:rsidTr="00A04C4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spacing w:line="276" w:lineRule="auto"/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Задача 2 «Повышение эффективности управления средствами бюджета МО Красноуфимский округ»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A04C48" w:rsidTr="00A04C4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spacing w:line="276" w:lineRule="auto"/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Целевой показатель 2.2.2.1. «Степень качества управления финансами МО Красноуфимский округ, определяемая в соответствии с приказом Министерства финансов Свердловской области»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spacing w:line="276" w:lineRule="auto"/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степень качест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softHyphen/>
              <w:t>ва управ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softHyphen/>
              <w:t xml:space="preserve">ления муниципальными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lastRenderedPageBreak/>
              <w:t>финан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softHyphen/>
              <w:t>сами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  <w:lang w:val="en-US"/>
              </w:rPr>
            </w:pPr>
            <w:r>
              <w:rPr>
                <w:rFonts w:ascii="Liberation Serif" w:hAnsi="Liberation Serif" w:cs="Liberation Serif"/>
                <w:lang w:val="en-US"/>
              </w:rPr>
              <w:lastRenderedPageBreak/>
              <w:t>II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  <w:lang w:val="en-US"/>
              </w:rPr>
            </w:pPr>
            <w:r>
              <w:rPr>
                <w:rFonts w:ascii="Liberation Serif" w:hAnsi="Liberation Serif" w:cs="Liberation Serif"/>
                <w:lang w:val="en-US"/>
              </w:rPr>
              <w:t>II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  <w:lang w:val="en-US"/>
              </w:rPr>
            </w:pPr>
            <w:r>
              <w:rPr>
                <w:rFonts w:ascii="Liberation Serif" w:hAnsi="Liberation Serif" w:cs="Liberation Serif"/>
                <w:lang w:val="en-US"/>
              </w:rPr>
              <w:t>100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Целевой показатель выполнен в полном объёме</w:t>
            </w:r>
          </w:p>
        </w:tc>
      </w:tr>
      <w:tr w:rsidR="00A04C48" w:rsidTr="00A04C48">
        <w:tc>
          <w:tcPr>
            <w:tcW w:w="152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lastRenderedPageBreak/>
              <w:t>Подпрограмма 3 «Управление муниципальным долгом»</w:t>
            </w:r>
          </w:p>
        </w:tc>
      </w:tr>
      <w:tr w:rsidR="00A04C48" w:rsidTr="00A04C4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Цель  «Соблюдение ограничений по объему муниципального долга МО Красноуфимский округ и расходам на его обслуживание, установленных бюджетным законодательством, своевременное исполнение долговых обязательств»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A04C48" w:rsidTr="00A04C4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21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Задача 1 «Обеспечение финансирования дефицита бюджета МО Красноуфимский округ при сохранении его финансовой устойчивости»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A04C48" w:rsidTr="00A04C4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22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spacing w:line="276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Целевой показатель 3.3.1.1.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Отношение объема заимствований МО Красноуфимский округ в отчетном финансовом году к сумме, направляемой в отчетном финансовом году на финансирование дефицита бюджета и (или) погашение долговых обязательств бюджета МО Красноуфимский округ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коэффициент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  <w:u w:val="single"/>
              </w:rPr>
            </w:pPr>
            <w:r>
              <w:rPr>
                <w:rFonts w:ascii="Liberation Serif" w:hAnsi="Liberation Serif" w:cs="Liberation Serif"/>
                <w:lang w:val="en-US"/>
              </w:rPr>
              <w:t>&lt; =</w:t>
            </w: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lang w:val="en-US"/>
              </w:rPr>
              <w:t>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Целевой показатель выполнен в полном объёме</w:t>
            </w:r>
          </w:p>
        </w:tc>
      </w:tr>
      <w:tr w:rsidR="00A04C48" w:rsidTr="00A04C4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spacing w:line="276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Целевой показатель 3.3.1.2.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lastRenderedPageBreak/>
              <w:t>«Отношение объема муниципального долга к общему годовому объему доходов бюджета МО Красноуфимский округ без учета объема безвозмездных поступлений и дополнительного норматива НДФЛ в отчетном финансовом году»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процентов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Pr="006C4ECE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 w:rsidRPr="006C4ECE">
              <w:rPr>
                <w:rFonts w:ascii="Liberation Serif" w:hAnsi="Liberation Serif" w:cs="Liberation Serif"/>
                <w:lang w:val="en-US"/>
              </w:rPr>
              <w:t>&lt;=50</w:t>
            </w:r>
            <w:r w:rsidRPr="006C4ECE">
              <w:rPr>
                <w:rFonts w:ascii="Liberation Serif" w:hAnsi="Liberation Serif" w:cs="Liberation Serif"/>
              </w:rPr>
              <w:t>,</w:t>
            </w:r>
            <w:r w:rsidRPr="006C4ECE">
              <w:rPr>
                <w:rFonts w:ascii="Liberation Serif" w:hAnsi="Liberation Serif" w:cs="Liberation Serif"/>
                <w:lang w:val="en-US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Pr="006C4ECE" w:rsidRDefault="00A04C48" w:rsidP="006C4ECE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 w:rsidRPr="006C4ECE">
              <w:rPr>
                <w:rFonts w:ascii="Liberation Serif" w:hAnsi="Liberation Serif" w:cs="Liberation Serif"/>
              </w:rPr>
              <w:t>0,</w:t>
            </w:r>
            <w:r w:rsidR="006C4ECE" w:rsidRPr="006C4ECE">
              <w:rPr>
                <w:rFonts w:ascii="Liberation Serif" w:hAnsi="Liberation Serif" w:cs="Liberation Serif"/>
              </w:rPr>
              <w:t>16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Pr="006C4ECE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 w:rsidRPr="006C4ECE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Pr="006C4ECE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  <w:r w:rsidRPr="006C4ECE">
              <w:rPr>
                <w:rFonts w:ascii="Liberation Serif" w:hAnsi="Liberation Serif" w:cs="Liberation Serif"/>
              </w:rPr>
              <w:t xml:space="preserve">Целевой показатель </w:t>
            </w:r>
            <w:r w:rsidRPr="006C4ECE">
              <w:rPr>
                <w:rFonts w:ascii="Liberation Serif" w:hAnsi="Liberation Serif" w:cs="Liberation Serif"/>
              </w:rPr>
              <w:lastRenderedPageBreak/>
              <w:t>выполнен в полном объёме</w:t>
            </w:r>
          </w:p>
        </w:tc>
      </w:tr>
      <w:tr w:rsidR="00A04C48" w:rsidTr="00A04C4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spacing w:line="276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Целевой показатель 3.3.1.3 «Отношение объема расходов на обслуживание муниципального долга к объему расходов бюджета МО Красноуфимский округ, за исключением объема расходов, которые осуществляются за счет субвенций, предоставляемых из вышестоящих бюджетов, в отчетном финансовом году»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lang w:val="en-US"/>
              </w:rPr>
              <w:t>&lt;=15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Целевой показатель выполнен в полном объёме</w:t>
            </w:r>
          </w:p>
        </w:tc>
      </w:tr>
      <w:tr w:rsidR="00A04C48" w:rsidTr="00A04C4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spacing w:line="276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Целевой показатель 3.3.1.4. «Просроченная задолженность по долговым обязательствам МО Красноуфимский округ»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рублей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Целевой показатель выполнен в полном объёме</w:t>
            </w:r>
          </w:p>
        </w:tc>
      </w:tr>
      <w:tr w:rsidR="00A04C48" w:rsidTr="00A04C4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42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  <w:lang w:eastAsia="en-US"/>
              </w:rPr>
              <w:t>Подпрограмма 4 «Повышение эффективности системы муниципального финансового контроля, казначейского контроля и контроля в сфере закупок»</w:t>
            </w:r>
          </w:p>
        </w:tc>
      </w:tr>
      <w:tr w:rsidR="00A04C48" w:rsidTr="00A04C4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23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spacing w:line="276" w:lineRule="auto"/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Цель «Осуществление предварительного финансового 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lastRenderedPageBreak/>
              <w:t>контроля за</w:t>
            </w:r>
            <w:proofErr w:type="gramEnd"/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 исполнением бюджета МО Красноуфимский округ,</w:t>
            </w:r>
          </w:p>
          <w:p w:rsidR="00A04C48" w:rsidRDefault="00A04C48">
            <w:pPr>
              <w:spacing w:line="276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последующего внутреннего муниципального финансового 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контроля за</w:t>
            </w:r>
            <w:proofErr w:type="gramEnd"/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 соблюдением бюджетного законодательства и контроля за соблюдением законодательства о контрактной системе в сфере закупок»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</w:p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</w:p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</w:p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A04C48" w:rsidTr="00A04C4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spacing w:line="276" w:lineRule="auto"/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Задача 1 «Обеспечение 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контроля за</w:t>
            </w:r>
            <w:proofErr w:type="gramEnd"/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 соблюдением бюджетного законодательства»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Pr="006C4ECE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Pr="006C4ECE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Pr="006C4ECE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A04C48" w:rsidTr="00A04C4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spacing w:line="276" w:lineRule="auto"/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Целевой показатель 4.4.1.1. «Отношение объема проверенных средств к общему объему расходов бюджета МО Красноуфимский округ»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spacing w:line="276" w:lineRule="auto"/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про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softHyphen/>
              <w:t>центов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Pr="006C4ECE" w:rsidRDefault="00A04C48">
            <w:pPr>
              <w:spacing w:line="276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6C4ECE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Pr="006C4ECE" w:rsidRDefault="006C4ECE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 w:rsidRPr="006C4ECE">
              <w:rPr>
                <w:rFonts w:ascii="Liberation Serif" w:hAnsi="Liberation Serif" w:cs="Liberation Serif"/>
              </w:rPr>
              <w:t>29,5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Pr="006C4ECE" w:rsidRDefault="006C4ECE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 w:rsidRPr="006C4ECE">
              <w:rPr>
                <w:rFonts w:ascii="Liberation Serif" w:hAnsi="Liberation Serif" w:cs="Liberation Serif"/>
              </w:rPr>
              <w:t>295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Целевой показатель выполнен в полном объёме</w:t>
            </w:r>
          </w:p>
        </w:tc>
      </w:tr>
      <w:tr w:rsidR="00A04C48" w:rsidTr="00A04C4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spacing w:line="276" w:lineRule="auto"/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Задача 2 «Обеспечение 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контроля за</w:t>
            </w:r>
            <w:proofErr w:type="gramEnd"/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 соблюдением законодательства о контрактной системе в сфере закупок товаров, работ, услуг»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Pr="0068456F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Pr="0068456F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Pr="0068456F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A04C48" w:rsidTr="00A04C4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spacing w:line="276" w:lineRule="auto"/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Целевой показатель 4.4.2.1. «Количество проведенных плановых проверок соблюдения законодательства</w:t>
            </w:r>
          </w:p>
          <w:p w:rsidR="00A04C48" w:rsidRDefault="00A04C48">
            <w:pPr>
              <w:spacing w:line="276" w:lineRule="auto"/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о контрактной системе при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lastRenderedPageBreak/>
              <w:t>осуществлении закупок для обеспечения нужд МО Красноуфимский округ»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единиц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Pr="0068456F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 w:rsidRPr="0068456F"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Pr="0068456F" w:rsidRDefault="0068456F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 w:rsidRPr="0068456F"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 w:rsidP="0068456F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 w:rsidRPr="0068456F">
              <w:rPr>
                <w:rFonts w:ascii="Liberation Serif" w:hAnsi="Liberation Serif" w:cs="Liberation Serif"/>
              </w:rPr>
              <w:t>1</w:t>
            </w:r>
            <w:r w:rsidR="0068456F" w:rsidRPr="0068456F">
              <w:rPr>
                <w:rFonts w:ascii="Liberation Serif" w:hAnsi="Liberation Serif" w:cs="Liberation Serif"/>
              </w:rPr>
              <w:t>25</w:t>
            </w:r>
          </w:p>
          <w:p w:rsidR="00384EAC" w:rsidRPr="0068456F" w:rsidRDefault="00384EAC" w:rsidP="0068456F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Целевой показатель выполнен в полном объёме</w:t>
            </w:r>
          </w:p>
        </w:tc>
      </w:tr>
      <w:tr w:rsidR="00A04C48" w:rsidTr="00A04C4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widowControl/>
              <w:spacing w:line="276" w:lineRule="auto"/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Целевой показатель 4.4.2.2. «Доля документов, в отношении которых своевременно осуществлен предварительный казначейский контроль в сфере закупок товаров, работ и услуг»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Целевой показатель выполнен в полном объёме</w:t>
            </w:r>
          </w:p>
        </w:tc>
      </w:tr>
      <w:tr w:rsidR="00A04C48" w:rsidTr="00A04C4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spacing w:line="276" w:lineRule="auto"/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Задача 3 «Предварительный финансовый 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контроль за</w:t>
            </w:r>
            <w:proofErr w:type="gramEnd"/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 исполнением бюджета МО Красноуфимский округ в рамках требований бюджетного законодательства»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A04C48" w:rsidTr="00A04C4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spacing w:line="276" w:lineRule="auto"/>
              <w:jc w:val="both"/>
              <w:rPr>
                <w:rFonts w:ascii="Liberation Serif" w:hAnsi="Liberation Serif" w:cs="Liberation Serif"/>
                <w:i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iCs/>
                <w:sz w:val="28"/>
                <w:szCs w:val="28"/>
                <w:lang w:eastAsia="en-US"/>
              </w:rPr>
              <w:t>Целевой показатель 4.4.3.1. «Доля бюджетных обязательств получателей средств бюджета МО Красноуфимский округ, в отношении которых осуществлен финансовый контроль для постановки их на учет»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Целевой показатель выполнен в полном объёме</w:t>
            </w:r>
          </w:p>
        </w:tc>
      </w:tr>
      <w:tr w:rsidR="00A04C48" w:rsidTr="00A04C4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spacing w:line="276" w:lineRule="auto"/>
              <w:jc w:val="both"/>
              <w:rPr>
                <w:rFonts w:ascii="Liberation Serif" w:hAnsi="Liberation Serif" w:cs="Liberation Serif"/>
                <w:i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iCs/>
                <w:sz w:val="28"/>
                <w:szCs w:val="28"/>
                <w:lang w:eastAsia="en-US"/>
              </w:rPr>
              <w:t xml:space="preserve">Целевой показатель 4.4.3.2. «Доля своевременно санкционированных документов получателей средств бюджета МО </w:t>
            </w:r>
            <w:proofErr w:type="spellStart"/>
            <w:r>
              <w:rPr>
                <w:rFonts w:ascii="Liberation Serif" w:hAnsi="Liberation Serif" w:cs="Liberation Serif"/>
                <w:iCs/>
                <w:sz w:val="28"/>
                <w:szCs w:val="28"/>
                <w:lang w:eastAsia="en-US"/>
              </w:rPr>
              <w:t>Красноуфимский</w:t>
            </w:r>
            <w:proofErr w:type="spellEnd"/>
            <w:r>
              <w:rPr>
                <w:rFonts w:ascii="Liberation Serif" w:hAnsi="Liberation Serif" w:cs="Liberation Serif"/>
                <w:i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Liberation Serif" w:hAnsi="Liberation Serif" w:cs="Liberation Serif"/>
                <w:iCs/>
                <w:sz w:val="28"/>
                <w:szCs w:val="28"/>
                <w:lang w:eastAsia="en-US"/>
              </w:rPr>
              <w:lastRenderedPageBreak/>
              <w:t>округ и </w:t>
            </w:r>
            <w:proofErr w:type="spellStart"/>
            <w:r>
              <w:rPr>
                <w:rFonts w:ascii="Liberation Serif" w:hAnsi="Liberation Serif" w:cs="Liberation Serif"/>
                <w:iCs/>
                <w:sz w:val="28"/>
                <w:szCs w:val="28"/>
                <w:lang w:eastAsia="en-US"/>
              </w:rPr>
              <w:t>неучастников</w:t>
            </w:r>
            <w:proofErr w:type="spellEnd"/>
            <w:r>
              <w:rPr>
                <w:rFonts w:ascii="Liberation Serif" w:hAnsi="Liberation Serif" w:cs="Liberation Serif"/>
                <w:iCs/>
                <w:sz w:val="28"/>
                <w:szCs w:val="28"/>
                <w:lang w:eastAsia="en-US"/>
              </w:rPr>
              <w:t xml:space="preserve"> бюджетного процесса»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процентов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Целевой показатель выполнен в полном объёме</w:t>
            </w:r>
          </w:p>
        </w:tc>
      </w:tr>
      <w:tr w:rsidR="00A04C48" w:rsidTr="00A04C48">
        <w:tc>
          <w:tcPr>
            <w:tcW w:w="152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lastRenderedPageBreak/>
              <w:t>Подпрограмма 5 «Обеспечение реализации муниципальной  программы МО Красноуфимский округ «Управление муниципальными финансами МО Красноуфимский округ до 2024 года»</w:t>
            </w:r>
          </w:p>
        </w:tc>
      </w:tr>
      <w:tr w:rsidR="00A04C48" w:rsidTr="00A04C4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30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Цель «Обеспечение условий для реализации мероприятий муниципальной программы  в соответствии </w:t>
            </w:r>
          </w:p>
          <w:p w:rsidR="00A04C48" w:rsidRDefault="00A04C48">
            <w:pPr>
              <w:spacing w:line="276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 установленными  сроками и задачами»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A04C48" w:rsidTr="00A04C4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31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spacing w:line="276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Задача 1 «Обеспечение эффективной деятельности Финансового отдела администрации МО Красноуфимский округ по реализации муниципальной программы Управление муниципальными финансами МО Красноуфимский округ до 2024 года»     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A04C48" w:rsidTr="00A04C4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32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spacing w:line="276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Целевой показатель 5.5.1.1 «Уровень обеспеченности муниципальных служащих Финансового отдела администрации МО Красноуфимский округ автоматизированными рабочими местами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Целевой показатель выполнен в полном объёме</w:t>
            </w:r>
          </w:p>
        </w:tc>
      </w:tr>
    </w:tbl>
    <w:p w:rsidR="00A04C48" w:rsidRDefault="00A04C48" w:rsidP="00A04C48">
      <w:pPr>
        <w:widowControl/>
        <w:autoSpaceDE/>
        <w:autoSpaceDN/>
        <w:adjustRightInd/>
        <w:rPr>
          <w:rFonts w:ascii="Liberation Serif" w:hAnsi="Liberation Serif" w:cs="Liberation Serif"/>
          <w:sz w:val="28"/>
          <w:szCs w:val="28"/>
        </w:rPr>
        <w:sectPr w:rsidR="00A04C48">
          <w:pgSz w:w="16838" w:h="11905" w:orient="landscape"/>
          <w:pgMar w:top="1258" w:right="851" w:bottom="851" w:left="851" w:header="720" w:footer="720" w:gutter="0"/>
          <w:cols w:space="720"/>
        </w:sectPr>
      </w:pPr>
    </w:p>
    <w:p w:rsidR="00A04C48" w:rsidRDefault="00A04C48" w:rsidP="00A04C48">
      <w:pPr>
        <w:rPr>
          <w:rFonts w:ascii="Liberation Serif" w:hAnsi="Liberation Serif" w:cs="Liberation Serif"/>
          <w:b/>
          <w:sz w:val="28"/>
          <w:szCs w:val="28"/>
        </w:rPr>
      </w:pPr>
      <w:bookmarkStart w:id="2" w:name="Par726"/>
      <w:bookmarkEnd w:id="2"/>
      <w:r>
        <w:rPr>
          <w:rFonts w:ascii="Liberation Serif" w:hAnsi="Liberation Serif" w:cs="Liberation Serif"/>
          <w:b/>
          <w:sz w:val="28"/>
          <w:szCs w:val="28"/>
        </w:rPr>
        <w:lastRenderedPageBreak/>
        <w:t xml:space="preserve">Форма 2 </w:t>
      </w:r>
    </w:p>
    <w:p w:rsidR="00A04C48" w:rsidRDefault="00A04C48" w:rsidP="00A04C48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04C48" w:rsidRDefault="00A04C48" w:rsidP="00A04C48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ВЫПОЛНЕНИЕ МЕРОПРИЯТИЙ МУНИЦИПАЛЬНОЙ ПРОГРАММЫ</w:t>
      </w:r>
    </w:p>
    <w:p w:rsidR="00A04C48" w:rsidRDefault="00A04C48" w:rsidP="00A04C48">
      <w:pPr>
        <w:jc w:val="center"/>
        <w:rPr>
          <w:rFonts w:ascii="Liberation Serif" w:hAnsi="Liberation Serif" w:cs="Liberation Serif"/>
          <w:b/>
          <w:i/>
          <w:sz w:val="28"/>
          <w:szCs w:val="28"/>
          <w:u w:val="single"/>
        </w:rPr>
      </w:pPr>
      <w:r>
        <w:rPr>
          <w:rFonts w:ascii="Liberation Serif" w:hAnsi="Liberation Serif" w:cs="Liberation Serif"/>
          <w:b/>
          <w:i/>
          <w:sz w:val="28"/>
          <w:szCs w:val="28"/>
          <w:u w:val="single"/>
        </w:rPr>
        <w:t>"УПРАВЛЕНИЕ МУНИЦИПАЛЬНЫМИ ФИНАНСАМИ МО КРАСНОУФИМСКИЙ ОКРУГ ДО 2024 ГОДА"</w:t>
      </w:r>
    </w:p>
    <w:p w:rsidR="00A04C48" w:rsidRDefault="00A04C48" w:rsidP="00A04C48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ЗА  20</w:t>
      </w:r>
      <w:r w:rsidR="00B57FCE">
        <w:rPr>
          <w:rFonts w:ascii="Liberation Serif" w:hAnsi="Liberation Serif" w:cs="Liberation Serif"/>
          <w:b/>
          <w:sz w:val="28"/>
          <w:szCs w:val="28"/>
        </w:rPr>
        <w:t>20</w:t>
      </w:r>
      <w:r>
        <w:rPr>
          <w:rFonts w:ascii="Liberation Serif" w:hAnsi="Liberation Serif" w:cs="Liberation Serif"/>
          <w:b/>
          <w:sz w:val="28"/>
          <w:szCs w:val="28"/>
        </w:rPr>
        <w:t xml:space="preserve"> год</w:t>
      </w:r>
    </w:p>
    <w:tbl>
      <w:tblPr>
        <w:tblW w:w="1494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60"/>
        <w:gridCol w:w="5700"/>
        <w:gridCol w:w="1620"/>
        <w:gridCol w:w="1620"/>
        <w:gridCol w:w="1620"/>
        <w:gridCol w:w="3420"/>
      </w:tblGrid>
      <w:tr w:rsidR="00A04C48" w:rsidTr="00A04C48">
        <w:trPr>
          <w:trHeight w:val="10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N   </w:t>
            </w:r>
            <w:r>
              <w:rPr>
                <w:rFonts w:ascii="Liberation Serif" w:hAnsi="Liberation Serif" w:cs="Liberation Serif"/>
              </w:rPr>
              <w:br/>
              <w:t>строки</w:t>
            </w:r>
          </w:p>
        </w:tc>
        <w:tc>
          <w:tcPr>
            <w:tcW w:w="5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Наименование мероприятия/    </w:t>
            </w:r>
            <w:r>
              <w:rPr>
                <w:rFonts w:ascii="Liberation Serif" w:hAnsi="Liberation Serif" w:cs="Liberation Serif"/>
              </w:rPr>
              <w:br/>
              <w:t xml:space="preserve">       Источники расходов       </w:t>
            </w:r>
            <w:r>
              <w:rPr>
                <w:rFonts w:ascii="Liberation Serif" w:hAnsi="Liberation Serif" w:cs="Liberation Serif"/>
              </w:rPr>
              <w:br/>
              <w:t xml:space="preserve">       на финансирование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Объем расходов   </w:t>
            </w:r>
            <w:r>
              <w:rPr>
                <w:rFonts w:ascii="Liberation Serif" w:hAnsi="Liberation Serif" w:cs="Liberation Serif"/>
              </w:rPr>
              <w:br/>
              <w:t xml:space="preserve">   на выполнение    </w:t>
            </w:r>
            <w:r>
              <w:rPr>
                <w:rFonts w:ascii="Liberation Serif" w:hAnsi="Liberation Serif" w:cs="Liberation Serif"/>
              </w:rPr>
              <w:br/>
              <w:t xml:space="preserve">    мероприятия,    </w:t>
            </w:r>
            <w:r>
              <w:rPr>
                <w:rFonts w:ascii="Liberation Serif" w:hAnsi="Liberation Serif" w:cs="Liberation Serif"/>
              </w:rPr>
              <w:br/>
              <w:t xml:space="preserve">    тыс. рублей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Причины   </w:t>
            </w:r>
            <w:r>
              <w:rPr>
                <w:rFonts w:ascii="Liberation Serif" w:hAnsi="Liberation Serif" w:cs="Liberation Serif"/>
              </w:rPr>
              <w:br/>
              <w:t xml:space="preserve"> отклонения </w:t>
            </w:r>
            <w:r>
              <w:rPr>
                <w:rFonts w:ascii="Liberation Serif" w:hAnsi="Liberation Serif" w:cs="Liberation Serif"/>
              </w:rPr>
              <w:br/>
              <w:t>от планового</w:t>
            </w:r>
            <w:r>
              <w:rPr>
                <w:rFonts w:ascii="Liberation Serif" w:hAnsi="Liberation Serif" w:cs="Liberation Serif"/>
              </w:rPr>
              <w:br/>
              <w:t xml:space="preserve">  значения</w:t>
            </w:r>
          </w:p>
        </w:tc>
      </w:tr>
      <w:tr w:rsidR="00A04C48" w:rsidTr="00384EAC">
        <w:trPr>
          <w:trHeight w:val="4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C48" w:rsidRDefault="00A04C48">
            <w:pPr>
              <w:widowControl/>
              <w:autoSpaceDE/>
              <w:autoSpaceDN/>
              <w:adjustRightInd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C48" w:rsidRDefault="00A04C48">
            <w:pPr>
              <w:widowControl/>
              <w:autoSpaceDE/>
              <w:autoSpaceDN/>
              <w:adjustRightInd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план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факт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процент  </w:t>
            </w:r>
            <w:r>
              <w:rPr>
                <w:rFonts w:ascii="Liberation Serif" w:hAnsi="Liberation Serif" w:cs="Liberation Serif"/>
              </w:rPr>
              <w:br/>
              <w:t>выполнения</w:t>
            </w: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C48" w:rsidRDefault="00A04C48">
            <w:pPr>
              <w:widowControl/>
              <w:autoSpaceDE/>
              <w:autoSpaceDN/>
              <w:adjustRightInd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A04C48" w:rsidTr="00A04C48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</w:p>
        </w:tc>
      </w:tr>
      <w:tr w:rsidR="00223780" w:rsidTr="00A04C48">
        <w:trPr>
          <w:trHeight w:val="4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80" w:rsidRDefault="00223780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80" w:rsidRDefault="00223780">
            <w:pPr>
              <w:pStyle w:val="ConsPlusCell"/>
              <w:spacing w:line="276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 xml:space="preserve">ВСЕГО ПО МУНИЦИПАЛЬНОЙ        </w:t>
            </w:r>
            <w:r>
              <w:rPr>
                <w:rFonts w:ascii="Liberation Serif" w:hAnsi="Liberation Serif" w:cs="Liberation Serif"/>
                <w:b/>
              </w:rPr>
              <w:br/>
              <w:t>ПРОГРАММЕ, В ТОМ ЧИСЛЕ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80" w:rsidRDefault="00223780">
            <w:pPr>
              <w:pStyle w:val="ConsPlusCell"/>
              <w:spacing w:line="276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8 698,4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80" w:rsidRPr="00223780" w:rsidRDefault="00223780" w:rsidP="00D72CBD">
            <w:pPr>
              <w:pStyle w:val="ConsPlusCell"/>
              <w:spacing w:line="276" w:lineRule="auto"/>
              <w:rPr>
                <w:rFonts w:ascii="Liberation Serif" w:hAnsi="Liberation Serif" w:cs="Liberation Serif"/>
                <w:b/>
              </w:rPr>
            </w:pPr>
            <w:r w:rsidRPr="00223780">
              <w:rPr>
                <w:rFonts w:ascii="Liberation Serif" w:hAnsi="Liberation Serif" w:cs="Liberation Serif"/>
                <w:b/>
              </w:rPr>
              <w:t>8 477,9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80" w:rsidRPr="00223780" w:rsidRDefault="00223780" w:rsidP="00D72CBD">
            <w:pPr>
              <w:pStyle w:val="ConsPlusCell"/>
              <w:spacing w:line="276" w:lineRule="auto"/>
              <w:rPr>
                <w:rFonts w:ascii="Liberation Serif" w:hAnsi="Liberation Serif" w:cs="Liberation Serif"/>
                <w:b/>
              </w:rPr>
            </w:pPr>
            <w:r w:rsidRPr="00223780">
              <w:rPr>
                <w:rFonts w:ascii="Liberation Serif" w:hAnsi="Liberation Serif" w:cs="Liberation Serif"/>
                <w:b/>
              </w:rPr>
              <w:t>97,5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80" w:rsidRDefault="00223780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</w:p>
        </w:tc>
      </w:tr>
      <w:tr w:rsidR="00A04C48" w:rsidTr="00A04C4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федеральный бюджет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</w:p>
        </w:tc>
      </w:tr>
      <w:tr w:rsidR="00A04C48" w:rsidTr="00A04C4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</w:p>
        </w:tc>
      </w:tr>
      <w:tr w:rsidR="00223780" w:rsidTr="00A04C48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80" w:rsidRDefault="00223780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80" w:rsidRDefault="00223780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местный бюджет                 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80" w:rsidRDefault="00223780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8 698,4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80" w:rsidRPr="00223780" w:rsidRDefault="00223780" w:rsidP="00D72CBD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 w:rsidRPr="00223780">
              <w:rPr>
                <w:rFonts w:ascii="Liberation Serif" w:hAnsi="Liberation Serif" w:cs="Liberation Serif"/>
              </w:rPr>
              <w:t>8 477,9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80" w:rsidRPr="00223780" w:rsidRDefault="00223780" w:rsidP="00D72CBD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 w:rsidRPr="00223780">
              <w:rPr>
                <w:rFonts w:ascii="Liberation Serif" w:hAnsi="Liberation Serif" w:cs="Liberation Serif"/>
              </w:rPr>
              <w:t>97,5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80" w:rsidRDefault="00223780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</w:p>
        </w:tc>
      </w:tr>
      <w:tr w:rsidR="00A04C48" w:rsidTr="00A04C48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внебюджетные источники         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</w:p>
        </w:tc>
      </w:tr>
      <w:tr w:rsidR="00A04C48" w:rsidTr="00A04C48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Капитальные вложения           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</w:p>
        </w:tc>
      </w:tr>
      <w:tr w:rsidR="00A04C48" w:rsidTr="00A04C4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федеральный бюджет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</w:p>
        </w:tc>
      </w:tr>
      <w:tr w:rsidR="00A04C48" w:rsidTr="00A04C4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</w:p>
        </w:tc>
      </w:tr>
      <w:tr w:rsidR="00A04C48" w:rsidTr="00A04C48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местный бюджет                 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</w:p>
        </w:tc>
      </w:tr>
      <w:tr w:rsidR="00A04C48" w:rsidTr="00A04C48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внебюджетные источники         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</w:p>
        </w:tc>
      </w:tr>
      <w:tr w:rsidR="00A04C48" w:rsidTr="00A04C48">
        <w:trPr>
          <w:trHeight w:val="4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Научно-исследовательские и      </w:t>
            </w:r>
            <w:r>
              <w:rPr>
                <w:rFonts w:ascii="Liberation Serif" w:hAnsi="Liberation Serif" w:cs="Liberation Serif"/>
              </w:rPr>
              <w:br/>
              <w:t xml:space="preserve">опытно-конструкторские работы  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</w:p>
        </w:tc>
      </w:tr>
      <w:tr w:rsidR="00A04C48" w:rsidTr="00A04C4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федеральный бюджет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spacing w:line="276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</w:p>
        </w:tc>
      </w:tr>
      <w:tr w:rsidR="00A04C48" w:rsidTr="00A04C4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13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spacing w:line="276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</w:p>
        </w:tc>
      </w:tr>
      <w:tr w:rsidR="00A04C48" w:rsidTr="00A04C48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14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местный бюджет                 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spacing w:line="276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</w:p>
        </w:tc>
      </w:tr>
      <w:tr w:rsidR="00A04C48" w:rsidTr="00A04C48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15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внебюджетные источники         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</w:p>
        </w:tc>
      </w:tr>
      <w:tr w:rsidR="00223780" w:rsidTr="00A04C48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80" w:rsidRDefault="00223780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16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80" w:rsidRDefault="00223780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Прочие нужды                   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80" w:rsidRDefault="00223780" w:rsidP="00D72CBD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8 698,4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80" w:rsidRPr="00223780" w:rsidRDefault="00223780" w:rsidP="00D72CBD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 w:rsidRPr="00223780">
              <w:rPr>
                <w:rFonts w:ascii="Liberation Serif" w:hAnsi="Liberation Serif" w:cs="Liberation Serif"/>
              </w:rPr>
              <w:t>8 477,9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80" w:rsidRPr="00223780" w:rsidRDefault="00223780" w:rsidP="00D72CBD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 w:rsidRPr="00223780">
              <w:rPr>
                <w:rFonts w:ascii="Liberation Serif" w:hAnsi="Liberation Serif" w:cs="Liberation Serif"/>
              </w:rPr>
              <w:t>97,5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80" w:rsidRDefault="00223780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</w:p>
        </w:tc>
      </w:tr>
      <w:tr w:rsidR="00A04C48" w:rsidTr="00A04C4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17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федеральный бюджет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</w:p>
        </w:tc>
      </w:tr>
      <w:tr w:rsidR="00A04C48" w:rsidTr="00A04C4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18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</w:p>
        </w:tc>
      </w:tr>
      <w:tr w:rsidR="00384EAC" w:rsidTr="00A04C48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AC" w:rsidRDefault="00384EAC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19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AC" w:rsidRDefault="00384EAC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местный бюджет                 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AC" w:rsidRDefault="00384EAC" w:rsidP="00D72CBD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8 698,4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AC" w:rsidRPr="00223780" w:rsidRDefault="00223780" w:rsidP="00D72CBD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 w:rsidRPr="00223780">
              <w:rPr>
                <w:rFonts w:ascii="Liberation Serif" w:hAnsi="Liberation Serif" w:cs="Liberation Serif"/>
              </w:rPr>
              <w:t>8 477,9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AC" w:rsidRPr="00223780" w:rsidRDefault="00384EAC" w:rsidP="00223780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 w:rsidRPr="00223780">
              <w:rPr>
                <w:rFonts w:ascii="Liberation Serif" w:hAnsi="Liberation Serif" w:cs="Liberation Serif"/>
              </w:rPr>
              <w:t>9</w:t>
            </w:r>
            <w:r w:rsidR="00223780" w:rsidRPr="00223780">
              <w:rPr>
                <w:rFonts w:ascii="Liberation Serif" w:hAnsi="Liberation Serif" w:cs="Liberation Serif"/>
              </w:rPr>
              <w:t>7</w:t>
            </w:r>
            <w:r w:rsidRPr="00223780">
              <w:rPr>
                <w:rFonts w:ascii="Liberation Serif" w:hAnsi="Liberation Serif" w:cs="Liberation Serif"/>
              </w:rPr>
              <w:t>,</w:t>
            </w:r>
            <w:r w:rsidR="00223780" w:rsidRPr="00223780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AC" w:rsidRDefault="00384EAC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</w:p>
        </w:tc>
      </w:tr>
      <w:tr w:rsidR="00A04C48" w:rsidTr="00A04C48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внебюджетные источники         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</w:p>
        </w:tc>
      </w:tr>
      <w:tr w:rsidR="00A04C48" w:rsidTr="00A04C48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21</w:t>
            </w:r>
          </w:p>
        </w:tc>
        <w:tc>
          <w:tcPr>
            <w:tcW w:w="139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                        </w:t>
            </w:r>
            <w:r>
              <w:rPr>
                <w:rFonts w:ascii="Liberation Serif" w:hAnsi="Liberation Serif" w:cs="Liberation Serif"/>
                <w:b/>
              </w:rPr>
              <w:t xml:space="preserve">Подпрограмма 1 </w:t>
            </w:r>
            <w:r>
              <w:rPr>
                <w:b/>
                <w:lang w:eastAsia="en-US"/>
              </w:rPr>
              <w:t>«Организация исполнения доходной части бюджета»</w:t>
            </w:r>
          </w:p>
        </w:tc>
      </w:tr>
      <w:tr w:rsidR="00A04C48" w:rsidTr="00A04C48">
        <w:trPr>
          <w:trHeight w:val="4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22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 xml:space="preserve">ВСЕГО ПО ПОДПРОГРАММЕ 1,        </w:t>
            </w:r>
            <w:r>
              <w:rPr>
                <w:rFonts w:ascii="Liberation Serif" w:hAnsi="Liberation Serif" w:cs="Liberation Serif"/>
                <w:b/>
              </w:rPr>
              <w:br/>
              <w:t xml:space="preserve">В ТОМ ЧИСЛЕ       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0,00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</w:p>
        </w:tc>
      </w:tr>
      <w:tr w:rsidR="00A04C48" w:rsidTr="00A04C4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23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федеральный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</w:p>
        </w:tc>
      </w:tr>
      <w:tr w:rsidR="00A04C48" w:rsidTr="00A04C4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24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</w:p>
        </w:tc>
      </w:tr>
      <w:tr w:rsidR="00A04C48" w:rsidTr="00A04C4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25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местный бюджет    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</w:p>
        </w:tc>
      </w:tr>
      <w:tr w:rsidR="00A04C48" w:rsidTr="00A04C4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26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внебюджетные источники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</w:p>
        </w:tc>
      </w:tr>
      <w:tr w:rsidR="00A04C48" w:rsidTr="00A04C4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3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b/>
                <w:lang w:eastAsia="en-US"/>
              </w:rPr>
              <w:t>Подпрограмма 2 «Управление бюджетным процессом и его совершенствование»</w:t>
            </w:r>
          </w:p>
        </w:tc>
      </w:tr>
      <w:tr w:rsidR="00A04C48" w:rsidTr="00A04C4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 xml:space="preserve">ВСЕГО ПО ПОДПРОГРАММЕ 2,        </w:t>
            </w:r>
            <w:r>
              <w:rPr>
                <w:rFonts w:ascii="Liberation Serif" w:hAnsi="Liberation Serif" w:cs="Liberation Serif"/>
                <w:b/>
              </w:rPr>
              <w:br/>
              <w:t xml:space="preserve">В ТОМ ЧИСЛЕ       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0,00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</w:p>
        </w:tc>
      </w:tr>
      <w:tr w:rsidR="00A04C48" w:rsidTr="00A04C4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федеральный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</w:p>
        </w:tc>
      </w:tr>
      <w:tr w:rsidR="00A04C48" w:rsidTr="00A04C4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</w:p>
        </w:tc>
      </w:tr>
      <w:tr w:rsidR="00A04C48" w:rsidTr="00A04C4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местный бюджет    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</w:p>
        </w:tc>
      </w:tr>
      <w:tr w:rsidR="00A04C48" w:rsidTr="00A04C4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внебюджетные источники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</w:p>
        </w:tc>
      </w:tr>
      <w:tr w:rsidR="00A04C48" w:rsidTr="00A04C4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27</w:t>
            </w:r>
          </w:p>
        </w:tc>
        <w:tc>
          <w:tcPr>
            <w:tcW w:w="13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/>
              </w:rPr>
              <w:t>Подпрограмма 3 «Управление муниципальным долгом»</w:t>
            </w:r>
          </w:p>
        </w:tc>
      </w:tr>
      <w:tr w:rsidR="00A04C48" w:rsidTr="00A04C4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28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 xml:space="preserve">ВСЕГО ПО ПОДПРОГРАММЕ 3,        </w:t>
            </w:r>
            <w:r>
              <w:rPr>
                <w:rFonts w:ascii="Liberation Serif" w:hAnsi="Liberation Serif" w:cs="Liberation Serif"/>
                <w:b/>
              </w:rPr>
              <w:br/>
              <w:t xml:space="preserve">В ТОМ ЧИСЛЕ       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 w:rsidP="00384EAC">
            <w:pPr>
              <w:pStyle w:val="ConsPlusCell"/>
              <w:spacing w:line="276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0,</w:t>
            </w:r>
            <w:r w:rsidR="00384EAC">
              <w:rPr>
                <w:rFonts w:ascii="Liberation Serif" w:hAnsi="Liberation Serif" w:cs="Liberation Serif"/>
                <w:b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Pr="00223780" w:rsidRDefault="00A04C48" w:rsidP="00223780">
            <w:pPr>
              <w:pStyle w:val="ConsPlusCell"/>
              <w:spacing w:line="276" w:lineRule="auto"/>
              <w:rPr>
                <w:rFonts w:ascii="Liberation Serif" w:hAnsi="Liberation Serif" w:cs="Liberation Serif"/>
                <w:b/>
              </w:rPr>
            </w:pPr>
            <w:r w:rsidRPr="00223780">
              <w:rPr>
                <w:rFonts w:ascii="Liberation Serif" w:hAnsi="Liberation Serif" w:cs="Liberation Serif"/>
                <w:b/>
              </w:rPr>
              <w:t>0,</w:t>
            </w:r>
            <w:r w:rsidR="00223780" w:rsidRPr="00223780">
              <w:rPr>
                <w:rFonts w:ascii="Liberation Serif" w:hAnsi="Liberation Serif" w:cs="Liberation Serif"/>
                <w:b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Pr="00223780" w:rsidRDefault="00223780" w:rsidP="00223780">
            <w:pPr>
              <w:pStyle w:val="ConsPlusCell"/>
              <w:spacing w:line="276" w:lineRule="auto"/>
              <w:rPr>
                <w:rFonts w:ascii="Liberation Serif" w:hAnsi="Liberation Serif" w:cs="Liberation Serif"/>
                <w:b/>
              </w:rPr>
            </w:pPr>
            <w:r w:rsidRPr="00223780">
              <w:rPr>
                <w:rFonts w:ascii="Liberation Serif" w:hAnsi="Liberation Serif" w:cs="Liberation Serif"/>
                <w:b/>
              </w:rPr>
              <w:t>75</w:t>
            </w:r>
            <w:r w:rsidR="00A04C48" w:rsidRPr="00223780">
              <w:rPr>
                <w:rFonts w:ascii="Liberation Serif" w:hAnsi="Liberation Serif" w:cs="Liberation Serif"/>
                <w:b/>
              </w:rPr>
              <w:t>,0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</w:p>
        </w:tc>
      </w:tr>
      <w:tr w:rsidR="00A04C48" w:rsidTr="00A04C4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29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федеральный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Pr="00223780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 w:rsidRPr="00223780"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Pr="00223780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 w:rsidRPr="00223780"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</w:p>
        </w:tc>
      </w:tr>
      <w:tr w:rsidR="00A04C48" w:rsidTr="00A04C4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30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Pr="00223780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 w:rsidRPr="00223780"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Pr="00223780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 w:rsidRPr="00223780"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</w:p>
        </w:tc>
      </w:tr>
      <w:tr w:rsidR="00A04C48" w:rsidTr="00A04C4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31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местный бюджет    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 w:rsidP="00384EAC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</w:t>
            </w:r>
            <w:r w:rsidR="00384EAC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Pr="00223780" w:rsidRDefault="00A04C48" w:rsidP="00223780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 w:rsidRPr="00223780">
              <w:rPr>
                <w:rFonts w:ascii="Liberation Serif" w:hAnsi="Liberation Serif" w:cs="Liberation Serif"/>
              </w:rPr>
              <w:t>0,</w:t>
            </w:r>
            <w:r w:rsidR="00223780" w:rsidRPr="00223780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Pr="00223780" w:rsidRDefault="00223780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 w:rsidRPr="00223780">
              <w:rPr>
                <w:rFonts w:ascii="Liberation Serif" w:hAnsi="Liberation Serif" w:cs="Liberation Serif"/>
              </w:rPr>
              <w:t>75,00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F42E53" w:rsidP="00F42E53">
            <w:pPr>
              <w:pStyle w:val="ConsPlusCel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Экономия сложилась в связи со снижением ставки рефинансирования ЦБ РФ</w:t>
            </w:r>
          </w:p>
        </w:tc>
      </w:tr>
      <w:tr w:rsidR="00A04C48" w:rsidTr="00A04C4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32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внебюджетные источники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</w:p>
        </w:tc>
      </w:tr>
      <w:tr w:rsidR="00A04C48" w:rsidTr="00A04C4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3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/>
              </w:rPr>
              <w:t>Подпрограмма 4 «</w:t>
            </w:r>
            <w:r>
              <w:rPr>
                <w:b/>
                <w:lang w:eastAsia="en-US"/>
              </w:rPr>
              <w:t>Повышение эффективности системы муниципального финансового контроля, казначейского контроля и контроля в сфере закупок»</w:t>
            </w:r>
          </w:p>
        </w:tc>
      </w:tr>
      <w:tr w:rsidR="00A04C48" w:rsidTr="00A04C4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 xml:space="preserve">ВСЕГО ПО ПОДПРОГРАММЕ 4,        </w:t>
            </w:r>
            <w:r>
              <w:rPr>
                <w:rFonts w:ascii="Liberation Serif" w:hAnsi="Liberation Serif" w:cs="Liberation Serif"/>
                <w:b/>
              </w:rPr>
              <w:br/>
              <w:t xml:space="preserve">В ТОМ ЧИСЛЕ       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100,0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</w:p>
        </w:tc>
      </w:tr>
      <w:tr w:rsidR="00A04C48" w:rsidTr="00A04C4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федеральный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</w:p>
        </w:tc>
      </w:tr>
      <w:tr w:rsidR="00A04C48" w:rsidTr="00A04C48">
        <w:trPr>
          <w:trHeight w:val="37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</w:p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</w:p>
        </w:tc>
      </w:tr>
      <w:tr w:rsidR="00A04C48" w:rsidTr="00A04C4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местный бюджет    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</w:p>
        </w:tc>
      </w:tr>
      <w:tr w:rsidR="00A04C48" w:rsidTr="00A04C4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внебюджетные источники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</w:p>
        </w:tc>
      </w:tr>
      <w:tr w:rsidR="00A04C48" w:rsidTr="00A04C4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33</w:t>
            </w:r>
          </w:p>
        </w:tc>
        <w:tc>
          <w:tcPr>
            <w:tcW w:w="13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/>
              </w:rPr>
              <w:t>Подпрограмма 5 «Обеспечение реализации муниципальной  программы МО Красноуфимский округ «Управление муниципальными финансами МО Красноуфимский округ до 2024 года»</w:t>
            </w:r>
          </w:p>
        </w:tc>
      </w:tr>
      <w:tr w:rsidR="00A04C48" w:rsidTr="00A04C4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34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 xml:space="preserve">ВСЕГО ПО ПОДПРОГРАММЕ 5,        </w:t>
            </w:r>
            <w:r>
              <w:rPr>
                <w:rFonts w:ascii="Liberation Serif" w:hAnsi="Liberation Serif" w:cs="Liberation Serif"/>
                <w:b/>
              </w:rPr>
              <w:br/>
              <w:t xml:space="preserve">В ТОМ ЧИСЛЕ       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Pr="00223780" w:rsidRDefault="00384EAC">
            <w:pPr>
              <w:pStyle w:val="ConsPlusCell"/>
              <w:spacing w:line="276" w:lineRule="auto"/>
              <w:rPr>
                <w:rFonts w:ascii="Liberation Serif" w:hAnsi="Liberation Serif" w:cs="Liberation Serif"/>
                <w:b/>
              </w:rPr>
            </w:pPr>
            <w:r w:rsidRPr="00223780">
              <w:rPr>
                <w:rFonts w:ascii="Liberation Serif" w:hAnsi="Liberation Serif" w:cs="Liberation Serif"/>
                <w:b/>
              </w:rPr>
              <w:t>8 698,0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Pr="00223780" w:rsidRDefault="00223780" w:rsidP="00223780">
            <w:pPr>
              <w:pStyle w:val="ConsPlusCell"/>
              <w:spacing w:line="276" w:lineRule="auto"/>
              <w:rPr>
                <w:rFonts w:ascii="Liberation Serif" w:hAnsi="Liberation Serif" w:cs="Liberation Serif"/>
                <w:b/>
              </w:rPr>
            </w:pPr>
            <w:r w:rsidRPr="00223780">
              <w:rPr>
                <w:rFonts w:ascii="Liberation Serif" w:hAnsi="Liberation Serif" w:cs="Liberation Serif"/>
                <w:b/>
              </w:rPr>
              <w:t>8 477,6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Pr="00223780" w:rsidRDefault="00A04C48" w:rsidP="00223780">
            <w:pPr>
              <w:pStyle w:val="ConsPlusCell"/>
              <w:spacing w:line="276" w:lineRule="auto"/>
              <w:rPr>
                <w:rFonts w:ascii="Liberation Serif" w:hAnsi="Liberation Serif" w:cs="Liberation Serif"/>
                <w:b/>
              </w:rPr>
            </w:pPr>
            <w:r w:rsidRPr="00223780">
              <w:rPr>
                <w:rFonts w:ascii="Liberation Serif" w:hAnsi="Liberation Serif" w:cs="Liberation Serif"/>
                <w:b/>
              </w:rPr>
              <w:t>9</w:t>
            </w:r>
            <w:r w:rsidR="00223780" w:rsidRPr="00223780">
              <w:rPr>
                <w:rFonts w:ascii="Liberation Serif" w:hAnsi="Liberation Serif" w:cs="Liberation Serif"/>
                <w:b/>
              </w:rPr>
              <w:t>7,5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</w:p>
        </w:tc>
      </w:tr>
      <w:tr w:rsidR="00A04C48" w:rsidTr="00A04C4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35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федеральный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Pr="00223780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 w:rsidRPr="00223780"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Pr="00223780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 w:rsidRPr="00223780"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Pr="00223780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 w:rsidRPr="00223780"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</w:p>
        </w:tc>
      </w:tr>
      <w:tr w:rsidR="00A04C48" w:rsidTr="00A04C4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36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Pr="00223780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 w:rsidRPr="00223780"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Pr="00223780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 w:rsidRPr="00223780"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Pr="00223780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 w:rsidRPr="00223780"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</w:p>
        </w:tc>
      </w:tr>
      <w:tr w:rsidR="00A04C48" w:rsidTr="00A04C4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37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местный бюджет    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Pr="00223780" w:rsidRDefault="00384EAC" w:rsidP="00384EAC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 w:rsidRPr="00223780">
              <w:rPr>
                <w:rFonts w:ascii="Liberation Serif" w:hAnsi="Liberation Serif" w:cs="Liberation Serif"/>
              </w:rPr>
              <w:t>8 698</w:t>
            </w:r>
            <w:r w:rsidR="00A04C48" w:rsidRPr="00223780">
              <w:rPr>
                <w:rFonts w:ascii="Liberation Serif" w:hAnsi="Liberation Serif" w:cs="Liberation Serif"/>
              </w:rPr>
              <w:t>,</w:t>
            </w:r>
            <w:r w:rsidRPr="00223780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Pr="00223780" w:rsidRDefault="00223780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 w:rsidRPr="00223780">
              <w:rPr>
                <w:rFonts w:ascii="Liberation Serif" w:hAnsi="Liberation Serif" w:cs="Liberation Serif"/>
              </w:rPr>
              <w:t> 8 477,6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Pr="00223780" w:rsidRDefault="00223780" w:rsidP="00223780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 w:rsidRPr="00223780">
              <w:rPr>
                <w:rFonts w:ascii="Liberation Serif" w:hAnsi="Liberation Serif" w:cs="Liberation Serif"/>
              </w:rPr>
              <w:t>97</w:t>
            </w:r>
            <w:r w:rsidR="00A04C48" w:rsidRPr="00223780">
              <w:rPr>
                <w:rFonts w:ascii="Liberation Serif" w:hAnsi="Liberation Serif" w:cs="Liberation Serif"/>
              </w:rPr>
              <w:t>,</w:t>
            </w:r>
            <w:r w:rsidRPr="00223780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F42E53" w:rsidP="00F42E53">
            <w:pPr>
              <w:pStyle w:val="ConsPlusCel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Экономия ЛБО сложилась в результате наличия вакантной ставки технического работника</w:t>
            </w:r>
          </w:p>
        </w:tc>
      </w:tr>
      <w:tr w:rsidR="00A04C48" w:rsidTr="00A04C4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38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внебюджетные источники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8" w:rsidRDefault="00A04C48">
            <w:pPr>
              <w:pStyle w:val="ConsPlusCell"/>
              <w:spacing w:line="276" w:lineRule="auto"/>
              <w:rPr>
                <w:rFonts w:ascii="Liberation Serif" w:hAnsi="Liberation Serif" w:cs="Liberation Serif"/>
              </w:rPr>
            </w:pPr>
          </w:p>
        </w:tc>
      </w:tr>
    </w:tbl>
    <w:p w:rsidR="00EB6681" w:rsidRDefault="00EB6681" w:rsidP="00A04C48">
      <w:pPr>
        <w:ind w:left="-142" w:right="-176"/>
        <w:jc w:val="both"/>
      </w:pPr>
    </w:p>
    <w:p w:rsidR="00A64E85" w:rsidRDefault="00A64E85" w:rsidP="00A04C48">
      <w:pPr>
        <w:ind w:left="-142" w:right="-176"/>
        <w:jc w:val="both"/>
      </w:pPr>
    </w:p>
    <w:sectPr w:rsidR="00A64E85" w:rsidSect="00A04C48">
      <w:pgSz w:w="16838" w:h="11905" w:orient="landscape"/>
      <w:pgMar w:top="1258" w:right="851" w:bottom="851" w:left="85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DA6"/>
    <w:rsid w:val="00003DA4"/>
    <w:rsid w:val="00070E8E"/>
    <w:rsid w:val="00165E9E"/>
    <w:rsid w:val="00223780"/>
    <w:rsid w:val="003455AF"/>
    <w:rsid w:val="00384EAC"/>
    <w:rsid w:val="003E3EB0"/>
    <w:rsid w:val="005C06C8"/>
    <w:rsid w:val="005C6C45"/>
    <w:rsid w:val="0068456F"/>
    <w:rsid w:val="006C4ECE"/>
    <w:rsid w:val="007303D4"/>
    <w:rsid w:val="00757EAD"/>
    <w:rsid w:val="008339B6"/>
    <w:rsid w:val="00A04C48"/>
    <w:rsid w:val="00A64E85"/>
    <w:rsid w:val="00B00C99"/>
    <w:rsid w:val="00B26DA6"/>
    <w:rsid w:val="00B575B9"/>
    <w:rsid w:val="00B57FCE"/>
    <w:rsid w:val="00C11723"/>
    <w:rsid w:val="00C21894"/>
    <w:rsid w:val="00D72CBD"/>
    <w:rsid w:val="00DE2D9C"/>
    <w:rsid w:val="00EB6681"/>
    <w:rsid w:val="00EE1990"/>
    <w:rsid w:val="00F4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D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26D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26D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B26D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17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17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D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26D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26D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B26D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17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17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3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15</Pages>
  <Words>1923</Words>
  <Characters>10967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cvmih</dc:creator>
  <cp:lastModifiedBy>User</cp:lastModifiedBy>
  <cp:revision>4</cp:revision>
  <cp:lastPrinted>2021-03-31T06:58:00Z</cp:lastPrinted>
  <dcterms:created xsi:type="dcterms:W3CDTF">2021-02-27T04:11:00Z</dcterms:created>
  <dcterms:modified xsi:type="dcterms:W3CDTF">2021-03-31T10:14:00Z</dcterms:modified>
</cp:coreProperties>
</file>