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D" w:rsidRDefault="009647ED">
      <w:pPr>
        <w:pStyle w:val="ConsPlusTitle"/>
        <w:jc w:val="center"/>
      </w:pPr>
    </w:p>
    <w:p w:rsidR="00C17A32" w:rsidRDefault="00C17A32">
      <w:pPr>
        <w:pStyle w:val="ConsPlusTitle"/>
        <w:jc w:val="center"/>
      </w:pPr>
    </w:p>
    <w:p w:rsidR="00C17A32" w:rsidRDefault="00C17A32" w:rsidP="00C17A32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7A32" w:rsidRDefault="00C17A32" w:rsidP="00C17A32">
      <w:pPr>
        <w:ind w:firstLine="708"/>
        <w:jc w:val="center"/>
        <w:rPr>
          <w:b/>
          <w:sz w:val="28"/>
          <w:szCs w:val="28"/>
        </w:rPr>
      </w:pPr>
    </w:p>
    <w:p w:rsidR="00C17A32" w:rsidRDefault="00C17A32" w:rsidP="00C17A32">
      <w:pPr>
        <w:ind w:firstLine="708"/>
        <w:jc w:val="center"/>
        <w:rPr>
          <w:b/>
          <w:sz w:val="28"/>
          <w:szCs w:val="28"/>
        </w:rPr>
      </w:pPr>
    </w:p>
    <w:p w:rsidR="00C17A32" w:rsidRDefault="00C17A32" w:rsidP="00C17A32">
      <w:pPr>
        <w:ind w:firstLine="708"/>
        <w:jc w:val="center"/>
        <w:rPr>
          <w:b/>
          <w:sz w:val="28"/>
          <w:szCs w:val="28"/>
        </w:rPr>
      </w:pPr>
    </w:p>
    <w:p w:rsidR="00C17A32" w:rsidRDefault="00C17A32" w:rsidP="00C17A32">
      <w:pPr>
        <w:ind w:firstLine="708"/>
        <w:jc w:val="center"/>
      </w:pPr>
    </w:p>
    <w:p w:rsidR="00C17A32" w:rsidRPr="00746985" w:rsidRDefault="00C17A3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C17A32" w:rsidRPr="00746985" w:rsidRDefault="00C17A3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C17A32" w:rsidRPr="00746985" w:rsidRDefault="00C17A3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7A32" w:rsidRPr="00746985" w:rsidRDefault="00A64B2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ПРОЕКТ </w:t>
      </w:r>
      <w:r w:rsidR="00C17A32" w:rsidRPr="00746985">
        <w:rPr>
          <w:rFonts w:ascii="Liberation Serif" w:hAnsi="Liberation Serif" w:cs="Liberation Serif"/>
          <w:b/>
          <w:sz w:val="28"/>
          <w:szCs w:val="28"/>
        </w:rPr>
        <w:t>ПОСТАНОВЛЕНИ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</w:p>
    <w:p w:rsidR="00C17A32" w:rsidRPr="00746985" w:rsidRDefault="00C17A32" w:rsidP="00C17A3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17A32" w:rsidRPr="00746985" w:rsidRDefault="00C17A32" w:rsidP="00C17A3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.</w:t>
      </w:r>
      <w:r w:rsidR="00A64B22">
        <w:rPr>
          <w:rFonts w:ascii="Liberation Serif" w:hAnsi="Liberation Serif" w:cs="Liberation Serif"/>
          <w:b/>
          <w:sz w:val="28"/>
          <w:szCs w:val="28"/>
        </w:rPr>
        <w:t>11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.2021  № </w:t>
      </w:r>
    </w:p>
    <w:p w:rsidR="00C17A32" w:rsidRPr="00746985" w:rsidRDefault="00C17A32" w:rsidP="00C17A32">
      <w:pPr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C17A32" w:rsidRPr="00746985" w:rsidRDefault="00C17A32" w:rsidP="00C17A32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C17A32" w:rsidRPr="00746985" w:rsidTr="000C548D">
        <w:trPr>
          <w:trHeight w:val="320"/>
        </w:trPr>
        <w:tc>
          <w:tcPr>
            <w:tcW w:w="5378" w:type="dxa"/>
          </w:tcPr>
          <w:p w:rsidR="00C17A32" w:rsidRPr="00746985" w:rsidRDefault="00C17A32" w:rsidP="00C17A32">
            <w:pPr>
              <w:pStyle w:val="a3"/>
              <w:rPr>
                <w:rFonts w:ascii="Liberation Serif" w:hAnsi="Liberation Serif" w:cs="Liberation Serif"/>
                <w:b/>
              </w:rPr>
            </w:pPr>
            <w:r w:rsidRPr="00746985">
              <w:rPr>
                <w:rFonts w:ascii="Liberation Serif" w:hAnsi="Liberation Serif" w:cs="Liberation Serif"/>
                <w:b/>
              </w:rPr>
              <w:t xml:space="preserve">Об </w:t>
            </w:r>
            <w:r>
              <w:rPr>
                <w:rFonts w:ascii="Liberation Serif" w:hAnsi="Liberation Serif" w:cs="Liberation Serif"/>
                <w:b/>
              </w:rPr>
              <w:t>утверждении Положения о комиссии по проведению конкурсного отбора заявителей, претендующих на право получения муниципальных гарантий МО Красноуфимский округ</w:t>
            </w:r>
          </w:p>
        </w:tc>
      </w:tr>
    </w:tbl>
    <w:p w:rsidR="009647ED" w:rsidRPr="00C17A32" w:rsidRDefault="009647ED">
      <w:pPr>
        <w:pStyle w:val="ConsPlusNormal"/>
        <w:rPr>
          <w:sz w:val="28"/>
          <w:szCs w:val="28"/>
        </w:rPr>
      </w:pPr>
    </w:p>
    <w:p w:rsidR="00C17A32" w:rsidRDefault="009647ED" w:rsidP="00C17A32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  <w:r w:rsidRPr="00C17A32">
        <w:rPr>
          <w:rFonts w:ascii="Liberation Serif" w:hAnsi="Liberation Serif" w:cs="Liberation Serif"/>
          <w:szCs w:val="28"/>
        </w:rPr>
        <w:t xml:space="preserve">В соответствии со </w:t>
      </w:r>
      <w:hyperlink r:id="rId5" w:history="1">
        <w:r w:rsidRPr="00C17A32">
          <w:rPr>
            <w:rFonts w:ascii="Liberation Serif" w:hAnsi="Liberation Serif" w:cs="Liberation Serif"/>
            <w:szCs w:val="28"/>
          </w:rPr>
          <w:t>статьями 115</w:t>
        </w:r>
      </w:hyperlink>
      <w:r w:rsidRPr="00C17A32">
        <w:rPr>
          <w:rFonts w:ascii="Liberation Serif" w:hAnsi="Liberation Serif" w:cs="Liberation Serif"/>
          <w:szCs w:val="28"/>
        </w:rPr>
        <w:t xml:space="preserve">, </w:t>
      </w:r>
      <w:hyperlink r:id="rId6" w:history="1">
        <w:r w:rsidRPr="00C17A32">
          <w:rPr>
            <w:rFonts w:ascii="Liberation Serif" w:hAnsi="Liberation Serif" w:cs="Liberation Serif"/>
            <w:szCs w:val="28"/>
          </w:rPr>
          <w:t>115.2</w:t>
        </w:r>
      </w:hyperlink>
      <w:r w:rsidRPr="00C17A32">
        <w:rPr>
          <w:rFonts w:ascii="Liberation Serif" w:hAnsi="Liberation Serif" w:cs="Liberation Serif"/>
          <w:szCs w:val="28"/>
        </w:rPr>
        <w:t xml:space="preserve">, </w:t>
      </w:r>
      <w:hyperlink r:id="rId7" w:history="1">
        <w:r w:rsidRPr="00C17A32">
          <w:rPr>
            <w:rFonts w:ascii="Liberation Serif" w:hAnsi="Liberation Serif" w:cs="Liberation Serif"/>
            <w:szCs w:val="28"/>
          </w:rPr>
          <w:t>117</w:t>
        </w:r>
      </w:hyperlink>
      <w:r w:rsidRPr="00C17A32">
        <w:rPr>
          <w:rFonts w:ascii="Liberation Serif" w:hAnsi="Liberation Serif" w:cs="Liberation Serif"/>
          <w:szCs w:val="28"/>
        </w:rPr>
        <w:t xml:space="preserve"> Бюджетного кодекса Российской Федерации, </w:t>
      </w:r>
      <w:proofErr w:type="gramStart"/>
      <w:r w:rsidR="00C17A32">
        <w:rPr>
          <w:rFonts w:ascii="Liberation Serif" w:hAnsi="Liberation Serif" w:cs="Liberation Serif"/>
          <w:szCs w:val="28"/>
        </w:rPr>
        <w:t>р</w:t>
      </w:r>
      <w:proofErr w:type="gramEnd"/>
      <w:r w:rsidR="00FF6216" w:rsidRPr="00BF49FE">
        <w:fldChar w:fldCharType="begin"/>
      </w:r>
      <w:r w:rsidR="00C17A32" w:rsidRPr="00BF49FE">
        <w:instrText>HYPERLINK "consultantplus://offline/ref=F345EC7C431859877077F9E2BC9EBD0C701DF526CFB697C5D66702BBFA813AE9FB491AFDE8B3EFA544CA947F0906FA75BEW5E0J"</w:instrText>
      </w:r>
      <w:r w:rsidR="00FF6216" w:rsidRPr="00BF49FE">
        <w:fldChar w:fldCharType="separate"/>
      </w:r>
      <w:r w:rsidR="00C17A32" w:rsidRPr="00BF49FE">
        <w:rPr>
          <w:rFonts w:ascii="Liberation Serif" w:hAnsi="Liberation Serif" w:cs="Liberation Serif"/>
          <w:szCs w:val="28"/>
        </w:rPr>
        <w:t>ешением</w:t>
      </w:r>
      <w:r w:rsidR="00FF6216" w:rsidRPr="00BF49FE">
        <w:fldChar w:fldCharType="end"/>
      </w:r>
      <w:r w:rsidR="00C17A32" w:rsidRPr="00BF49FE">
        <w:rPr>
          <w:rFonts w:ascii="Liberation Serif" w:hAnsi="Liberation Serif" w:cs="Liberation Serif"/>
          <w:szCs w:val="28"/>
        </w:rPr>
        <w:t xml:space="preserve"> Думы </w:t>
      </w:r>
      <w:r w:rsidR="00C17A32">
        <w:rPr>
          <w:rFonts w:ascii="Liberation Serif" w:hAnsi="Liberation Serif" w:cs="Liberation Serif"/>
          <w:szCs w:val="28"/>
        </w:rPr>
        <w:t xml:space="preserve">МО Красноуфимский округ </w:t>
      </w:r>
      <w:r w:rsidR="00C17A32" w:rsidRPr="00BF49FE">
        <w:rPr>
          <w:rFonts w:ascii="Liberation Serif" w:hAnsi="Liberation Serif" w:cs="Liberation Serif"/>
          <w:szCs w:val="28"/>
        </w:rPr>
        <w:t xml:space="preserve"> от </w:t>
      </w:r>
      <w:r w:rsidR="00C17A32">
        <w:rPr>
          <w:rFonts w:ascii="Liberation Serif" w:hAnsi="Liberation Serif" w:cs="Liberation Serif"/>
          <w:szCs w:val="28"/>
        </w:rPr>
        <w:t>02</w:t>
      </w:r>
      <w:r w:rsidR="00C17A32" w:rsidRPr="00BF49FE">
        <w:rPr>
          <w:rFonts w:ascii="Liberation Serif" w:hAnsi="Liberation Serif" w:cs="Liberation Serif"/>
          <w:szCs w:val="28"/>
        </w:rPr>
        <w:t>.0</w:t>
      </w:r>
      <w:r w:rsidR="00C17A32">
        <w:rPr>
          <w:rFonts w:ascii="Liberation Serif" w:hAnsi="Liberation Serif" w:cs="Liberation Serif"/>
          <w:szCs w:val="28"/>
        </w:rPr>
        <w:t>9</w:t>
      </w:r>
      <w:r w:rsidR="00C17A32" w:rsidRPr="00BF49FE">
        <w:rPr>
          <w:rFonts w:ascii="Liberation Serif" w:hAnsi="Liberation Serif" w:cs="Liberation Serif"/>
          <w:szCs w:val="28"/>
        </w:rPr>
        <w:t>.20</w:t>
      </w:r>
      <w:r w:rsidR="00C17A32">
        <w:rPr>
          <w:rFonts w:ascii="Liberation Serif" w:hAnsi="Liberation Serif" w:cs="Liberation Serif"/>
          <w:szCs w:val="28"/>
        </w:rPr>
        <w:t>2</w:t>
      </w:r>
      <w:r w:rsidR="00C17A32" w:rsidRPr="00BF49FE">
        <w:rPr>
          <w:rFonts w:ascii="Liberation Serif" w:hAnsi="Liberation Serif" w:cs="Liberation Serif"/>
          <w:szCs w:val="28"/>
        </w:rPr>
        <w:t xml:space="preserve">1 N </w:t>
      </w:r>
      <w:r w:rsidR="00C17A32">
        <w:rPr>
          <w:rFonts w:ascii="Liberation Serif" w:hAnsi="Liberation Serif" w:cs="Liberation Serif"/>
          <w:szCs w:val="28"/>
        </w:rPr>
        <w:t>309</w:t>
      </w:r>
      <w:r w:rsidR="00C17A32" w:rsidRPr="00BF49FE">
        <w:rPr>
          <w:rFonts w:ascii="Liberation Serif" w:hAnsi="Liberation Serif" w:cs="Liberation Serif"/>
          <w:szCs w:val="28"/>
        </w:rPr>
        <w:t xml:space="preserve"> </w:t>
      </w:r>
      <w:r w:rsidR="00C17A32">
        <w:rPr>
          <w:rFonts w:ascii="Liberation Serif" w:hAnsi="Liberation Serif" w:cs="Liberation Serif"/>
          <w:szCs w:val="28"/>
        </w:rPr>
        <w:t>«</w:t>
      </w:r>
      <w:r w:rsidR="00C17A32" w:rsidRPr="00BF49FE">
        <w:rPr>
          <w:rFonts w:ascii="Liberation Serif" w:hAnsi="Liberation Serif" w:cs="Liberation Serif"/>
          <w:szCs w:val="28"/>
        </w:rPr>
        <w:t>Об утверждении Положения о</w:t>
      </w:r>
      <w:r w:rsidR="00C17A32">
        <w:rPr>
          <w:rFonts w:ascii="Liberation Serif" w:hAnsi="Liberation Serif" w:cs="Liberation Serif"/>
          <w:szCs w:val="28"/>
        </w:rPr>
        <w:t xml:space="preserve"> порядке и условиях</w:t>
      </w:r>
      <w:r w:rsidR="00C17A32" w:rsidRPr="00BF49FE">
        <w:rPr>
          <w:rFonts w:ascii="Liberation Serif" w:hAnsi="Liberation Serif" w:cs="Liberation Serif"/>
          <w:szCs w:val="28"/>
        </w:rPr>
        <w:t xml:space="preserve"> предоставлении муниципальных гарантий </w:t>
      </w:r>
      <w:r w:rsidR="00C17A32">
        <w:rPr>
          <w:rFonts w:ascii="Liberation Serif" w:hAnsi="Liberation Serif" w:cs="Liberation Serif"/>
          <w:szCs w:val="28"/>
        </w:rPr>
        <w:t>МО Красноуфимский округ»</w:t>
      </w:r>
      <w:r w:rsidRPr="00C17A32">
        <w:rPr>
          <w:rFonts w:ascii="Liberation Serif" w:hAnsi="Liberation Serif" w:cs="Liberation Serif"/>
          <w:szCs w:val="28"/>
        </w:rPr>
        <w:t xml:space="preserve">, </w:t>
      </w:r>
      <w:r w:rsidR="00C17A32">
        <w:rPr>
          <w:rFonts w:ascii="Liberation Serif" w:hAnsi="Liberation Serif" w:cs="Liberation Serif"/>
        </w:rPr>
        <w:t xml:space="preserve">руководствуясь ст. </w:t>
      </w:r>
      <w:r w:rsidR="00C17A32" w:rsidRPr="00746985">
        <w:rPr>
          <w:rFonts w:ascii="Liberation Serif" w:hAnsi="Liberation Serif" w:cs="Liberation Serif"/>
        </w:rPr>
        <w:t xml:space="preserve">31 Устава МО Красноуфимский округ  </w:t>
      </w:r>
    </w:p>
    <w:p w:rsidR="0090568D" w:rsidRPr="00746985" w:rsidRDefault="0090568D" w:rsidP="00C17A32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</w:p>
    <w:p w:rsidR="0090568D" w:rsidRDefault="00C17A32" w:rsidP="0090568D">
      <w:pPr>
        <w:pStyle w:val="a3"/>
        <w:rPr>
          <w:rFonts w:ascii="Liberation Serif" w:hAnsi="Liberation Serif" w:cs="Liberation Serif"/>
          <w:b/>
        </w:rPr>
      </w:pPr>
      <w:proofErr w:type="gramStart"/>
      <w:r w:rsidRPr="00746985">
        <w:rPr>
          <w:rFonts w:ascii="Liberation Serif" w:hAnsi="Liberation Serif" w:cs="Liberation Serif"/>
          <w:b/>
        </w:rPr>
        <w:t>П</w:t>
      </w:r>
      <w:proofErr w:type="gramEnd"/>
      <w:r w:rsidRPr="00746985">
        <w:rPr>
          <w:rFonts w:ascii="Liberation Serif" w:hAnsi="Liberation Serif" w:cs="Liberation Serif"/>
          <w:b/>
        </w:rPr>
        <w:t xml:space="preserve"> О С Т А Н О В Л Я Ю:</w:t>
      </w:r>
    </w:p>
    <w:p w:rsidR="0090568D" w:rsidRDefault="0090568D" w:rsidP="0090568D">
      <w:pPr>
        <w:pStyle w:val="a3"/>
        <w:rPr>
          <w:rFonts w:ascii="Liberation Serif" w:hAnsi="Liberation Serif" w:cs="Liberation Serif"/>
          <w:b/>
        </w:rPr>
      </w:pPr>
    </w:p>
    <w:p w:rsidR="009647ED" w:rsidRPr="00C17A32" w:rsidRDefault="009647ED" w:rsidP="0090568D">
      <w:pPr>
        <w:pStyle w:val="a3"/>
        <w:ind w:firstLine="540"/>
        <w:rPr>
          <w:rFonts w:ascii="Liberation Serif" w:hAnsi="Liberation Serif" w:cs="Liberation Serif"/>
          <w:szCs w:val="28"/>
        </w:rPr>
      </w:pPr>
      <w:r w:rsidRPr="00C17A32">
        <w:rPr>
          <w:rFonts w:ascii="Liberation Serif" w:hAnsi="Liberation Serif" w:cs="Liberation Serif"/>
          <w:szCs w:val="28"/>
        </w:rPr>
        <w:t xml:space="preserve">1. Утвердить </w:t>
      </w:r>
      <w:hyperlink w:anchor="P35" w:history="1">
        <w:r w:rsidRPr="00C17A32">
          <w:rPr>
            <w:rFonts w:ascii="Liberation Serif" w:hAnsi="Liberation Serif" w:cs="Liberation Serif"/>
            <w:szCs w:val="28"/>
          </w:rPr>
          <w:t>Положение</w:t>
        </w:r>
      </w:hyperlink>
      <w:r w:rsidRPr="00C17A32">
        <w:rPr>
          <w:rFonts w:ascii="Liberation Serif" w:hAnsi="Liberation Serif" w:cs="Liberation Serif"/>
          <w:szCs w:val="28"/>
        </w:rPr>
        <w:t xml:space="preserve"> о </w:t>
      </w:r>
      <w:r w:rsidR="00C17A32">
        <w:rPr>
          <w:rFonts w:ascii="Liberation Serif" w:hAnsi="Liberation Serif" w:cs="Liberation Serif"/>
          <w:szCs w:val="28"/>
        </w:rPr>
        <w:t>к</w:t>
      </w:r>
      <w:r w:rsidRPr="00C17A32">
        <w:rPr>
          <w:rFonts w:ascii="Liberation Serif" w:hAnsi="Liberation Serif" w:cs="Liberation Serif"/>
          <w:szCs w:val="28"/>
        </w:rPr>
        <w:t xml:space="preserve">омиссии по проведению конкурсного отбора заявителей, претендующих на право получения муниципальных гарантий </w:t>
      </w:r>
      <w:r w:rsidR="00C17A32">
        <w:rPr>
          <w:rFonts w:ascii="Liberation Serif" w:hAnsi="Liberation Serif" w:cs="Liberation Serif"/>
          <w:szCs w:val="28"/>
        </w:rPr>
        <w:t>МО Красноуфимский округ</w:t>
      </w:r>
      <w:r w:rsidRPr="00C17A32">
        <w:rPr>
          <w:rFonts w:ascii="Liberation Serif" w:hAnsi="Liberation Serif" w:cs="Liberation Serif"/>
          <w:szCs w:val="28"/>
        </w:rPr>
        <w:t xml:space="preserve"> (прилагается).</w:t>
      </w:r>
    </w:p>
    <w:p w:rsidR="009647ED" w:rsidRPr="00C17A32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7A32">
        <w:rPr>
          <w:rFonts w:ascii="Liberation Serif" w:hAnsi="Liberation Serif" w:cs="Liberation Serif"/>
          <w:sz w:val="28"/>
          <w:szCs w:val="28"/>
        </w:rPr>
        <w:t xml:space="preserve">2. Утвердить </w:t>
      </w:r>
      <w:hyperlink w:anchor="P114" w:history="1">
        <w:r w:rsidRPr="00C17A32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C17A32">
        <w:rPr>
          <w:rFonts w:ascii="Liberation Serif" w:hAnsi="Liberation Serif" w:cs="Liberation Serif"/>
          <w:sz w:val="28"/>
          <w:szCs w:val="28"/>
        </w:rPr>
        <w:t xml:space="preserve"> </w:t>
      </w:r>
      <w:r w:rsidR="00C17A32">
        <w:rPr>
          <w:rFonts w:ascii="Liberation Serif" w:hAnsi="Liberation Serif" w:cs="Liberation Serif"/>
          <w:sz w:val="28"/>
          <w:szCs w:val="28"/>
        </w:rPr>
        <w:t>к</w:t>
      </w:r>
      <w:r w:rsidRPr="00C17A32">
        <w:rPr>
          <w:rFonts w:ascii="Liberation Serif" w:hAnsi="Liberation Serif" w:cs="Liberation Serif"/>
          <w:sz w:val="28"/>
          <w:szCs w:val="28"/>
        </w:rPr>
        <w:t xml:space="preserve">омиссии по проведению конкурсного отбора заявителей, претендующих на право получения муниципальных гарантий </w:t>
      </w:r>
      <w:r w:rsidR="00C17A3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C17A32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9647ED" w:rsidRPr="00C17A32" w:rsidRDefault="00C17A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</w:t>
      </w:r>
      <w:r w:rsidRPr="00C17A32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Pr="00C17A32"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 в сети Интернет</w:t>
      </w:r>
      <w:r w:rsidR="009647ED" w:rsidRPr="00C17A32">
        <w:rPr>
          <w:rFonts w:ascii="Liberation Serif" w:hAnsi="Liberation Serif" w:cs="Liberation Serif"/>
          <w:sz w:val="28"/>
          <w:szCs w:val="28"/>
        </w:rPr>
        <w:t>.</w:t>
      </w:r>
    </w:p>
    <w:p w:rsidR="009647ED" w:rsidRPr="00C17A32" w:rsidRDefault="00C17A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7A32">
        <w:rPr>
          <w:rFonts w:ascii="Liberation Serif" w:hAnsi="Liberation Serif" w:cs="Liberation Serif"/>
          <w:sz w:val="28"/>
          <w:szCs w:val="28"/>
        </w:rPr>
        <w:t>4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9647ED" w:rsidRPr="00C17A3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заместителя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9647ED" w:rsidRPr="00C17A32">
        <w:rPr>
          <w:rFonts w:ascii="Liberation Serif" w:hAnsi="Liberation Serif" w:cs="Liberation Serif"/>
          <w:sz w:val="28"/>
          <w:szCs w:val="28"/>
        </w:rPr>
        <w:t>лавы Администрации по экономи</w:t>
      </w:r>
      <w:r>
        <w:rPr>
          <w:rFonts w:ascii="Liberation Serif" w:hAnsi="Liberation Serif" w:cs="Liberation Serif"/>
          <w:sz w:val="28"/>
          <w:szCs w:val="28"/>
        </w:rPr>
        <w:t>ческим вопросам (А.Н. Медведева)</w:t>
      </w:r>
      <w:r w:rsidR="009647ED" w:rsidRPr="00C17A32">
        <w:rPr>
          <w:rFonts w:ascii="Liberation Serif" w:hAnsi="Liberation Serif" w:cs="Liberation Serif"/>
          <w:sz w:val="28"/>
          <w:szCs w:val="28"/>
        </w:rPr>
        <w:t>.</w:t>
      </w:r>
    </w:p>
    <w:p w:rsidR="009647ED" w:rsidRDefault="009647ED">
      <w:pPr>
        <w:pStyle w:val="ConsPlusNormal"/>
      </w:pPr>
    </w:p>
    <w:p w:rsidR="009647ED" w:rsidRDefault="00C17A3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 </w:t>
      </w:r>
    </w:p>
    <w:p w:rsidR="00C17A32" w:rsidRPr="00C17A32" w:rsidRDefault="00C17A3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9647ED" w:rsidRDefault="009647ED">
      <w:pPr>
        <w:pStyle w:val="ConsPlusNormal"/>
      </w:pPr>
    </w:p>
    <w:p w:rsidR="009647ED" w:rsidRDefault="009647ED">
      <w:pPr>
        <w:pStyle w:val="ConsPlusNormal"/>
      </w:pPr>
    </w:p>
    <w:p w:rsidR="0090568D" w:rsidRDefault="0090568D">
      <w:pPr>
        <w:pStyle w:val="ConsPlusNormal"/>
      </w:pPr>
    </w:p>
    <w:p w:rsidR="0090568D" w:rsidRDefault="0090568D">
      <w:pPr>
        <w:pStyle w:val="ConsPlusNormal"/>
      </w:pPr>
    </w:p>
    <w:p w:rsidR="009647ED" w:rsidRPr="005E53F6" w:rsidRDefault="009647E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9647ED" w:rsidRPr="005E53F6" w:rsidRDefault="009647E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5E53F6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9647ED" w:rsidRPr="005E53F6" w:rsidRDefault="005E53F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9647ED" w:rsidRPr="005E53F6">
        <w:rPr>
          <w:rFonts w:ascii="Liberation Serif" w:hAnsi="Liberation Serif" w:cs="Liberation Serif"/>
          <w:sz w:val="28"/>
          <w:szCs w:val="28"/>
        </w:rPr>
        <w:t>униципального образования</w:t>
      </w:r>
    </w:p>
    <w:p w:rsidR="005E53F6" w:rsidRDefault="005E53F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9647ED" w:rsidRPr="005E53F6" w:rsidRDefault="005E53F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A64B22">
        <w:rPr>
          <w:rFonts w:ascii="Liberation Serif" w:hAnsi="Liberation Serif" w:cs="Liberation Serif"/>
          <w:sz w:val="28"/>
          <w:szCs w:val="28"/>
        </w:rPr>
        <w:t>ноября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9647ED" w:rsidRPr="005E53F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г. № 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5"/>
      <w:bookmarkEnd w:id="0"/>
      <w:r w:rsidRPr="005E53F6">
        <w:rPr>
          <w:rFonts w:ascii="Liberation Serif" w:hAnsi="Liberation Serif" w:cs="Liberation Serif"/>
          <w:sz w:val="28"/>
          <w:szCs w:val="28"/>
        </w:rPr>
        <w:t>ПОЛОЖЕНИЕ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О КОМИССИИ ПО ПРОВЕДЕНИЮ КОНКУРСНОГО ОТБОРА ЗАЯВИТЕЛЕЙ,</w:t>
      </w:r>
      <w:r w:rsid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>ПРЕТЕНДУЮЩИХ НА ПРАВО ПОЛУЧЕНИЯ МУНИЦИПАЛЬНЫХ ГАРАНТИЙ</w:t>
      </w:r>
      <w:r w:rsid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="005E53F6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 xml:space="preserve">Комиссия по проведению конкурсного отбора заявителей, претендующих на право получения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BF49FE">
        <w:rPr>
          <w:rFonts w:ascii="Liberation Serif" w:hAnsi="Liberation Serif" w:cs="Liberation Serif"/>
          <w:sz w:val="28"/>
          <w:szCs w:val="28"/>
        </w:rPr>
        <w:t>–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отборочная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комиссия), при осуществлении своих функций 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руководствуется </w:t>
      </w:r>
      <w:hyperlink r:id="rId8" w:history="1">
        <w:r w:rsidRPr="00BF49FE">
          <w:rPr>
            <w:rFonts w:ascii="Liberation Serif" w:hAnsi="Liberation Serif" w:cs="Liberation Serif"/>
            <w:sz w:val="28"/>
            <w:szCs w:val="28"/>
          </w:rPr>
          <w:t>статьями 115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BF49FE">
          <w:rPr>
            <w:rFonts w:ascii="Liberation Serif" w:hAnsi="Liberation Serif" w:cs="Liberation Serif"/>
            <w:sz w:val="28"/>
            <w:szCs w:val="28"/>
          </w:rPr>
          <w:t>115.2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BF49FE">
          <w:rPr>
            <w:rFonts w:ascii="Liberation Serif" w:hAnsi="Liberation Serif" w:cs="Liberation Serif"/>
            <w:sz w:val="28"/>
            <w:szCs w:val="28"/>
          </w:rPr>
          <w:t>117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F49FE">
          <w:rPr>
            <w:rFonts w:ascii="Liberation Serif" w:hAnsi="Liberation Serif" w:cs="Liberation Serif"/>
            <w:sz w:val="28"/>
            <w:szCs w:val="28"/>
          </w:rPr>
          <w:t>Решением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 Думы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от </w:t>
      </w:r>
      <w:r w:rsidR="00BF49FE">
        <w:rPr>
          <w:rFonts w:ascii="Liberation Serif" w:hAnsi="Liberation Serif" w:cs="Liberation Serif"/>
          <w:sz w:val="28"/>
          <w:szCs w:val="28"/>
        </w:rPr>
        <w:t>02</w:t>
      </w:r>
      <w:r w:rsidRPr="00BF49FE">
        <w:rPr>
          <w:rFonts w:ascii="Liberation Serif" w:hAnsi="Liberation Serif" w:cs="Liberation Serif"/>
          <w:sz w:val="28"/>
          <w:szCs w:val="28"/>
        </w:rPr>
        <w:t>.0</w:t>
      </w:r>
      <w:r w:rsidR="00BF49FE">
        <w:rPr>
          <w:rFonts w:ascii="Liberation Serif" w:hAnsi="Liberation Serif" w:cs="Liberation Serif"/>
          <w:sz w:val="28"/>
          <w:szCs w:val="28"/>
        </w:rPr>
        <w:t>9</w:t>
      </w:r>
      <w:r w:rsidRPr="00BF49FE">
        <w:rPr>
          <w:rFonts w:ascii="Liberation Serif" w:hAnsi="Liberation Serif" w:cs="Liberation Serif"/>
          <w:sz w:val="28"/>
          <w:szCs w:val="28"/>
        </w:rPr>
        <w:t>.20</w:t>
      </w:r>
      <w:r w:rsidR="00BF49FE">
        <w:rPr>
          <w:rFonts w:ascii="Liberation Serif" w:hAnsi="Liberation Serif" w:cs="Liberation Serif"/>
          <w:sz w:val="28"/>
          <w:szCs w:val="28"/>
        </w:rPr>
        <w:t>2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1 N </w:t>
      </w:r>
      <w:r w:rsidR="00BF49FE">
        <w:rPr>
          <w:rFonts w:ascii="Liberation Serif" w:hAnsi="Liberation Serif" w:cs="Liberation Serif"/>
          <w:sz w:val="28"/>
          <w:szCs w:val="28"/>
        </w:rPr>
        <w:t>309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«</w:t>
      </w:r>
      <w:r w:rsidRPr="00BF49FE">
        <w:rPr>
          <w:rFonts w:ascii="Liberation Serif" w:hAnsi="Liberation Serif" w:cs="Liberation Serif"/>
          <w:sz w:val="28"/>
          <w:szCs w:val="28"/>
        </w:rPr>
        <w:t>Об утверждении Положения о</w:t>
      </w:r>
      <w:r w:rsidR="00BF49FE">
        <w:rPr>
          <w:rFonts w:ascii="Liberation Serif" w:hAnsi="Liberation Serif" w:cs="Liberation Serif"/>
          <w:sz w:val="28"/>
          <w:szCs w:val="28"/>
        </w:rPr>
        <w:t xml:space="preserve"> порядке и условиях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округ»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и настоящим Положением</w:t>
      </w:r>
      <w:r w:rsidRPr="005E53F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0568D" w:rsidRDefault="009647ED" w:rsidP="009056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C17A32">
        <w:rPr>
          <w:rFonts w:ascii="Liberation Serif" w:hAnsi="Liberation Serif" w:cs="Liberation Serif"/>
          <w:sz w:val="28"/>
          <w:szCs w:val="28"/>
        </w:rPr>
        <w:t>Отборочная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комиссия осуществляет рассмотрение заявлений на участие в конкурсном отборе на право получения муниципальных гарантий (далее - заявки), проведение конкурсного отбора заявителей, претендующих на право получения муниципальных гарантий (далее - конкурс), принимает решение о предоставлении муниципальных гарантий или об отказе в предоставлении муниципальных гарантий в порядке, установленном </w:t>
      </w:r>
      <w:hyperlink r:id="rId12" w:history="1">
        <w:r w:rsidR="00BF49FE" w:rsidRPr="00BF49FE">
          <w:rPr>
            <w:rFonts w:ascii="Liberation Serif" w:hAnsi="Liberation Serif" w:cs="Liberation Serif"/>
            <w:sz w:val="28"/>
            <w:szCs w:val="28"/>
          </w:rPr>
          <w:t>Решением</w:t>
        </w:r>
      </w:hyperlink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Думы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от </w:t>
      </w:r>
      <w:r w:rsidR="00BF49FE">
        <w:rPr>
          <w:rFonts w:ascii="Liberation Serif" w:hAnsi="Liberation Serif" w:cs="Liberation Serif"/>
          <w:sz w:val="28"/>
          <w:szCs w:val="28"/>
        </w:rPr>
        <w:t>02</w:t>
      </w:r>
      <w:r w:rsidR="00BF49FE" w:rsidRPr="00BF49FE">
        <w:rPr>
          <w:rFonts w:ascii="Liberation Serif" w:hAnsi="Liberation Serif" w:cs="Liberation Serif"/>
          <w:sz w:val="28"/>
          <w:szCs w:val="28"/>
        </w:rPr>
        <w:t>.0</w:t>
      </w:r>
      <w:r w:rsidR="00BF49FE">
        <w:rPr>
          <w:rFonts w:ascii="Liberation Serif" w:hAnsi="Liberation Serif" w:cs="Liberation Serif"/>
          <w:sz w:val="28"/>
          <w:szCs w:val="28"/>
        </w:rPr>
        <w:t>9</w:t>
      </w:r>
      <w:r w:rsidR="00BF49FE" w:rsidRPr="00BF49FE">
        <w:rPr>
          <w:rFonts w:ascii="Liberation Serif" w:hAnsi="Liberation Serif" w:cs="Liberation Serif"/>
          <w:sz w:val="28"/>
          <w:szCs w:val="28"/>
        </w:rPr>
        <w:t>.20</w:t>
      </w:r>
      <w:r w:rsidR="00BF49FE">
        <w:rPr>
          <w:rFonts w:ascii="Liberation Serif" w:hAnsi="Liberation Serif" w:cs="Liberation Serif"/>
          <w:sz w:val="28"/>
          <w:szCs w:val="28"/>
        </w:rPr>
        <w:t>2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1 N </w:t>
      </w:r>
      <w:r w:rsidR="00BF49FE">
        <w:rPr>
          <w:rFonts w:ascii="Liberation Serif" w:hAnsi="Liberation Serif" w:cs="Liberation Serif"/>
          <w:sz w:val="28"/>
          <w:szCs w:val="28"/>
        </w:rPr>
        <w:t>309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«</w:t>
      </w:r>
      <w:r w:rsidR="00BF49FE" w:rsidRPr="00BF49FE">
        <w:rPr>
          <w:rFonts w:ascii="Liberation Serif" w:hAnsi="Liberation Serif" w:cs="Liberation Serif"/>
          <w:sz w:val="28"/>
          <w:szCs w:val="28"/>
        </w:rPr>
        <w:t>Об утверждении Положения о</w:t>
      </w:r>
      <w:r w:rsidR="00BF49FE">
        <w:rPr>
          <w:rFonts w:ascii="Liberation Serif" w:hAnsi="Liberation Serif" w:cs="Liberation Serif"/>
          <w:sz w:val="28"/>
          <w:szCs w:val="28"/>
        </w:rPr>
        <w:t xml:space="preserve"> порядке и</w:t>
      </w:r>
      <w:proofErr w:type="gramEnd"/>
      <w:r w:rsidR="00BF49F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F49FE">
        <w:rPr>
          <w:rFonts w:ascii="Liberation Serif" w:hAnsi="Liberation Serif" w:cs="Liberation Serif"/>
          <w:sz w:val="28"/>
          <w:szCs w:val="28"/>
        </w:rPr>
        <w:t>условиях</w:t>
      </w:r>
      <w:proofErr w:type="gramEnd"/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90568D" w:rsidRDefault="0090568D" w:rsidP="009056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647ED" w:rsidRPr="0090568D" w:rsidRDefault="009647ED" w:rsidP="0090568D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68D">
        <w:rPr>
          <w:rFonts w:ascii="Liberation Serif" w:hAnsi="Liberation Serif" w:cs="Liberation Serif"/>
          <w:b/>
          <w:sz w:val="28"/>
          <w:szCs w:val="28"/>
        </w:rPr>
        <w:t xml:space="preserve">2. ФУНКЦИИ </w:t>
      </w:r>
      <w:r w:rsidR="00BF49FE" w:rsidRPr="0090568D">
        <w:rPr>
          <w:rFonts w:ascii="Liberation Serif" w:hAnsi="Liberation Serif" w:cs="Liberation Serif"/>
          <w:b/>
          <w:sz w:val="28"/>
          <w:szCs w:val="28"/>
        </w:rPr>
        <w:t>ОТБОРОЧНОЙ</w:t>
      </w:r>
      <w:r w:rsidRPr="0090568D">
        <w:rPr>
          <w:rFonts w:ascii="Liberation Serif" w:hAnsi="Liberation Serif" w:cs="Liberation Serif"/>
          <w:b/>
          <w:sz w:val="28"/>
          <w:szCs w:val="28"/>
        </w:rPr>
        <w:t xml:space="preserve"> 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3. </w:t>
      </w:r>
      <w:r w:rsidR="00C17A32">
        <w:rPr>
          <w:rFonts w:ascii="Liberation Serif" w:hAnsi="Liberation Serif" w:cs="Liberation Serif"/>
          <w:sz w:val="28"/>
          <w:szCs w:val="28"/>
        </w:rPr>
        <w:t>Отборочная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комиссия осуществляет следующие функции: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1) организация и проведение конкурса на право получения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>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2) рассмотрение заявлений;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3) отбор участников конкурса;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4) принятие решения по итогам рассмотрения заявлений;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5) иные функции, возложенные на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отборочную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комиссию муниципальными правовыми актами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>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lastRenderedPageBreak/>
        <w:t xml:space="preserve">Глава 3. СОСТАВ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И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ПРАВОВОЙ СТАТУС ЧЛЕНОВ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4. </w:t>
      </w:r>
      <w:r w:rsidR="00BF49FE">
        <w:rPr>
          <w:rFonts w:ascii="Liberation Serif" w:hAnsi="Liberation Serif" w:cs="Liberation Serif"/>
          <w:sz w:val="28"/>
          <w:szCs w:val="28"/>
        </w:rPr>
        <w:t>Отборочная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комиссия создается </w:t>
      </w:r>
      <w:r w:rsidR="00BF49FE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>.</w:t>
      </w:r>
    </w:p>
    <w:p w:rsidR="009647ED" w:rsidRPr="005E53F6" w:rsidRDefault="00BF49F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Отборочная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комиссия состоит из председателя </w:t>
      </w:r>
      <w:r w:rsidR="00542942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комиссии, заместителя председателя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комиссии, секретаря и членов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комиссии. В </w:t>
      </w:r>
      <w:hyperlink w:anchor="P114" w:history="1">
        <w:r w:rsidR="009647ED" w:rsidRPr="00BF49FE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отборочной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комиссии включаются заместители </w:t>
      </w:r>
      <w:r w:rsidR="00542942">
        <w:rPr>
          <w:rFonts w:ascii="Liberation Serif" w:hAnsi="Liberation Serif" w:cs="Liberation Serif"/>
          <w:sz w:val="28"/>
          <w:szCs w:val="28"/>
        </w:rPr>
        <w:t>г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42942">
        <w:rPr>
          <w:rFonts w:ascii="Liberation Serif" w:hAnsi="Liberation Serif" w:cs="Liberation Serif"/>
          <w:sz w:val="28"/>
          <w:szCs w:val="28"/>
        </w:rPr>
        <w:t>, специалисты  комитета по экономике Администрации МО Красноуфимский округ, Отдела ЖКХ Администрации МО Красноуфимский округ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, специалисты Финансового </w:t>
      </w:r>
      <w:r w:rsidR="00542942">
        <w:rPr>
          <w:rFonts w:ascii="Liberation Serif" w:hAnsi="Liberation Serif" w:cs="Liberation Serif"/>
          <w:sz w:val="28"/>
          <w:szCs w:val="28"/>
        </w:rPr>
        <w:t>отдела администрации МО Красноуфимский округ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, депутаты Думы </w:t>
      </w:r>
      <w:r w:rsidR="00542942">
        <w:rPr>
          <w:rFonts w:ascii="Liberation Serif" w:hAnsi="Liberation Serif" w:cs="Liberation Serif"/>
          <w:sz w:val="28"/>
          <w:szCs w:val="28"/>
        </w:rPr>
        <w:t>МО Красноуфимский округ.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Работой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руководит председатель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в его отсутствие - заместитель председателя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542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Отборочная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комиссия вправе привлекать к своей деятельности экспертов и консультантов, не входящих в состав комиссии и не имеющих права голоса.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5. Председатель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1) осуществляет общее руководство работой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2) осуществляет проведение заседаний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3) принимает решение о назначении даты и времени проведения заседания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4</w:t>
      </w:r>
      <w:r w:rsidRPr="00067F0A">
        <w:rPr>
          <w:rFonts w:ascii="Liberation Serif" w:hAnsi="Liberation Serif" w:cs="Liberation Serif"/>
          <w:sz w:val="28"/>
          <w:szCs w:val="28"/>
        </w:rPr>
        <w:t>) осуществляет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E53F6">
        <w:rPr>
          <w:rFonts w:ascii="Liberation Serif" w:hAnsi="Liberation Serif" w:cs="Liberation Serif"/>
          <w:sz w:val="28"/>
          <w:szCs w:val="28"/>
        </w:rPr>
        <w:t xml:space="preserve"> подготовкой документов и материалов к заседаниям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ведением протокола заседания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исполнением решений, принятых на заседаниях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5) организует работу по привлечению экспертов, консультантов.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6. Секретарь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осуществляет: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7A32">
        <w:rPr>
          <w:rFonts w:ascii="Liberation Serif" w:hAnsi="Liberation Serif" w:cs="Liberation Serif"/>
          <w:sz w:val="28"/>
          <w:szCs w:val="28"/>
        </w:rPr>
        <w:t>1) подачу для опубликования в средствах массовой информации извещения о проведении конкурса на право получения муниципальных гарантий и порядке приема соответствующих документов;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2) организацию приема заявлений на участие в конкурсе на право получения муниципальной гарантии;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3) направление копий поступивших заявлений в Финансов</w:t>
      </w:r>
      <w:r w:rsidR="00067F0A">
        <w:rPr>
          <w:rFonts w:ascii="Liberation Serif" w:hAnsi="Liberation Serif" w:cs="Liberation Serif"/>
          <w:sz w:val="28"/>
          <w:szCs w:val="28"/>
        </w:rPr>
        <w:t>ый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067F0A">
        <w:rPr>
          <w:rFonts w:ascii="Liberation Serif" w:hAnsi="Liberation Serif" w:cs="Liberation Serif"/>
          <w:sz w:val="28"/>
          <w:szCs w:val="28"/>
        </w:rPr>
        <w:t>отдел а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067F0A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067F0A">
        <w:rPr>
          <w:rFonts w:ascii="Liberation Serif" w:hAnsi="Liberation Serif" w:cs="Liberation Serif"/>
          <w:sz w:val="28"/>
          <w:szCs w:val="28"/>
        </w:rPr>
        <w:t>–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067F0A">
        <w:rPr>
          <w:rFonts w:ascii="Liberation Serif" w:hAnsi="Liberation Serif" w:cs="Liberation Serif"/>
          <w:sz w:val="28"/>
          <w:szCs w:val="28"/>
        </w:rPr>
        <w:t>ый отдел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) для проведения предварительной проверки финансового состояния заявителя и специалистам Администрации </w:t>
      </w:r>
      <w:r w:rsidR="00067F0A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для предварительной экспертизы социально-экономической значимости и эффективности предлагаемого к гарантированию проекта;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4) прием от Финансового </w:t>
      </w:r>
      <w:r w:rsidR="00067F0A">
        <w:rPr>
          <w:rFonts w:ascii="Liberation Serif" w:hAnsi="Liberation Serif" w:cs="Liberation Serif"/>
          <w:sz w:val="28"/>
          <w:szCs w:val="28"/>
        </w:rPr>
        <w:t>отдела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и специалистов Администрации </w:t>
      </w:r>
      <w:r w:rsidR="00067F0A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заключений по результатам проведения предварительной проверки финансового состояния заявителя и экспертизы социально-экономической значимости и эффективности предлагаемого к гарантированию проекта;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lastRenderedPageBreak/>
        <w:t xml:space="preserve">5) организацию проведения заседаний </w:t>
      </w:r>
      <w:r w:rsidR="00067F0A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комиссии, включая оформление и рассылку необходимых документов, оповещение членов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 предстоящих заседаниях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не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5E53F6">
        <w:rPr>
          <w:rFonts w:ascii="Liberation Serif" w:hAnsi="Liberation Serif" w:cs="Liberation Serif"/>
          <w:sz w:val="28"/>
          <w:szCs w:val="28"/>
        </w:rPr>
        <w:t xml:space="preserve"> чем за три рабочих дня до дня заседания, обеспечение членов </w:t>
      </w:r>
      <w:r w:rsidR="00067F0A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 необходимыми материалами и документами;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6) ведение и о</w:t>
      </w:r>
      <w:r w:rsidR="00067F0A">
        <w:rPr>
          <w:rFonts w:ascii="Liberation Serif" w:hAnsi="Liberation Serif" w:cs="Liberation Serif"/>
          <w:sz w:val="28"/>
          <w:szCs w:val="28"/>
        </w:rPr>
        <w:t>формление протоколов заседаний 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7) вып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олнение поручений председателя отборочной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комиссии (в его отсутствие - заместителя председателя </w:t>
      </w:r>
      <w:r w:rsidR="00C310FB">
        <w:rPr>
          <w:rFonts w:ascii="Liberation Serif" w:hAnsi="Liberation Serif" w:cs="Liberation Serif"/>
          <w:sz w:val="28"/>
          <w:szCs w:val="28"/>
        </w:rPr>
        <w:t xml:space="preserve"> 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комиссии) по вопросам, связанным с деятельностью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При временном отсутствии секретаря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его функции осуществляет один из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7. Члены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вправе: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1) знакомиться со всеми представленными на рассмотрение документами и сведениями, составляющими заявление;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2) выступать по вопросам повестки дня на заседаниях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3) проверять правильность содержания протоколов, в том числе правильность отражения в протоколах своего выступления;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4) излагать особое мнение в ходе заседаний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8. Члены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обязаны: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1) руководствоваться в своей деятельности требованиями законодательства Российской Федерации и муниципальными правовыми актами, регулирующими отношения в сфере проведения конкурсов на право получения муниципальных гарантий;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2) присутствовать на заседаниях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Отсутствие на заседаниях конкурсной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допускается только по уважительным причинам в соответствии с трудовым законодательством Российской Федерации.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Глава 4. ПОРЯДОК ПРОВЕДЕНИЯ ЗАСЕДАНИЙ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9. Заседание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считается правомочным, если на нем присутствует не менее чем две третьих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 При отсутствии необходимого кворума председатель (заместитель председателя)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выносит решение о переносе заседания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10. Члены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уведомляются о предстоящих заседаниях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комиссии не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5E53F6">
        <w:rPr>
          <w:rFonts w:ascii="Liberation Serif" w:hAnsi="Liberation Serif" w:cs="Liberation Serif"/>
          <w:sz w:val="28"/>
          <w:szCs w:val="28"/>
        </w:rPr>
        <w:t xml:space="preserve"> чем за три рабочих дня до дня заседания </w:t>
      </w:r>
      <w:proofErr w:type="spellStart"/>
      <w:r w:rsidR="00C310FB">
        <w:rPr>
          <w:rFonts w:ascii="Liberation Serif" w:hAnsi="Liberation Serif" w:cs="Liberation Serif"/>
          <w:sz w:val="28"/>
          <w:szCs w:val="28"/>
        </w:rPr>
        <w:t>оторочной</w:t>
      </w:r>
      <w:proofErr w:type="spellEnd"/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11. Председательствующий на заседании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(председатель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в его отсутствие - заместитель председателя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комиссии):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1) знакомит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с повесткой дня;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2) предоставляет слово для выступлений;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lastRenderedPageBreak/>
        <w:t xml:space="preserve">3) ставит на голосование предложения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и проекты принимаемых решений;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4) подводит итоги голосования;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5) поддерживает порядок и обеспечивает выполнение требований действующего законодательства в ходе заседания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Глава 5. ПОРЯДОК ПРИНЯТИЯ И ОФОРМЛЕНИЯ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РЕШЕНИЙ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12. Решение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принимается открытым голосованием простым большинством голосов от числа присутствующих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 При голосовании каждый член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имеет один голос. Проведение заочного голосования не допускается. При равенстве голосов голос председательствующего на заседании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 является решающим. Председательствующий голосует последним.</w:t>
      </w:r>
    </w:p>
    <w:p w:rsidR="009647ED" w:rsidRPr="005E53F6" w:rsidRDefault="009647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13. Решения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принимаются по каждому заявителю отдельно в форме протокола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должны быть однозначными и мотивированными. Протокол подписывается всеми членами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14. При наличии у кого-либо из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особого мнения по принятому решению, высказанного во время обсуждения, его содержание записывается в протокол после соответствующего решения.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Утвержден</w:t>
      </w:r>
    </w:p>
    <w:p w:rsidR="009647ED" w:rsidRDefault="009647ED" w:rsidP="00C310F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C310FB" w:rsidRPr="005E53F6" w:rsidRDefault="00C310FB" w:rsidP="00C310F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9647ED" w:rsidRPr="005E53F6" w:rsidRDefault="009647E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от </w:t>
      </w:r>
      <w:r w:rsidR="00C310FB">
        <w:rPr>
          <w:rFonts w:ascii="Liberation Serif" w:hAnsi="Liberation Serif" w:cs="Liberation Serif"/>
          <w:sz w:val="28"/>
          <w:szCs w:val="28"/>
        </w:rPr>
        <w:t xml:space="preserve"> </w:t>
      </w:r>
      <w:r w:rsidR="00A64B22">
        <w:rPr>
          <w:rFonts w:ascii="Liberation Serif" w:hAnsi="Liberation Serif" w:cs="Liberation Serif"/>
          <w:sz w:val="28"/>
          <w:szCs w:val="28"/>
        </w:rPr>
        <w:t>ноября</w:t>
      </w:r>
      <w:r w:rsidR="00C310FB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20</w:t>
      </w:r>
      <w:r w:rsidR="00C310FB">
        <w:rPr>
          <w:rFonts w:ascii="Liberation Serif" w:hAnsi="Liberation Serif" w:cs="Liberation Serif"/>
          <w:sz w:val="28"/>
          <w:szCs w:val="28"/>
        </w:rPr>
        <w:t>2</w:t>
      </w:r>
      <w:r w:rsidRPr="005E53F6">
        <w:rPr>
          <w:rFonts w:ascii="Liberation Serif" w:hAnsi="Liberation Serif" w:cs="Liberation Serif"/>
          <w:sz w:val="28"/>
          <w:szCs w:val="28"/>
        </w:rPr>
        <w:t>1 г. N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114"/>
      <w:bookmarkEnd w:id="1"/>
      <w:r w:rsidRPr="005E53F6">
        <w:rPr>
          <w:rFonts w:ascii="Liberation Serif" w:hAnsi="Liberation Serif" w:cs="Liberation Serif"/>
          <w:sz w:val="28"/>
          <w:szCs w:val="28"/>
        </w:rPr>
        <w:t>СОСТАВ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КОМИССИИ ПО ПРОВЕДЕНИЮ </w:t>
      </w:r>
      <w:r w:rsidR="00C310FB">
        <w:rPr>
          <w:rFonts w:ascii="Liberation Serif" w:hAnsi="Liberation Serif" w:cs="Liberation Serif"/>
          <w:sz w:val="28"/>
          <w:szCs w:val="28"/>
        </w:rPr>
        <w:t>КОНКУРСНОГО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ОТБОРА ЗАЯВИТЕЛЕЙ,</w:t>
      </w:r>
      <w:r w:rsidR="00C310FB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>ПРЕТЕНДУЮЩИХ НА ПРАВО ПОЛУЧЕНИЯ МУНИЦИПАЛЬНЫХ ГАРАНТИЙ</w:t>
      </w:r>
      <w:r w:rsidR="00C310FB">
        <w:rPr>
          <w:rFonts w:ascii="Liberation Serif" w:hAnsi="Liberation Serif" w:cs="Liberation Serif"/>
          <w:sz w:val="28"/>
          <w:szCs w:val="28"/>
        </w:rPr>
        <w:t xml:space="preserve"> МО КРАСНОУФИМСКИЙ </w:t>
      </w:r>
      <w:r w:rsidRPr="005E53F6">
        <w:rPr>
          <w:rFonts w:ascii="Liberation Serif" w:hAnsi="Liberation Serif" w:cs="Liberation Serif"/>
          <w:sz w:val="28"/>
          <w:szCs w:val="28"/>
        </w:rPr>
        <w:t>ОКРУГ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73"/>
      </w:tblGrid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356ED" w:rsidRDefault="00A356ED" w:rsidP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47ED" w:rsidRPr="005E53F6" w:rsidRDefault="009647ED" w:rsidP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C310F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>лавы Администрации по экономи</w:t>
            </w:r>
            <w:r w:rsidR="00C310FB">
              <w:rPr>
                <w:rFonts w:ascii="Liberation Serif" w:hAnsi="Liberation Serif" w:cs="Liberation Serif"/>
                <w:sz w:val="28"/>
                <w:szCs w:val="28"/>
              </w:rPr>
              <w:t>ческим вопросам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- председатель Комиссии;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экономике</w:t>
            </w:r>
            <w:r w:rsidR="00A356ED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МО Красноуфимский округ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- заместитель председателя Комиссии;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C310FB" w:rsidP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комитета по экономике 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 Красноуфимский округ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- секретарь Комиссии.</w:t>
            </w:r>
          </w:p>
        </w:tc>
      </w:tr>
      <w:tr w:rsidR="009647ED" w:rsidRPr="005E53F6" w:rsidTr="00C310FB">
        <w:tc>
          <w:tcPr>
            <w:tcW w:w="7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356ED" w:rsidRDefault="00A356ED" w:rsidP="001E00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 Думы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МО Красноуфимский округ 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A356ED" w:rsidRDefault="00A356ED" w:rsidP="001E00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47ED" w:rsidRPr="005E53F6" w:rsidRDefault="009647ED" w:rsidP="001E00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1E0021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лавы Администрации по </w:t>
            </w:r>
            <w:r w:rsidR="001E0021">
              <w:rPr>
                <w:rFonts w:ascii="Liberation Serif" w:hAnsi="Liberation Serif" w:cs="Liberation Serif"/>
                <w:sz w:val="28"/>
                <w:szCs w:val="28"/>
              </w:rPr>
              <w:t>строительству и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ЖКХ;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47ED" w:rsidRDefault="001E0021" w:rsidP="00A356ED">
            <w:pPr>
              <w:pStyle w:val="ConsPlusNormal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Финансового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отдела администрации МО Красноуфимский округ</w:t>
            </w:r>
            <w:r w:rsidR="00A356ED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;</w:t>
            </w: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56ED">
              <w:rPr>
                <w:rFonts w:ascii="Liberation Serif" w:hAnsi="Liberation Serif" w:cs="Liberation Serif"/>
                <w:sz w:val="28"/>
                <w:szCs w:val="28"/>
              </w:rPr>
              <w:t>Начальник Отдела ЖКХ Администрации МО Красноуфимский округ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юридического отдела Думы МО Красноуфимский округ;</w:t>
            </w: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6ED" w:rsidRP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имуществу МО Красноуфимский округ</w:t>
            </w:r>
          </w:p>
        </w:tc>
      </w:tr>
    </w:tbl>
    <w:p w:rsidR="0070633D" w:rsidRPr="005E53F6" w:rsidRDefault="0070633D">
      <w:pPr>
        <w:rPr>
          <w:rFonts w:ascii="Liberation Serif" w:hAnsi="Liberation Serif" w:cs="Liberation Serif"/>
          <w:sz w:val="28"/>
          <w:szCs w:val="28"/>
        </w:rPr>
      </w:pPr>
    </w:p>
    <w:sectPr w:rsidR="0070633D" w:rsidRPr="005E53F6" w:rsidSect="007B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647ED"/>
    <w:rsid w:val="00067F0A"/>
    <w:rsid w:val="000E05E7"/>
    <w:rsid w:val="001D052A"/>
    <w:rsid w:val="001E0021"/>
    <w:rsid w:val="0029628B"/>
    <w:rsid w:val="003F44E2"/>
    <w:rsid w:val="00542942"/>
    <w:rsid w:val="005E53F6"/>
    <w:rsid w:val="00667D5C"/>
    <w:rsid w:val="0070633D"/>
    <w:rsid w:val="0088124E"/>
    <w:rsid w:val="0090568D"/>
    <w:rsid w:val="009647ED"/>
    <w:rsid w:val="00A356ED"/>
    <w:rsid w:val="00A64B22"/>
    <w:rsid w:val="00BF49FE"/>
    <w:rsid w:val="00C17A32"/>
    <w:rsid w:val="00C310FB"/>
    <w:rsid w:val="00C90CF4"/>
    <w:rsid w:val="00D119E3"/>
    <w:rsid w:val="00D34FAA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17A3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7A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EC7C431859877077E7EFAAF2E306721EA228CEB49B908B3A04ECA5D13CBCBB091CA8B1F1B9A31098CE2A0D18FB6BBC58594ED31AWEE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5EC7C431859877077E7EFAAF2E306721EA228CEB49B908B3A04ECA5D13CBCBB091CA8B0F3BEA31098CE2A0D18FB6BBC58594ED31AWEEDJ" TargetMode="External"/><Relationship Id="rId12" Type="http://schemas.openxmlformats.org/officeDocument/2006/relationships/hyperlink" Target="consultantplus://offline/ref=F345EC7C431859877077F9E2BC9EBD0C701DF526CFB697C5D66702BBFA813AE9FB491AFDE8B3EFA544CA947F0906FA75BEW5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5EC7C431859877077E7EFAAF2E306721EA228CEB49B908B3A04ECA5D13CBCBB091CA8B0F5BAA31098CE2A0D18FB6BBC58594ED31AWEEDJ" TargetMode="External"/><Relationship Id="rId11" Type="http://schemas.openxmlformats.org/officeDocument/2006/relationships/hyperlink" Target="consultantplus://offline/ref=F345EC7C431859877077F9E2BC9EBD0C701DF526CFB697C5D66702BBFA813AE9FB491AFDE8B3EFA544CA947F0906FA75BEW5E0J" TargetMode="External"/><Relationship Id="rId5" Type="http://schemas.openxmlformats.org/officeDocument/2006/relationships/hyperlink" Target="consultantplus://offline/ref=F345EC7C431859877077E7EFAAF2E306721EA228CEB49B908B3A04ECA5D13CBCBB091CA8B1F1B9A31098CE2A0D18FB6BBC58594ED31AWEEDJ" TargetMode="External"/><Relationship Id="rId10" Type="http://schemas.openxmlformats.org/officeDocument/2006/relationships/hyperlink" Target="consultantplus://offline/ref=F345EC7C431859877077E7EFAAF2E306721EA228CEB49B908B3A04ECA5D13CBCBB091CA8B0F3BEA31098CE2A0D18FB6BBC58594ED31AWEED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345EC7C431859877077E7EFAAF2E306721EA228CEB49B908B3A04ECA5D13CBCBB091CA8B0F5BAA31098CE2A0D18FB6BBC58594ED31AWEE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17</cp:revision>
  <cp:lastPrinted>2021-09-14T08:23:00Z</cp:lastPrinted>
  <dcterms:created xsi:type="dcterms:W3CDTF">2021-09-03T09:04:00Z</dcterms:created>
  <dcterms:modified xsi:type="dcterms:W3CDTF">2021-10-26T11:31:00Z</dcterms:modified>
</cp:coreProperties>
</file>