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8D" w:rsidRPr="007001A3" w:rsidRDefault="0087128D" w:rsidP="0087128D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28D" w:rsidRDefault="0087128D" w:rsidP="0087128D">
      <w:pPr>
        <w:rPr>
          <w:rFonts w:ascii="Liberation Serif" w:hAnsi="Liberation Serif"/>
          <w:b/>
          <w:sz w:val="28"/>
          <w:szCs w:val="28"/>
        </w:rPr>
      </w:pPr>
    </w:p>
    <w:p w:rsidR="0087128D" w:rsidRDefault="0087128D" w:rsidP="0087128D">
      <w:pPr>
        <w:rPr>
          <w:rFonts w:ascii="Liberation Serif" w:hAnsi="Liberation Serif"/>
          <w:b/>
          <w:sz w:val="28"/>
          <w:szCs w:val="28"/>
        </w:rPr>
      </w:pPr>
    </w:p>
    <w:p w:rsidR="0087128D" w:rsidRPr="0087128D" w:rsidRDefault="0087128D" w:rsidP="0087128D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87128D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87128D" w:rsidRPr="0087128D" w:rsidRDefault="0087128D" w:rsidP="0087128D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87128D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87128D" w:rsidRDefault="0087128D" w:rsidP="0087128D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87128D">
        <w:rPr>
          <w:rFonts w:ascii="Liberation Serif" w:hAnsi="Liberation Serif"/>
          <w:b/>
          <w:sz w:val="28"/>
          <w:szCs w:val="28"/>
        </w:rPr>
        <w:t>ПОСТАНОВЛЕНИЕ</w:t>
      </w:r>
    </w:p>
    <w:p w:rsidR="00671B54" w:rsidRPr="0087128D" w:rsidRDefault="00671B54" w:rsidP="0087128D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87128D" w:rsidRPr="0087128D" w:rsidRDefault="0087128D" w:rsidP="0087128D">
      <w:pPr>
        <w:pStyle w:val="a3"/>
        <w:rPr>
          <w:rFonts w:ascii="Liberation Serif" w:hAnsi="Liberation Serif"/>
          <w:b/>
          <w:sz w:val="28"/>
          <w:szCs w:val="28"/>
        </w:rPr>
      </w:pPr>
      <w:r w:rsidRPr="0087128D">
        <w:rPr>
          <w:rFonts w:ascii="Liberation Serif" w:hAnsi="Liberation Serif"/>
          <w:b/>
          <w:sz w:val="28"/>
          <w:szCs w:val="28"/>
        </w:rPr>
        <w:t xml:space="preserve"> от  </w:t>
      </w:r>
      <w:r w:rsidR="00671B54">
        <w:rPr>
          <w:rFonts w:ascii="Liberation Serif" w:hAnsi="Liberation Serif"/>
          <w:b/>
          <w:sz w:val="28"/>
          <w:szCs w:val="28"/>
        </w:rPr>
        <w:t xml:space="preserve">16.11.2021 </w:t>
      </w:r>
      <w:r w:rsidRPr="0087128D">
        <w:rPr>
          <w:rFonts w:ascii="Liberation Serif" w:hAnsi="Liberation Serif"/>
          <w:b/>
          <w:sz w:val="28"/>
          <w:szCs w:val="28"/>
        </w:rPr>
        <w:t xml:space="preserve"> № </w:t>
      </w:r>
      <w:r w:rsidR="00671B54">
        <w:rPr>
          <w:rFonts w:ascii="Liberation Serif" w:hAnsi="Liberation Serif"/>
          <w:b/>
          <w:sz w:val="28"/>
          <w:szCs w:val="28"/>
        </w:rPr>
        <w:t xml:space="preserve"> 735</w:t>
      </w:r>
    </w:p>
    <w:p w:rsidR="0087128D" w:rsidRPr="0087128D" w:rsidRDefault="0087128D" w:rsidP="0087128D">
      <w:pPr>
        <w:pStyle w:val="a3"/>
        <w:rPr>
          <w:rFonts w:ascii="Liberation Serif" w:hAnsi="Liberation Serif"/>
          <w:b/>
          <w:sz w:val="28"/>
          <w:szCs w:val="28"/>
        </w:rPr>
      </w:pPr>
      <w:r w:rsidRPr="0087128D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7128D" w:rsidRPr="0087128D" w:rsidRDefault="0087128D" w:rsidP="0087128D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87128D" w:rsidRPr="0087128D" w:rsidRDefault="0087128D" w:rsidP="0087128D">
      <w:pPr>
        <w:pStyle w:val="a3"/>
        <w:rPr>
          <w:rFonts w:ascii="Liberation Serif" w:hAnsi="Liberation Serif"/>
          <w:b/>
          <w:sz w:val="28"/>
          <w:szCs w:val="28"/>
        </w:rPr>
      </w:pPr>
      <w:r w:rsidRPr="0087128D">
        <w:rPr>
          <w:rFonts w:ascii="Liberation Serif" w:hAnsi="Liberation Serif"/>
          <w:b/>
          <w:sz w:val="28"/>
          <w:szCs w:val="28"/>
        </w:rPr>
        <w:t>Об       организации         ведения             книг</w:t>
      </w:r>
    </w:p>
    <w:p w:rsidR="0087128D" w:rsidRPr="0087128D" w:rsidRDefault="007900BF" w:rsidP="0087128D">
      <w:pPr>
        <w:pStyle w:val="a3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п</w:t>
      </w:r>
      <w:r w:rsidR="0087128D" w:rsidRPr="0087128D">
        <w:rPr>
          <w:rFonts w:ascii="Liberation Serif" w:hAnsi="Liberation Serif"/>
          <w:b/>
          <w:sz w:val="28"/>
          <w:szCs w:val="28"/>
        </w:rPr>
        <w:t>охозяйственного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         </w:t>
      </w:r>
      <w:r w:rsidR="0087128D" w:rsidRPr="0087128D">
        <w:rPr>
          <w:rFonts w:ascii="Liberation Serif" w:hAnsi="Liberation Serif"/>
          <w:b/>
          <w:sz w:val="28"/>
          <w:szCs w:val="28"/>
        </w:rPr>
        <w:t>учета             граждан,</w:t>
      </w:r>
    </w:p>
    <w:p w:rsidR="0087128D" w:rsidRPr="0087128D" w:rsidRDefault="0087128D" w:rsidP="0087128D">
      <w:pPr>
        <w:pStyle w:val="a3"/>
        <w:rPr>
          <w:rFonts w:ascii="Liberation Serif" w:hAnsi="Liberation Serif"/>
          <w:b/>
          <w:sz w:val="28"/>
          <w:szCs w:val="28"/>
        </w:rPr>
      </w:pPr>
      <w:r w:rsidRPr="0087128D">
        <w:rPr>
          <w:rFonts w:ascii="Liberation Serif" w:hAnsi="Liberation Serif"/>
          <w:b/>
          <w:sz w:val="28"/>
          <w:szCs w:val="28"/>
        </w:rPr>
        <w:t>ведущих        личное     подсобное   хозяйство</w:t>
      </w:r>
    </w:p>
    <w:p w:rsidR="0087128D" w:rsidRPr="0087128D" w:rsidRDefault="0087128D" w:rsidP="0087128D">
      <w:pPr>
        <w:pStyle w:val="a3"/>
        <w:rPr>
          <w:rFonts w:ascii="Liberation Serif" w:hAnsi="Liberation Serif"/>
          <w:b/>
          <w:sz w:val="28"/>
          <w:szCs w:val="28"/>
        </w:rPr>
      </w:pPr>
      <w:r w:rsidRPr="0087128D">
        <w:rPr>
          <w:rFonts w:ascii="Liberation Serif" w:hAnsi="Liberation Serif"/>
          <w:b/>
          <w:sz w:val="28"/>
          <w:szCs w:val="28"/>
        </w:rPr>
        <w:t>на территории Муниципального образования</w:t>
      </w:r>
    </w:p>
    <w:p w:rsidR="0087128D" w:rsidRPr="0087128D" w:rsidRDefault="0087128D" w:rsidP="0087128D">
      <w:pPr>
        <w:pStyle w:val="a3"/>
        <w:rPr>
          <w:rFonts w:ascii="Liberation Serif" w:hAnsi="Liberation Serif"/>
          <w:b/>
          <w:sz w:val="28"/>
          <w:szCs w:val="28"/>
        </w:rPr>
      </w:pPr>
      <w:r w:rsidRPr="0087128D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87128D" w:rsidRPr="00B622DF" w:rsidRDefault="0087128D" w:rsidP="0087128D">
      <w:pPr>
        <w:pStyle w:val="ConsPlusNormal"/>
        <w:rPr>
          <w:rFonts w:ascii="Liberation Serif" w:hAnsi="Liberation Serif"/>
          <w:sz w:val="28"/>
          <w:szCs w:val="28"/>
        </w:rPr>
      </w:pPr>
    </w:p>
    <w:p w:rsidR="0087128D" w:rsidRPr="00B622DF" w:rsidRDefault="0087128D" w:rsidP="008712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622DF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5" w:history="1">
        <w:r w:rsidRPr="000726EE">
          <w:rPr>
            <w:rFonts w:ascii="Liberation Serif" w:hAnsi="Liberation Serif"/>
            <w:sz w:val="28"/>
            <w:szCs w:val="28"/>
          </w:rPr>
          <w:t>статьей 8</w:t>
        </w:r>
      </w:hyperlink>
      <w:r w:rsidRPr="000726EE">
        <w:rPr>
          <w:rFonts w:ascii="Liberation Serif" w:hAnsi="Liberation Serif"/>
          <w:sz w:val="28"/>
          <w:szCs w:val="28"/>
        </w:rPr>
        <w:t xml:space="preserve"> Федерального закона от 7 июля 2003 года N 112-ФЗ "О личном подсобном хозяйстве", со </w:t>
      </w:r>
      <w:hyperlink r:id="rId6" w:history="1">
        <w:r w:rsidRPr="000726EE">
          <w:rPr>
            <w:rFonts w:ascii="Liberation Serif" w:hAnsi="Liberation Serif"/>
            <w:sz w:val="28"/>
            <w:szCs w:val="28"/>
          </w:rPr>
          <w:t>статьей 16</w:t>
        </w:r>
      </w:hyperlink>
      <w:r w:rsidRPr="000726EE">
        <w:rPr>
          <w:rFonts w:ascii="Liberation Serif" w:hAnsi="Liberation Serif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П. Минсельхоза РФ от 11 октября 2010 года </w:t>
      </w:r>
      <w:hyperlink r:id="rId7" w:history="1">
        <w:r w:rsidRPr="000726EE">
          <w:rPr>
            <w:rFonts w:ascii="Liberation Serif" w:hAnsi="Liberation Serif"/>
            <w:sz w:val="28"/>
            <w:szCs w:val="28"/>
          </w:rPr>
          <w:t>N 345</w:t>
        </w:r>
      </w:hyperlink>
      <w:r w:rsidRPr="00B622DF">
        <w:rPr>
          <w:rFonts w:ascii="Liberation Serif" w:hAnsi="Liberation Serif"/>
          <w:sz w:val="28"/>
          <w:szCs w:val="28"/>
        </w:rPr>
        <w:t xml:space="preserve">"Об утверждении формы и порядка ведения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книг органами местного</w:t>
      </w:r>
      <w:proofErr w:type="gramEnd"/>
      <w:r w:rsidRPr="00B622DF">
        <w:rPr>
          <w:rFonts w:ascii="Liberation Serif" w:hAnsi="Liberation Serif"/>
          <w:sz w:val="28"/>
          <w:szCs w:val="28"/>
        </w:rPr>
        <w:t xml:space="preserve"> самоуправления поселений и органами местного самоуправления городских округов", ст.26,ст.31 Устава МО Красноуфимский округ:</w:t>
      </w:r>
    </w:p>
    <w:p w:rsidR="0087128D" w:rsidRPr="00B622DF" w:rsidRDefault="0087128D" w:rsidP="0087128D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7128D" w:rsidRPr="00B622DF" w:rsidRDefault="0087128D" w:rsidP="0087128D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B622DF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B622DF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87128D" w:rsidRPr="00B622DF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 xml:space="preserve">1. Утвердить </w:t>
      </w:r>
      <w:hyperlink w:anchor="P34" w:history="1">
        <w:r w:rsidRPr="000726EE">
          <w:rPr>
            <w:rFonts w:ascii="Liberation Serif" w:hAnsi="Liberation Serif"/>
            <w:sz w:val="28"/>
            <w:szCs w:val="28"/>
          </w:rPr>
          <w:t>Порядок</w:t>
        </w:r>
      </w:hyperlink>
      <w:r w:rsidRPr="00B622DF">
        <w:rPr>
          <w:rFonts w:ascii="Liberation Serif" w:hAnsi="Liberation Serif"/>
          <w:sz w:val="28"/>
          <w:szCs w:val="28"/>
        </w:rPr>
        <w:t xml:space="preserve"> ведения книг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похозяйственного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учета граждан, ведущих личное подсобное хозяйство на территории Муниципального образования Красноуфимский округ (прилагается).</w:t>
      </w:r>
    </w:p>
    <w:p w:rsidR="0087128D" w:rsidRPr="00B622DF" w:rsidRDefault="0087128D" w:rsidP="008712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 xml:space="preserve">2. Полномочие по ведению книг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похозяйственного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учета граждан, ведущих личное подсобное хозяйство на территории Муниципального образования Красноуфимский округ (далее -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книг) возложить на территориальные отделы Администрации Муниципального образования Красноуфимский округ. </w:t>
      </w:r>
    </w:p>
    <w:p w:rsidR="0087128D" w:rsidRPr="00B622DF" w:rsidRDefault="0087128D" w:rsidP="008712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>3. Начальникам территориальных отделов Администрации Муниципального образования Красноуфимский округ:</w:t>
      </w:r>
    </w:p>
    <w:p w:rsidR="0087128D" w:rsidRPr="00B622DF" w:rsidRDefault="0087128D" w:rsidP="008712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 xml:space="preserve">3.1. Организовать ведение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книг в соответствии с </w:t>
      </w:r>
      <w:hyperlink w:anchor="P34" w:history="1">
        <w:r w:rsidRPr="000726EE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B622DF">
        <w:rPr>
          <w:rFonts w:ascii="Liberation Serif" w:hAnsi="Liberation Serif"/>
          <w:sz w:val="28"/>
          <w:szCs w:val="28"/>
        </w:rPr>
        <w:t>, указанным в пункте 1 настоящего Постановления на постоянной основе.</w:t>
      </w:r>
    </w:p>
    <w:p w:rsidR="0087128D" w:rsidRPr="00B622DF" w:rsidRDefault="0087128D" w:rsidP="008712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 xml:space="preserve">3.2. Ежегодно </w:t>
      </w:r>
      <w:r>
        <w:rPr>
          <w:rFonts w:ascii="Liberation Serif" w:hAnsi="Liberation Serif"/>
          <w:sz w:val="28"/>
          <w:szCs w:val="28"/>
        </w:rPr>
        <w:t>с 1 по 15</w:t>
      </w:r>
      <w:r w:rsidRPr="00B622DF">
        <w:rPr>
          <w:rFonts w:ascii="Liberation Serif" w:hAnsi="Liberation Serif"/>
          <w:sz w:val="28"/>
          <w:szCs w:val="28"/>
        </w:rPr>
        <w:t xml:space="preserve"> июля осуществлять организацию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подворового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обхода.</w:t>
      </w:r>
    </w:p>
    <w:p w:rsidR="0087128D" w:rsidRPr="00B622DF" w:rsidRDefault="0087128D" w:rsidP="008712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 xml:space="preserve">4. Опубликовать настоящее Постановление в газете "ВПЕРЕД" и </w:t>
      </w:r>
      <w:r w:rsidRPr="00B622DF">
        <w:rPr>
          <w:rFonts w:ascii="Liberation Serif" w:hAnsi="Liberation Serif"/>
          <w:sz w:val="28"/>
          <w:szCs w:val="28"/>
        </w:rPr>
        <w:lastRenderedPageBreak/>
        <w:t>разместить на официальном сайте Муниципального образования Красноуфимский округ.</w:t>
      </w:r>
    </w:p>
    <w:p w:rsidR="0087128D" w:rsidRPr="00B622DF" w:rsidRDefault="0087128D" w:rsidP="0087128D">
      <w:pPr>
        <w:pStyle w:val="a3"/>
        <w:ind w:firstLine="540"/>
        <w:jc w:val="both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B622DF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Pr="00B622DF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</w:t>
      </w:r>
      <w:r w:rsidR="004B6A9C">
        <w:rPr>
          <w:rFonts w:ascii="Liberation Serif" w:hAnsi="Liberation Serif"/>
          <w:iCs/>
          <w:sz w:val="28"/>
          <w:szCs w:val="28"/>
        </w:rPr>
        <w:t>возложить на заместителя главы Администрации МО Красноуфимский округ по общим вопросам Шандыбина Е.С.</w:t>
      </w:r>
    </w:p>
    <w:p w:rsidR="0087128D" w:rsidRPr="00B622DF" w:rsidRDefault="0087128D" w:rsidP="0087128D">
      <w:pPr>
        <w:pStyle w:val="ConsPlusNormal"/>
        <w:rPr>
          <w:rFonts w:ascii="Liberation Serif" w:hAnsi="Liberation Serif"/>
          <w:sz w:val="28"/>
          <w:szCs w:val="28"/>
        </w:rPr>
      </w:pPr>
    </w:p>
    <w:p w:rsidR="0087128D" w:rsidRDefault="0087128D" w:rsidP="0087128D">
      <w:pPr>
        <w:pStyle w:val="ConsPlusNormal"/>
        <w:rPr>
          <w:rFonts w:ascii="Liberation Serif" w:hAnsi="Liberation Serif"/>
          <w:sz w:val="28"/>
          <w:szCs w:val="28"/>
        </w:rPr>
      </w:pPr>
    </w:p>
    <w:p w:rsidR="004B6A9C" w:rsidRDefault="004B6A9C" w:rsidP="0087128D">
      <w:pPr>
        <w:pStyle w:val="ConsPlusNormal"/>
        <w:rPr>
          <w:rFonts w:ascii="Liberation Serif" w:hAnsi="Liberation Serif"/>
          <w:sz w:val="28"/>
          <w:szCs w:val="28"/>
        </w:rPr>
      </w:pPr>
    </w:p>
    <w:p w:rsidR="0087128D" w:rsidRPr="00B622DF" w:rsidRDefault="0087128D" w:rsidP="0087128D">
      <w:pPr>
        <w:pStyle w:val="ConsPlusNormal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87128D" w:rsidRPr="00B622DF" w:rsidRDefault="0087128D" w:rsidP="0087128D">
      <w:pPr>
        <w:pStyle w:val="ConsPlusNormal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                 </w:t>
      </w:r>
      <w:proofErr w:type="spellStart"/>
      <w:r w:rsidRPr="00B622DF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87128D" w:rsidRDefault="0087128D"/>
    <w:p w:rsidR="0087128D" w:rsidRPr="0087128D" w:rsidRDefault="0087128D" w:rsidP="0087128D"/>
    <w:p w:rsidR="0087128D" w:rsidRPr="0087128D" w:rsidRDefault="0087128D" w:rsidP="0087128D"/>
    <w:p w:rsidR="0087128D" w:rsidRPr="0087128D" w:rsidRDefault="0087128D" w:rsidP="0087128D"/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Default="0087128D" w:rsidP="0087128D">
      <w:pPr>
        <w:rPr>
          <w:rFonts w:ascii="Liberation Serif" w:hAnsi="Liberation Serif"/>
        </w:rPr>
      </w:pPr>
    </w:p>
    <w:p w:rsidR="0087128D" w:rsidRPr="0087128D" w:rsidRDefault="0087128D" w:rsidP="00671B54">
      <w:pPr>
        <w:jc w:val="center"/>
        <w:rPr>
          <w:rFonts w:ascii="Liberation Serif" w:hAnsi="Liberation Serif"/>
          <w:sz w:val="28"/>
        </w:rPr>
      </w:pPr>
      <w:r w:rsidRPr="0087128D">
        <w:rPr>
          <w:rFonts w:ascii="Liberation Serif" w:hAnsi="Liberation Serif"/>
          <w:sz w:val="28"/>
        </w:rPr>
        <w:lastRenderedPageBreak/>
        <w:t xml:space="preserve">              </w:t>
      </w:r>
    </w:p>
    <w:p w:rsidR="0087128D" w:rsidRPr="00F8788F" w:rsidRDefault="0087128D" w:rsidP="0087128D">
      <w:pPr>
        <w:pStyle w:val="ConsPlusNormal"/>
        <w:jc w:val="right"/>
        <w:outlineLvl w:val="0"/>
        <w:rPr>
          <w:rFonts w:ascii="Liberation Serif" w:hAnsi="Liberation Serif"/>
          <w:szCs w:val="24"/>
        </w:rPr>
      </w:pPr>
      <w:r w:rsidRPr="00F8788F">
        <w:rPr>
          <w:rFonts w:ascii="Liberation Serif" w:hAnsi="Liberation Serif"/>
          <w:szCs w:val="24"/>
        </w:rPr>
        <w:t xml:space="preserve">Приложение №1 </w:t>
      </w:r>
      <w:proofErr w:type="gramStart"/>
      <w:r w:rsidRPr="00F8788F">
        <w:rPr>
          <w:rFonts w:ascii="Liberation Serif" w:hAnsi="Liberation Serif"/>
          <w:szCs w:val="24"/>
        </w:rPr>
        <w:t>к</w:t>
      </w:r>
      <w:proofErr w:type="gramEnd"/>
    </w:p>
    <w:p w:rsidR="0087128D" w:rsidRPr="00F8788F" w:rsidRDefault="0087128D" w:rsidP="0087128D">
      <w:pPr>
        <w:pStyle w:val="ConsPlusNormal"/>
        <w:jc w:val="right"/>
        <w:rPr>
          <w:rFonts w:ascii="Liberation Serif" w:hAnsi="Liberation Serif"/>
          <w:szCs w:val="24"/>
        </w:rPr>
      </w:pPr>
      <w:r w:rsidRPr="00F8788F">
        <w:rPr>
          <w:rFonts w:ascii="Liberation Serif" w:hAnsi="Liberation Serif"/>
          <w:szCs w:val="24"/>
        </w:rPr>
        <w:t>Постановлению Администрации</w:t>
      </w:r>
    </w:p>
    <w:p w:rsidR="0087128D" w:rsidRPr="00F8788F" w:rsidRDefault="0087128D" w:rsidP="0087128D">
      <w:pPr>
        <w:pStyle w:val="ConsPlusNormal"/>
        <w:jc w:val="right"/>
        <w:rPr>
          <w:rFonts w:ascii="Liberation Serif" w:hAnsi="Liberation Serif"/>
          <w:szCs w:val="24"/>
        </w:rPr>
      </w:pPr>
      <w:r w:rsidRPr="00F8788F">
        <w:rPr>
          <w:rFonts w:ascii="Liberation Serif" w:hAnsi="Liberation Serif"/>
          <w:szCs w:val="24"/>
        </w:rPr>
        <w:t xml:space="preserve">Муниципального образования </w:t>
      </w:r>
    </w:p>
    <w:p w:rsidR="0087128D" w:rsidRPr="00F8788F" w:rsidRDefault="0087128D" w:rsidP="0087128D">
      <w:pPr>
        <w:pStyle w:val="ConsPlusNormal"/>
        <w:jc w:val="right"/>
        <w:rPr>
          <w:rFonts w:ascii="Liberation Serif" w:hAnsi="Liberation Serif"/>
          <w:szCs w:val="24"/>
        </w:rPr>
      </w:pPr>
      <w:r w:rsidRPr="00F8788F">
        <w:rPr>
          <w:rFonts w:ascii="Liberation Serif" w:hAnsi="Liberation Serif"/>
          <w:szCs w:val="24"/>
        </w:rPr>
        <w:t>Красноуфимский округ</w:t>
      </w:r>
    </w:p>
    <w:p w:rsidR="0087128D" w:rsidRPr="00F8788F" w:rsidRDefault="0087128D" w:rsidP="0087128D">
      <w:pPr>
        <w:pStyle w:val="ConsPlusNormal"/>
        <w:jc w:val="right"/>
        <w:rPr>
          <w:rFonts w:ascii="Liberation Serif" w:hAnsi="Liberation Serif"/>
          <w:szCs w:val="24"/>
        </w:rPr>
      </w:pPr>
      <w:r w:rsidRPr="00F8788F">
        <w:rPr>
          <w:rFonts w:ascii="Liberation Serif" w:hAnsi="Liberation Serif"/>
          <w:szCs w:val="24"/>
        </w:rPr>
        <w:t xml:space="preserve">от </w:t>
      </w:r>
      <w:r w:rsidR="00B5575F">
        <w:rPr>
          <w:rFonts w:ascii="Liberation Serif" w:hAnsi="Liberation Serif"/>
          <w:szCs w:val="24"/>
        </w:rPr>
        <w:t>16.11.</w:t>
      </w:r>
      <w:r w:rsidRPr="00F8788F">
        <w:rPr>
          <w:rFonts w:ascii="Liberation Serif" w:hAnsi="Liberation Serif"/>
          <w:szCs w:val="24"/>
        </w:rPr>
        <w:t>2021</w:t>
      </w:r>
      <w:r w:rsidR="00B5575F">
        <w:rPr>
          <w:rFonts w:ascii="Liberation Serif" w:hAnsi="Liberation Serif"/>
          <w:szCs w:val="24"/>
        </w:rPr>
        <w:t xml:space="preserve"> </w:t>
      </w:r>
      <w:r w:rsidRPr="00F8788F">
        <w:rPr>
          <w:rFonts w:ascii="Liberation Serif" w:hAnsi="Liberation Serif"/>
          <w:szCs w:val="24"/>
        </w:rPr>
        <w:t xml:space="preserve"> N</w:t>
      </w:r>
      <w:r w:rsidR="00B5575F">
        <w:rPr>
          <w:rFonts w:ascii="Liberation Serif" w:hAnsi="Liberation Serif"/>
          <w:szCs w:val="24"/>
        </w:rPr>
        <w:t xml:space="preserve"> 735</w:t>
      </w:r>
      <w:r w:rsidRPr="00F8788F">
        <w:rPr>
          <w:rFonts w:ascii="Liberation Serif" w:hAnsi="Liberation Serif"/>
          <w:szCs w:val="24"/>
        </w:rPr>
        <w:t xml:space="preserve"> </w:t>
      </w:r>
    </w:p>
    <w:p w:rsidR="0087128D" w:rsidRPr="00B622DF" w:rsidRDefault="0087128D" w:rsidP="0087128D">
      <w:pPr>
        <w:pStyle w:val="ConsPlusNormal"/>
        <w:rPr>
          <w:rFonts w:ascii="Liberation Serif" w:hAnsi="Liberation Serif"/>
          <w:sz w:val="28"/>
          <w:szCs w:val="28"/>
        </w:rPr>
      </w:pPr>
    </w:p>
    <w:p w:rsidR="0087128D" w:rsidRPr="00B622DF" w:rsidRDefault="0087128D" w:rsidP="0087128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4"/>
      <w:bookmarkEnd w:id="0"/>
      <w:r w:rsidRPr="00B622DF">
        <w:rPr>
          <w:rFonts w:ascii="Liberation Serif" w:hAnsi="Liberation Serif"/>
          <w:sz w:val="28"/>
          <w:szCs w:val="28"/>
        </w:rPr>
        <w:t>ПОРЯДОК</w:t>
      </w:r>
    </w:p>
    <w:p w:rsidR="0087128D" w:rsidRPr="00B622DF" w:rsidRDefault="0087128D" w:rsidP="0087128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>ВЕДЕНИЯ КНИГ ПОХОЗЯЙСТВЕННОГО УЧЕТА</w:t>
      </w:r>
    </w:p>
    <w:p w:rsidR="0087128D" w:rsidRPr="00B622DF" w:rsidRDefault="0087128D" w:rsidP="0087128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>ГРАЖДАН, ВЕДУЩИХ ЛИЧНОЕ ПОДСОБНОЕ ХОЗЯЙСТВО</w:t>
      </w:r>
    </w:p>
    <w:p w:rsidR="0087128D" w:rsidRPr="00B622DF" w:rsidRDefault="0087128D" w:rsidP="0087128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</w:p>
    <w:p w:rsidR="0087128D" w:rsidRPr="00B622DF" w:rsidRDefault="0087128D" w:rsidP="0087128D">
      <w:pPr>
        <w:pStyle w:val="ConsPlusNormal"/>
        <w:rPr>
          <w:rFonts w:ascii="Liberation Serif" w:hAnsi="Liberation Serif"/>
          <w:sz w:val="28"/>
          <w:szCs w:val="28"/>
        </w:rPr>
      </w:pPr>
    </w:p>
    <w:p w:rsidR="0087128D" w:rsidRPr="00B622DF" w:rsidRDefault="0087128D" w:rsidP="0087128D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>1. ОСНОВНЫЕ ПОЛОЖЕНИЯ</w:t>
      </w:r>
    </w:p>
    <w:p w:rsidR="0087128D" w:rsidRPr="00B622DF" w:rsidRDefault="0087128D" w:rsidP="0087128D">
      <w:pPr>
        <w:pStyle w:val="ConsPlusNormal"/>
        <w:rPr>
          <w:rFonts w:ascii="Liberation Serif" w:hAnsi="Liberation Serif"/>
          <w:sz w:val="28"/>
          <w:szCs w:val="28"/>
        </w:rPr>
      </w:pPr>
    </w:p>
    <w:p w:rsidR="0087128D" w:rsidRPr="00B622DF" w:rsidRDefault="0087128D" w:rsidP="008712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Pr="00B622DF">
        <w:rPr>
          <w:rFonts w:ascii="Liberation Serif" w:hAnsi="Liberation Serif"/>
          <w:sz w:val="28"/>
          <w:szCs w:val="28"/>
        </w:rPr>
        <w:t xml:space="preserve">Настоящий Порядок ведения книг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похозяйственного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учета граждан, ведущих личное подсобное хозяйство на территории Муниципального образования Красноуфимский округ (далее - Порядок), разработан в соответствии с Федеральным </w:t>
      </w:r>
      <w:hyperlink r:id="rId8" w:history="1">
        <w:r w:rsidRPr="000726EE">
          <w:rPr>
            <w:rFonts w:ascii="Liberation Serif" w:hAnsi="Liberation Serif"/>
            <w:sz w:val="28"/>
            <w:szCs w:val="28"/>
          </w:rPr>
          <w:t>законом</w:t>
        </w:r>
      </w:hyperlink>
      <w:r w:rsidRPr="000726EE">
        <w:rPr>
          <w:rFonts w:ascii="Liberation Serif" w:hAnsi="Liberation Serif"/>
          <w:sz w:val="28"/>
          <w:szCs w:val="28"/>
        </w:rPr>
        <w:t xml:space="preserve"> от 07 июля 2003 года N 112-ФЗ "О личном подсобном хозяйстве", </w:t>
      </w:r>
      <w:hyperlink r:id="rId9" w:history="1">
        <w:r w:rsidRPr="000726EE">
          <w:rPr>
            <w:rFonts w:ascii="Liberation Serif" w:hAnsi="Liberation Serif"/>
            <w:sz w:val="28"/>
            <w:szCs w:val="28"/>
          </w:rPr>
          <w:t>Приказом</w:t>
        </w:r>
      </w:hyperlink>
      <w:r>
        <w:t xml:space="preserve"> </w:t>
      </w:r>
      <w:r w:rsidRPr="00B622DF">
        <w:rPr>
          <w:rFonts w:ascii="Liberation Serif" w:hAnsi="Liberation Serif"/>
          <w:sz w:val="28"/>
          <w:szCs w:val="28"/>
        </w:rPr>
        <w:t xml:space="preserve">Министерства сельского хозяйства Российской Федерации от 11 октября 2010 года N 345 "Об утверждении формы и порядка ведения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книг органами местного самоуправления</w:t>
      </w:r>
      <w:proofErr w:type="gramEnd"/>
      <w:r w:rsidRPr="00B622DF">
        <w:rPr>
          <w:rFonts w:ascii="Liberation Serif" w:hAnsi="Liberation Serif"/>
          <w:sz w:val="28"/>
          <w:szCs w:val="28"/>
        </w:rPr>
        <w:t xml:space="preserve"> поселений и органами местного самоуправления городских округов" и определяет организацию ведения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книг на территории Муниципального образования Красноуфимский округ.</w:t>
      </w:r>
    </w:p>
    <w:p w:rsidR="0087128D" w:rsidRPr="00B622DF" w:rsidRDefault="0087128D" w:rsidP="008712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 xml:space="preserve">1.2. Ведение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книг в целях учета личных подсобных хозяйств (далее - хозяйств) осуществляется территориальными отделами Администрации Муниципального образования Красноуфимский округ (дале</w:t>
      </w:r>
      <w:proofErr w:type="gramStart"/>
      <w:r w:rsidRPr="00B622DF">
        <w:rPr>
          <w:rFonts w:ascii="Liberation Serif" w:hAnsi="Liberation Serif"/>
          <w:sz w:val="28"/>
          <w:szCs w:val="28"/>
        </w:rPr>
        <w:t>е-</w:t>
      </w:r>
      <w:proofErr w:type="gramEnd"/>
      <w:r w:rsidRPr="00B622DF">
        <w:rPr>
          <w:rFonts w:ascii="Liberation Serif" w:hAnsi="Liberation Serif"/>
          <w:sz w:val="28"/>
          <w:szCs w:val="28"/>
        </w:rPr>
        <w:t xml:space="preserve"> территориальными отделами).</w:t>
      </w:r>
    </w:p>
    <w:p w:rsidR="0087128D" w:rsidRPr="00B622DF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>1.3.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87128D" w:rsidRPr="00B622DF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44"/>
      <w:bookmarkEnd w:id="1"/>
      <w:r w:rsidRPr="00B622DF">
        <w:rPr>
          <w:rFonts w:ascii="Liberation Serif" w:hAnsi="Liberation Serif"/>
          <w:sz w:val="28"/>
          <w:szCs w:val="28"/>
        </w:rPr>
        <w:t xml:space="preserve">1.4. Начальник территориального отдела обеспечивает организацию ведения </w:t>
      </w:r>
      <w:proofErr w:type="spellStart"/>
      <w:r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B622DF">
        <w:rPr>
          <w:rFonts w:ascii="Liberation Serif" w:hAnsi="Liberation Serif"/>
          <w:sz w:val="28"/>
          <w:szCs w:val="28"/>
        </w:rPr>
        <w:t>книг и их сохранность</w:t>
      </w:r>
      <w:r>
        <w:rPr>
          <w:rFonts w:ascii="Liberation Serif" w:hAnsi="Liberation Serif"/>
          <w:sz w:val="28"/>
          <w:szCs w:val="28"/>
        </w:rPr>
        <w:t>.</w:t>
      </w:r>
      <w:r w:rsidRPr="00B622DF">
        <w:rPr>
          <w:rFonts w:ascii="Liberation Serif" w:hAnsi="Liberation Serif"/>
          <w:sz w:val="28"/>
          <w:szCs w:val="28"/>
        </w:rPr>
        <w:t xml:space="preserve"> </w:t>
      </w:r>
    </w:p>
    <w:p w:rsidR="0087128D" w:rsidRPr="00B622DF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</w:t>
      </w:r>
      <w:r w:rsidRPr="00B622D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</w:t>
      </w:r>
      <w:r w:rsidRPr="00B622DF">
        <w:rPr>
          <w:rFonts w:ascii="Liberation Serif" w:hAnsi="Liberation Serif"/>
          <w:sz w:val="28"/>
          <w:szCs w:val="28"/>
        </w:rPr>
        <w:t>ерриториальный отдел ежегодно в срок с 01 ию</w:t>
      </w:r>
      <w:r>
        <w:rPr>
          <w:rFonts w:ascii="Liberation Serif" w:hAnsi="Liberation Serif"/>
          <w:sz w:val="28"/>
          <w:szCs w:val="28"/>
        </w:rPr>
        <w:t xml:space="preserve">ля по 15 июля проводит </w:t>
      </w:r>
      <w:proofErr w:type="spellStart"/>
      <w:r>
        <w:rPr>
          <w:rFonts w:ascii="Liberation Serif" w:hAnsi="Liberation Serif"/>
          <w:sz w:val="28"/>
          <w:szCs w:val="28"/>
        </w:rPr>
        <w:t>подворово</w:t>
      </w:r>
      <w:r w:rsidRPr="00B622DF">
        <w:rPr>
          <w:rFonts w:ascii="Liberation Serif" w:hAnsi="Liberation Serif"/>
          <w:sz w:val="28"/>
          <w:szCs w:val="28"/>
        </w:rPr>
        <w:t>й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обход, предварительно уведомив </w:t>
      </w:r>
      <w:r>
        <w:rPr>
          <w:rFonts w:ascii="Liberation Serif" w:hAnsi="Liberation Serif"/>
          <w:sz w:val="28"/>
          <w:szCs w:val="28"/>
        </w:rPr>
        <w:t xml:space="preserve">жителей населенного пункта входящего в состав территориального отдела путем размещения информации на досках объявлений расположенных в населенном пункте, где будет проводиться обход. </w:t>
      </w:r>
    </w:p>
    <w:p w:rsidR="0087128D" w:rsidRPr="00B622DF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</w:t>
      </w:r>
      <w:r w:rsidRPr="00B622DF">
        <w:rPr>
          <w:rFonts w:ascii="Liberation Serif" w:hAnsi="Liberation Serif"/>
          <w:sz w:val="28"/>
          <w:szCs w:val="28"/>
        </w:rPr>
        <w:t xml:space="preserve">. Сведения, полученные в результате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подворового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обхода, заносятся в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похозяйственную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книгу.</w:t>
      </w:r>
    </w:p>
    <w:p w:rsidR="0087128D" w:rsidRPr="00B622DF" w:rsidRDefault="0087128D" w:rsidP="0087128D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lastRenderedPageBreak/>
        <w:t>2. ВЕДЕНИЕ ПОХОЗЯЙСТВЕННЫХ КНИГ</w:t>
      </w:r>
    </w:p>
    <w:p w:rsidR="0087128D" w:rsidRPr="00B622DF" w:rsidRDefault="0087128D" w:rsidP="0087128D">
      <w:pPr>
        <w:pStyle w:val="ConsPlusNormal"/>
        <w:rPr>
          <w:rFonts w:ascii="Liberation Serif" w:hAnsi="Liberation Serif"/>
          <w:sz w:val="28"/>
          <w:szCs w:val="28"/>
        </w:rPr>
      </w:pPr>
    </w:p>
    <w:p w:rsidR="0087128D" w:rsidRPr="007856C1" w:rsidRDefault="0087128D" w:rsidP="0087128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622DF">
        <w:rPr>
          <w:rFonts w:ascii="Liberation Serif" w:hAnsi="Liberation Serif"/>
          <w:sz w:val="28"/>
          <w:szCs w:val="28"/>
        </w:rPr>
        <w:t xml:space="preserve">2.1. Ведение </w:t>
      </w:r>
      <w:proofErr w:type="spellStart"/>
      <w:r w:rsidRPr="00B622DF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B622DF">
        <w:rPr>
          <w:rFonts w:ascii="Liberation Serif" w:hAnsi="Liberation Serif"/>
          <w:sz w:val="28"/>
          <w:szCs w:val="28"/>
        </w:rPr>
        <w:t xml:space="preserve"> книг осуществляется на бумажном носителе и (или) в </w:t>
      </w:r>
      <w:r w:rsidRPr="007856C1">
        <w:rPr>
          <w:rFonts w:ascii="Liberation Serif" w:hAnsi="Liberation Serif"/>
          <w:sz w:val="28"/>
          <w:szCs w:val="28"/>
        </w:rPr>
        <w:t>электронном виде.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57"/>
      <w:bookmarkEnd w:id="2"/>
      <w:r w:rsidRPr="007856C1">
        <w:rPr>
          <w:rFonts w:ascii="Liberation Serif" w:hAnsi="Liberation Serif"/>
          <w:sz w:val="28"/>
          <w:szCs w:val="28"/>
        </w:rPr>
        <w:t xml:space="preserve">2.2. </w:t>
      </w:r>
      <w:proofErr w:type="gramStart"/>
      <w:r w:rsidRPr="007856C1">
        <w:rPr>
          <w:rFonts w:ascii="Liberation Serif" w:hAnsi="Liberation Serif"/>
          <w:sz w:val="28"/>
          <w:szCs w:val="28"/>
        </w:rPr>
        <w:t xml:space="preserve">Книга ведется на листах формата A4 и состоит из титульного листа, необходимого количества </w:t>
      </w:r>
      <w:hyperlink r:id="rId10" w:history="1">
        <w:r w:rsidRPr="007856C1">
          <w:rPr>
            <w:rFonts w:ascii="Liberation Serif" w:hAnsi="Liberation Serif"/>
            <w:sz w:val="28"/>
            <w:szCs w:val="28"/>
          </w:rPr>
          <w:t>листов 1</w:t>
        </w:r>
      </w:hyperlink>
      <w:r w:rsidRPr="007856C1">
        <w:rPr>
          <w:rFonts w:ascii="Liberation Serif" w:hAnsi="Liberation Serif"/>
          <w:sz w:val="28"/>
          <w:szCs w:val="28"/>
        </w:rPr>
        <w:t xml:space="preserve">, </w:t>
      </w:r>
      <w:hyperlink r:id="rId11" w:history="1">
        <w:r w:rsidRPr="007856C1">
          <w:rPr>
            <w:rFonts w:ascii="Liberation Serif" w:hAnsi="Liberation Serif"/>
            <w:sz w:val="28"/>
            <w:szCs w:val="28"/>
          </w:rPr>
          <w:t>2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по форме, утвержденной Приказом Министерства сельского хозяйства Российской Федерации от 11 октября 2010 года N 345 "Об утверждении формы и порядка ведения </w:t>
      </w:r>
      <w:proofErr w:type="spellStart"/>
      <w:r w:rsidRPr="007856C1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7856C1">
        <w:rPr>
          <w:rFonts w:ascii="Liberation Serif" w:hAnsi="Liberation Serif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 (форма </w:t>
      </w:r>
      <w:hyperlink w:anchor="P133" w:history="1">
        <w:r w:rsidRPr="007856C1">
          <w:rPr>
            <w:rFonts w:ascii="Liberation Serif" w:hAnsi="Liberation Serif"/>
            <w:sz w:val="28"/>
            <w:szCs w:val="28"/>
          </w:rPr>
          <w:t>прилагается</w:t>
        </w:r>
      </w:hyperlink>
      <w:r w:rsidRPr="007856C1">
        <w:rPr>
          <w:rFonts w:ascii="Liberation Serif" w:hAnsi="Liberation Serif"/>
          <w:sz w:val="28"/>
          <w:szCs w:val="28"/>
        </w:rPr>
        <w:t>).</w:t>
      </w:r>
      <w:proofErr w:type="gramEnd"/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На последней странице книги указывается количество листов в ней, запись заверяется подписью начальника территориального отдела и скрепляется печатью территориального отдела.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2.3. Книга закладывается на пять лет на основании Приказа территориального отдела Администрации Муниципального образования Красноуфимский округ.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В Приказе указываются номера закладываемых книг и количество страниц в каждой из них. При необходимости в Приказе указывают названия населенных пунктов и (или) улиц, по хозяйствам которых закладываются книги.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По истечении пятилетнего периода начальник территориального отдела Администрации Муниципального образования Красноуфимский округ издает Приказ о </w:t>
      </w:r>
      <w:proofErr w:type="spellStart"/>
      <w:r w:rsidRPr="007856C1">
        <w:rPr>
          <w:rFonts w:ascii="Liberation Serif" w:hAnsi="Liberation Serif"/>
          <w:sz w:val="28"/>
          <w:szCs w:val="28"/>
        </w:rPr>
        <w:t>перезакладке</w:t>
      </w:r>
      <w:proofErr w:type="spellEnd"/>
      <w:r w:rsidRPr="007856C1">
        <w:rPr>
          <w:rFonts w:ascii="Liberation Serif" w:hAnsi="Liberation Serif"/>
          <w:sz w:val="28"/>
          <w:szCs w:val="28"/>
        </w:rPr>
        <w:t xml:space="preserve"> книг.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2.4. Завершенные книги  хранятся в территориальном отделе Администрации Муниципального образования Красноуфимский округ течение 75 лет.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2.5. Записи в книгу производятся начальником и специалистом территориального отдела, на основании сведений, предоставляемых на добровольной основе членами хозяйств.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Сведения собираются ежегодно по состоянию на 1 июля путем сплошного обхода хозяйств и опроса членов хозяйств в период с 1 по 15 </w:t>
      </w:r>
      <w:r w:rsidRPr="007856C1">
        <w:rPr>
          <w:rFonts w:ascii="Liberation Serif" w:hAnsi="Liberation Serif"/>
          <w:sz w:val="28"/>
          <w:szCs w:val="28"/>
        </w:rPr>
        <w:lastRenderedPageBreak/>
        <w:t>июля.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начальников территориального отдела.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7856C1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7856C1">
        <w:rPr>
          <w:rFonts w:ascii="Liberation Serif" w:hAnsi="Liberation Serif"/>
          <w:sz w:val="28"/>
          <w:szCs w:val="28"/>
        </w:rPr>
        <w:t xml:space="preserve"> книги.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специалистами территориального отдела сплошного обхода.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Все книги в территориальном отделе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1 под номером (лицевой счет) 27. В оформляемых документах следует указывать номер книги (книга N 1) и номер лицевого счета (</w:t>
      </w:r>
      <w:proofErr w:type="gramStart"/>
      <w:r w:rsidRPr="007856C1">
        <w:rPr>
          <w:rFonts w:ascii="Liberation Serif" w:hAnsi="Liberation Serif"/>
          <w:sz w:val="28"/>
          <w:szCs w:val="28"/>
        </w:rPr>
        <w:t>л</w:t>
      </w:r>
      <w:proofErr w:type="gramEnd"/>
      <w:r w:rsidRPr="007856C1">
        <w:rPr>
          <w:rFonts w:ascii="Liberation Serif" w:hAnsi="Liberation Serif"/>
          <w:sz w:val="28"/>
          <w:szCs w:val="28"/>
        </w:rPr>
        <w:t>/счет N 27), либо только номер лицевого счета, но включающий в себя номер книги (л/счет N 1-27).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2.7. </w:t>
      </w:r>
      <w:proofErr w:type="gramStart"/>
      <w:r w:rsidRPr="007856C1">
        <w:rPr>
          <w:rFonts w:ascii="Liberation Serif" w:hAnsi="Liberation Serif"/>
          <w:sz w:val="28"/>
          <w:szCs w:val="28"/>
        </w:rPr>
        <w:t>В книгу записываются все хозяйства, находящиеся на территории населенного пункта,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7856C1">
        <w:rPr>
          <w:rFonts w:ascii="Liberation Serif" w:hAnsi="Liberation Serif"/>
          <w:sz w:val="28"/>
          <w:szCs w:val="28"/>
        </w:rPr>
        <w:t xml:space="preserve"> В этих случаях территориальный отдел делает запись о состоянии объекта и отсутствии в них граждан, которые могли бы представить сведения о хозяйстве.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В каждой книге следует оставлять свободные листы для записи новых хозяйств.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lastRenderedPageBreak/>
        <w:t>В соответствующих строках указывают фамилию, имя и отчество этого члена хозяйства, а также его паспортные данные (с согласия).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2.10. В случае изменений паспортных данных главы хозяйства запись зачеркивают и указывают данные нового паспорта главы хозяйства в свободных строках </w:t>
      </w:r>
      <w:hyperlink r:id="rId12" w:history="1">
        <w:r w:rsidRPr="007856C1">
          <w:rPr>
            <w:rFonts w:ascii="Liberation Serif" w:hAnsi="Liberation Serif"/>
            <w:sz w:val="28"/>
            <w:szCs w:val="28"/>
          </w:rPr>
          <w:t>раздела I</w:t>
        </w:r>
      </w:hyperlink>
      <w:r w:rsidRPr="007856C1">
        <w:t xml:space="preserve"> </w:t>
      </w:r>
      <w:proofErr w:type="spellStart"/>
      <w:r w:rsidRPr="007856C1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7856C1">
        <w:rPr>
          <w:rFonts w:ascii="Liberation Serif" w:hAnsi="Liberation Serif"/>
          <w:sz w:val="28"/>
          <w:szCs w:val="28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2.11.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 (с согласия). Фамилия, имя и отчество, и паспортные данные прежнего главы хозяйства зачеркиваются.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2.12.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2.13.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2.14. </w:t>
      </w:r>
      <w:proofErr w:type="gramStart"/>
      <w:r w:rsidRPr="007856C1">
        <w:rPr>
          <w:rFonts w:ascii="Liberation Serif" w:hAnsi="Liberation Serif"/>
          <w:sz w:val="28"/>
          <w:szCs w:val="28"/>
        </w:rPr>
        <w:t xml:space="preserve">В </w:t>
      </w:r>
      <w:hyperlink r:id="rId13" w:history="1">
        <w:r w:rsidRPr="007856C1">
          <w:rPr>
            <w:rFonts w:ascii="Liberation Serif" w:hAnsi="Liberation Serif"/>
            <w:sz w:val="28"/>
            <w:szCs w:val="28"/>
          </w:rPr>
          <w:t>разделе I в строке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7856C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856C1">
        <w:rPr>
          <w:rFonts w:ascii="Liberation Serif" w:hAnsi="Liberation Serif"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856C1">
        <w:rPr>
          <w:rFonts w:ascii="Liberation Serif" w:hAnsi="Liberation Serif"/>
          <w:sz w:val="28"/>
          <w:szCs w:val="28"/>
        </w:rPr>
        <w:t>В случае замены главы хозяйства другим лицом из того же хозяйства,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2.15. В </w:t>
      </w:r>
      <w:hyperlink r:id="rId14" w:history="1">
        <w:r w:rsidRPr="007856C1">
          <w:rPr>
            <w:rFonts w:ascii="Liberation Serif" w:hAnsi="Liberation Serif"/>
            <w:sz w:val="28"/>
            <w:szCs w:val="28"/>
          </w:rPr>
          <w:t>разделе I в строке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"Пол" следует писать "мужской" или "женский". Можно также использовать сокращения "муж</w:t>
      </w:r>
      <w:proofErr w:type="gramStart"/>
      <w:r w:rsidRPr="007856C1">
        <w:rPr>
          <w:rFonts w:ascii="Liberation Serif" w:hAnsi="Liberation Serif"/>
          <w:sz w:val="28"/>
          <w:szCs w:val="28"/>
        </w:rPr>
        <w:t>.", "</w:t>
      </w:r>
      <w:proofErr w:type="gramEnd"/>
      <w:r w:rsidRPr="007856C1">
        <w:rPr>
          <w:rFonts w:ascii="Liberation Serif" w:hAnsi="Liberation Serif"/>
          <w:sz w:val="28"/>
          <w:szCs w:val="28"/>
        </w:rPr>
        <w:t>жен.". Не допускается писать лишь одну букву или не заполнять данную строку.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2.16. В </w:t>
      </w:r>
      <w:hyperlink r:id="rId15" w:history="1">
        <w:r w:rsidRPr="007856C1">
          <w:rPr>
            <w:rFonts w:ascii="Liberation Serif" w:hAnsi="Liberation Serif"/>
            <w:sz w:val="28"/>
            <w:szCs w:val="28"/>
          </w:rPr>
          <w:t>разделе I в строке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</w:t>
      </w:r>
      <w:r w:rsidRPr="007856C1">
        <w:rPr>
          <w:rFonts w:ascii="Liberation Serif" w:hAnsi="Liberation Serif"/>
          <w:sz w:val="28"/>
          <w:szCs w:val="28"/>
        </w:rPr>
        <w:lastRenderedPageBreak/>
        <w:t>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2.17. Если члены хозяйства проживают в хозяйстве не постоянно, а временно или сезонно, в </w:t>
      </w:r>
      <w:hyperlink r:id="rId16" w:history="1">
        <w:r w:rsidRPr="007856C1">
          <w:rPr>
            <w:rFonts w:ascii="Liberation Serif" w:hAnsi="Liberation Serif"/>
            <w:sz w:val="28"/>
            <w:szCs w:val="28"/>
          </w:rPr>
          <w:t>разделе I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эти сведения отражаются в строке "Отметка о проживании и ведении хозяйства".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2.18. </w:t>
      </w:r>
      <w:hyperlink r:id="rId17" w:history="1">
        <w:r w:rsidRPr="007856C1">
          <w:rPr>
            <w:rFonts w:ascii="Liberation Serif" w:hAnsi="Liberation Serif"/>
            <w:sz w:val="28"/>
            <w:szCs w:val="28"/>
          </w:rPr>
          <w:t>Раздел I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88"/>
      <w:bookmarkEnd w:id="3"/>
      <w:r w:rsidRPr="007856C1">
        <w:rPr>
          <w:rFonts w:ascii="Liberation Serif" w:hAnsi="Liberation Serif"/>
          <w:sz w:val="28"/>
          <w:szCs w:val="28"/>
        </w:rPr>
        <w:t>2.19.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вклеен,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начальник территориального отдела.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2.20. Выбывающие члены хозяйства исключаются (вычеркиваются) из книги с указанием даты и причин выбытия.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2.21. В </w:t>
      </w:r>
      <w:hyperlink r:id="rId18" w:history="1">
        <w:r w:rsidRPr="007856C1">
          <w:rPr>
            <w:rFonts w:ascii="Liberation Serif" w:hAnsi="Liberation Serif"/>
            <w:sz w:val="28"/>
            <w:szCs w:val="28"/>
          </w:rPr>
          <w:t>разделе II</w:t>
        </w:r>
      </w:hyperlink>
      <w:r w:rsidRPr="007856C1">
        <w:t xml:space="preserve"> </w:t>
      </w:r>
      <w:proofErr w:type="spellStart"/>
      <w:r w:rsidRPr="007856C1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7856C1">
        <w:rPr>
          <w:rFonts w:ascii="Liberation Serif" w:hAnsi="Liberation Serif"/>
          <w:sz w:val="28"/>
          <w:szCs w:val="28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2.22.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2.23. В </w:t>
      </w:r>
      <w:hyperlink r:id="rId19" w:history="1">
        <w:r w:rsidRPr="007856C1">
          <w:rPr>
            <w:rFonts w:ascii="Liberation Serif" w:hAnsi="Liberation Serif"/>
            <w:sz w:val="28"/>
            <w:szCs w:val="28"/>
          </w:rPr>
          <w:t>разделе III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</w:t>
      </w:r>
      <w:r w:rsidRPr="007856C1">
        <w:rPr>
          <w:rFonts w:ascii="Liberation Serif" w:hAnsi="Liberation Serif"/>
          <w:sz w:val="28"/>
          <w:szCs w:val="28"/>
        </w:rPr>
        <w:lastRenderedPageBreak/>
        <w:t>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r:id="rId20" w:history="1">
        <w:r w:rsidRPr="007856C1">
          <w:rPr>
            <w:rFonts w:ascii="Liberation Serif" w:hAnsi="Liberation Serif"/>
            <w:sz w:val="28"/>
            <w:szCs w:val="28"/>
          </w:rPr>
          <w:t>раздела III</w:t>
        </w:r>
      </w:hyperlink>
      <w:r w:rsidRPr="007856C1">
        <w:rPr>
          <w:rFonts w:ascii="Liberation Serif" w:hAnsi="Liberation Serif"/>
          <w:sz w:val="28"/>
          <w:szCs w:val="28"/>
        </w:rPr>
        <w:t>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95"/>
      <w:bookmarkEnd w:id="4"/>
      <w:r w:rsidRPr="007856C1">
        <w:rPr>
          <w:rFonts w:ascii="Liberation Serif" w:hAnsi="Liberation Serif"/>
          <w:sz w:val="28"/>
          <w:szCs w:val="28"/>
        </w:rPr>
        <w:t xml:space="preserve">2.24. </w:t>
      </w:r>
      <w:proofErr w:type="gramStart"/>
      <w:r w:rsidRPr="007856C1">
        <w:rPr>
          <w:rFonts w:ascii="Liberation Serif" w:hAnsi="Liberation Serif"/>
          <w:sz w:val="28"/>
          <w:szCs w:val="28"/>
        </w:rPr>
        <w:t xml:space="preserve">Если хозяйство имеет сельскохозяйственных животных, не перечисленных в </w:t>
      </w:r>
      <w:hyperlink r:id="rId21" w:history="1">
        <w:r w:rsidRPr="007856C1">
          <w:rPr>
            <w:rFonts w:ascii="Liberation Serif" w:hAnsi="Liberation Serif"/>
            <w:sz w:val="28"/>
            <w:szCs w:val="28"/>
          </w:rPr>
          <w:t>разделе</w:t>
        </w:r>
      </w:hyperlink>
      <w:r w:rsidRPr="007856C1">
        <w:rPr>
          <w:rFonts w:ascii="Liberation Serif" w:hAnsi="Liberation Serif"/>
          <w:sz w:val="28"/>
          <w:szCs w:val="28"/>
        </w:rPr>
        <w:t xml:space="preserve">, то птиц (например, страусов, цесарок, фазанов и др.) записывают в свободные строки в </w:t>
      </w:r>
      <w:hyperlink r:id="rId22" w:history="1">
        <w:r w:rsidRPr="007856C1">
          <w:rPr>
            <w:rFonts w:ascii="Liberation Serif" w:hAnsi="Liberation Serif"/>
            <w:sz w:val="28"/>
            <w:szCs w:val="28"/>
          </w:rPr>
          <w:t>подразделе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"Птица - всего", а других животных (например, верблюдов, лосей, собак и др.) записывают в свободные строки </w:t>
      </w:r>
      <w:hyperlink r:id="rId23" w:history="1">
        <w:r w:rsidRPr="007856C1">
          <w:rPr>
            <w:rFonts w:ascii="Liberation Serif" w:hAnsi="Liberation Serif"/>
            <w:sz w:val="28"/>
            <w:szCs w:val="28"/>
          </w:rPr>
          <w:t>подраздела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"Другие виды животных".</w:t>
      </w:r>
      <w:proofErr w:type="gramEnd"/>
      <w:r w:rsidRPr="007856C1">
        <w:rPr>
          <w:rFonts w:ascii="Liberation Serif" w:hAnsi="Liberation Serif"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87128D" w:rsidRPr="007856C1" w:rsidRDefault="0087128D" w:rsidP="0087128D">
      <w:pPr>
        <w:pStyle w:val="ConsPlusNormal"/>
        <w:spacing w:before="30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w:anchor="P88" w:history="1">
        <w:r w:rsidRPr="007856C1">
          <w:rPr>
            <w:rFonts w:ascii="Liberation Serif" w:hAnsi="Liberation Serif"/>
            <w:sz w:val="28"/>
            <w:szCs w:val="28"/>
          </w:rPr>
          <w:t>пункте 21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2.25. Информация о наличии сельскохозяйственных животных, птицы, пчел записывается по состоянию на 1 июля текущего года. Также следует регулярно опрашивать членов хозяйств и вносить предоставляемые сведения </w:t>
      </w:r>
      <w:proofErr w:type="gramStart"/>
      <w:r w:rsidRPr="007856C1">
        <w:rPr>
          <w:rFonts w:ascii="Liberation Serif" w:hAnsi="Liberation Serif"/>
          <w:sz w:val="28"/>
          <w:szCs w:val="28"/>
        </w:rPr>
        <w:t>об изменениях в количестве животных в хозяйстве в книги в подраздел</w:t>
      </w:r>
      <w:proofErr w:type="gramEnd"/>
      <w:r w:rsidRPr="007856C1">
        <w:rPr>
          <w:rFonts w:ascii="Liberation Serif" w:hAnsi="Liberation Serif"/>
          <w:sz w:val="28"/>
          <w:szCs w:val="28"/>
        </w:rPr>
        <w:t xml:space="preserve"> "Дополнительные сведения об изменениях количества животных".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w:anchor="P88" w:history="1">
        <w:r w:rsidRPr="007856C1">
          <w:rPr>
            <w:rFonts w:ascii="Liberation Serif" w:hAnsi="Liberation Serif"/>
            <w:sz w:val="28"/>
            <w:szCs w:val="28"/>
          </w:rPr>
          <w:t>пунктах 2.19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и </w:t>
      </w:r>
      <w:hyperlink w:anchor="P95" w:history="1">
        <w:r w:rsidRPr="007856C1">
          <w:rPr>
            <w:rFonts w:ascii="Liberation Serif" w:hAnsi="Liberation Serif"/>
            <w:sz w:val="28"/>
            <w:szCs w:val="28"/>
          </w:rPr>
          <w:t>2.24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2.26. В </w:t>
      </w:r>
      <w:hyperlink r:id="rId24" w:history="1">
        <w:r w:rsidRPr="007856C1">
          <w:rPr>
            <w:rFonts w:ascii="Liberation Serif" w:hAnsi="Liberation Serif"/>
            <w:sz w:val="28"/>
            <w:szCs w:val="28"/>
          </w:rPr>
          <w:t>разделе IV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Если право собственности или иные вещные права на указанную в </w:t>
      </w:r>
      <w:hyperlink r:id="rId25" w:history="1">
        <w:r w:rsidRPr="007856C1">
          <w:rPr>
            <w:rFonts w:ascii="Liberation Serif" w:hAnsi="Liberation Serif"/>
            <w:sz w:val="28"/>
            <w:szCs w:val="28"/>
          </w:rPr>
          <w:t>разделе IV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</w:t>
      </w:r>
      <w:r w:rsidRPr="007856C1">
        <w:rPr>
          <w:rFonts w:ascii="Liberation Serif" w:hAnsi="Liberation Serif"/>
          <w:sz w:val="28"/>
          <w:szCs w:val="28"/>
        </w:rPr>
        <w:lastRenderedPageBreak/>
        <w:t xml:space="preserve">вещные права на технику, следует указать в </w:t>
      </w:r>
      <w:hyperlink r:id="rId26" w:history="1">
        <w:r w:rsidRPr="007856C1">
          <w:rPr>
            <w:rFonts w:ascii="Liberation Serif" w:hAnsi="Liberation Serif"/>
            <w:sz w:val="28"/>
            <w:szCs w:val="28"/>
          </w:rPr>
          <w:t>разделе I</w:t>
        </w:r>
      </w:hyperlink>
      <w:r w:rsidRPr="007856C1">
        <w:rPr>
          <w:rFonts w:ascii="Liberation Serif" w:hAnsi="Liberation Serif"/>
          <w:sz w:val="28"/>
          <w:szCs w:val="28"/>
        </w:rPr>
        <w:t>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2.27.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Граждане, приобретшие хозяйство, открывают новый лицевой счет в этой же книге.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Номера закрытых лицевых счетов другим хозяйствам не присваивают.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2.28.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r:id="rId27" w:history="1">
        <w:r w:rsidRPr="007856C1">
          <w:rPr>
            <w:rFonts w:ascii="Liberation Serif" w:hAnsi="Liberation Serif"/>
            <w:sz w:val="28"/>
            <w:szCs w:val="28"/>
          </w:rPr>
          <w:t>разделам I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- </w:t>
      </w:r>
      <w:hyperlink r:id="rId28" w:history="1">
        <w:r w:rsidRPr="007856C1">
          <w:rPr>
            <w:rFonts w:ascii="Liberation Serif" w:hAnsi="Liberation Serif"/>
            <w:sz w:val="28"/>
            <w:szCs w:val="28"/>
          </w:rPr>
          <w:t>IV</w:t>
        </w:r>
      </w:hyperlink>
      <w:r w:rsidRPr="007856C1">
        <w:rPr>
          <w:rFonts w:ascii="Liberation Serif" w:hAnsi="Liberation Serif"/>
          <w:sz w:val="28"/>
          <w:szCs w:val="28"/>
        </w:rPr>
        <w:t xml:space="preserve"> книги, и в верхней части лицевых счетов делаются соответствующие пометки о разделе хозяйства.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2.29.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2.30. Лицевой счет каждого хозяйства после его заполнения должен быть </w:t>
      </w:r>
      <w:bookmarkStart w:id="5" w:name="_GoBack"/>
      <w:r w:rsidRPr="007856C1">
        <w:rPr>
          <w:rFonts w:ascii="Liberation Serif" w:hAnsi="Liberation Serif"/>
          <w:sz w:val="28"/>
          <w:szCs w:val="28"/>
        </w:rPr>
        <w:t xml:space="preserve">подписан как в период закладки книг, так и в периоды уточнения записей в </w:t>
      </w:r>
      <w:bookmarkEnd w:id="5"/>
      <w:r w:rsidRPr="007856C1">
        <w:rPr>
          <w:rFonts w:ascii="Liberation Serif" w:hAnsi="Liberation Serif"/>
          <w:sz w:val="28"/>
          <w:szCs w:val="28"/>
        </w:rPr>
        <w:t>ранее заложенных книгах главой хозяйства или, в случае его отсутствия, взрослым членом семьи.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2.31. Любой член хозяйства может просмотреть записи по лицевому счету и вправе получить выписку из книги в любом объеме только своего хозяйства,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7856C1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7856C1">
        <w:rPr>
          <w:rFonts w:ascii="Liberation Serif" w:hAnsi="Liberation Serif"/>
          <w:sz w:val="28"/>
          <w:szCs w:val="28"/>
        </w:rPr>
        <w:t xml:space="preserve"> книги или по форме выписки из </w:t>
      </w:r>
      <w:proofErr w:type="spellStart"/>
      <w:r w:rsidRPr="007856C1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7856C1">
        <w:rPr>
          <w:rFonts w:ascii="Liberation Serif" w:hAnsi="Liberation Serif"/>
          <w:sz w:val="28"/>
          <w:szCs w:val="28"/>
        </w:rPr>
        <w:t xml:space="preserve"> книги о наличии у гражданина права на земельный участок.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 xml:space="preserve">Выписка из </w:t>
      </w:r>
      <w:proofErr w:type="spellStart"/>
      <w:r w:rsidRPr="007856C1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7856C1">
        <w:rPr>
          <w:rFonts w:ascii="Liberation Serif" w:hAnsi="Liberation Serif"/>
          <w:sz w:val="28"/>
          <w:szCs w:val="28"/>
        </w:rPr>
        <w:t xml:space="preserve"> книги составляется в двух экземплярах и подписывается, начальником территориального отдела, заверяется печатью. Оба экземпляра являются подлинными.</w:t>
      </w:r>
    </w:p>
    <w:p w:rsidR="0087128D" w:rsidRPr="007856C1" w:rsidRDefault="0087128D" w:rsidP="0087128D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7856C1">
        <w:rPr>
          <w:rFonts w:ascii="Liberation Serif" w:hAnsi="Liberation Serif"/>
          <w:sz w:val="28"/>
          <w:szCs w:val="28"/>
        </w:rPr>
        <w:t>2.32. Выписка из книги должна быть зарегистрирована в территориальном отделе и выдана члену хозяйства по предъявлении документа, удостоверяющего личность, под личную подпись.</w:t>
      </w:r>
    </w:p>
    <w:p w:rsidR="0087128D" w:rsidRPr="007856C1" w:rsidRDefault="0087128D" w:rsidP="0087128D">
      <w:pPr>
        <w:pStyle w:val="ConsPlusNormal"/>
        <w:rPr>
          <w:rFonts w:ascii="Liberation Serif" w:hAnsi="Liberation Serif"/>
          <w:sz w:val="28"/>
          <w:szCs w:val="28"/>
        </w:rPr>
      </w:pPr>
    </w:p>
    <w:p w:rsidR="00000AAD" w:rsidRPr="0087128D" w:rsidRDefault="00000AAD" w:rsidP="0087128D">
      <w:pPr>
        <w:tabs>
          <w:tab w:val="left" w:pos="1252"/>
        </w:tabs>
        <w:rPr>
          <w:rFonts w:ascii="Liberation Serif" w:hAnsi="Liberation Serif"/>
        </w:rPr>
      </w:pPr>
    </w:p>
    <w:sectPr w:rsidR="00000AAD" w:rsidRPr="0087128D" w:rsidSect="009A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128D"/>
    <w:rsid w:val="00000AAD"/>
    <w:rsid w:val="00346BDF"/>
    <w:rsid w:val="00414F5F"/>
    <w:rsid w:val="004B6A9C"/>
    <w:rsid w:val="005F4BF6"/>
    <w:rsid w:val="00671B54"/>
    <w:rsid w:val="007900BF"/>
    <w:rsid w:val="0087128D"/>
    <w:rsid w:val="009A6955"/>
    <w:rsid w:val="00B5575F"/>
    <w:rsid w:val="00D3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Page">
    <w:name w:val="ConsPlusTitlePage"/>
    <w:rsid w:val="00871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87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871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712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1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F6D8E75FFDDF326BC09A7FCAA5A073EA72C213B6BD17F0360345EBBE6D224FDFBC8C4273D37AD58B5E04DEEC85013EE29F7B97E67595Aj8q3K" TargetMode="External"/><Relationship Id="rId13" Type="http://schemas.openxmlformats.org/officeDocument/2006/relationships/hyperlink" Target="consultantplus://offline/ref=D2FF6D8E75FFDDF326BC09A7FCAA5A073CA7242C3961D17F0360345EBBE6D224FDFBC8C4273D37AA59B5E04DEEC85013EE29F7B97E67595Aj8q3K" TargetMode="External"/><Relationship Id="rId18" Type="http://schemas.openxmlformats.org/officeDocument/2006/relationships/hyperlink" Target="consultantplus://offline/ref=D2FF6D8E75FFDDF326BC09A7FCAA5A073CA7242C3961D17F0360345EBBE6D224FDFBC8C02C6966EC0BB3B61AB49C5D0FEA37F4jBq8K" TargetMode="External"/><Relationship Id="rId26" Type="http://schemas.openxmlformats.org/officeDocument/2006/relationships/hyperlink" Target="consultantplus://offline/ref=D2FF6D8E75FFDDF326BC09A7FCAA5A073CA7242C3961D17F0360345EBBE6D224FDFBC8C4273D37AA5BB5E04DEEC85013EE29F7B97E67595Aj8q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FF6D8E75FFDDF326BC09A7FCAA5A073CA7242C3961D17F0360345EBBE6D224FDFBC8C4273D37AC56B5E04DEEC85013EE29F7B97E67595Aj8q3K" TargetMode="External"/><Relationship Id="rId7" Type="http://schemas.openxmlformats.org/officeDocument/2006/relationships/hyperlink" Target="consultantplus://offline/ref=927D71227EDB78F3916CF70429E2A3DD80841B29E79E7E5B76A6BDC2FACFDEDBE5056F7FEF0448A5C8BB8F2E1Bi7qDK" TargetMode="External"/><Relationship Id="rId12" Type="http://schemas.openxmlformats.org/officeDocument/2006/relationships/hyperlink" Target="consultantplus://offline/ref=D2FF6D8E75FFDDF326BC09A7FCAA5A073CA7242C3961D17F0360345EBBE6D224FDFBC8C4273D37AA5BB5E04DEEC85013EE29F7B97E67595Aj8q3K" TargetMode="External"/><Relationship Id="rId17" Type="http://schemas.openxmlformats.org/officeDocument/2006/relationships/hyperlink" Target="consultantplus://offline/ref=D2FF6D8E75FFDDF326BC09A7FCAA5A073CA7242C3961D17F0360345EBBE6D224FDFBC8C4273D37AA5BB5E04DEEC85013EE29F7B97E67595Aj8q3K" TargetMode="External"/><Relationship Id="rId25" Type="http://schemas.openxmlformats.org/officeDocument/2006/relationships/hyperlink" Target="consultantplus://offline/ref=D2FF6D8E75FFDDF326BC09A7FCAA5A073CA7242C3961D17F0360345EBBE6D224FDFBC8C4273D37A05FB5E04DEEC85013EE29F7B97E67595Aj8q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FF6D8E75FFDDF326BC09A7FCAA5A073CA7242C3961D17F0360345EBBE6D224FDFBC8C4273D37AA5BB5E04DEEC85013EE29F7B97E67595Aj8q3K" TargetMode="External"/><Relationship Id="rId20" Type="http://schemas.openxmlformats.org/officeDocument/2006/relationships/hyperlink" Target="consultantplus://offline/ref=D2FF6D8E75FFDDF326BC09A7FCAA5A073CA7242C3961D17F0360345EBBE6D224FDFBC8C4273D37AC56B5E04DEEC85013EE29F7B97E67595Aj8q3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D71227EDB78F3916CF70429E2A3DD82841225E1957E5B76A6BDC2FACFDEDBF7053773ED0257A2CEAED97F5D29E9EB397FC4D7385AA3B1i6q4K" TargetMode="External"/><Relationship Id="rId11" Type="http://schemas.openxmlformats.org/officeDocument/2006/relationships/hyperlink" Target="consultantplus://offline/ref=D2FF6D8E75FFDDF326BC09A7FCAA5A073CA7242C3961D17F0360345EBBE6D224FDFBC8C4273D37AD56B5E04DEEC85013EE29F7B97E67595Aj8q3K" TargetMode="External"/><Relationship Id="rId24" Type="http://schemas.openxmlformats.org/officeDocument/2006/relationships/hyperlink" Target="consultantplus://offline/ref=D2FF6D8E75FFDDF326BC09A7FCAA5A073CA7242C3961D17F0360345EBBE6D224FDFBC8C4273D37A05FB5E04DEEC85013EE29F7B97E67595Aj8q3K" TargetMode="External"/><Relationship Id="rId5" Type="http://schemas.openxmlformats.org/officeDocument/2006/relationships/hyperlink" Target="consultantplus://offline/ref=927D71227EDB78F3916CF70429E2A3DD82841324E5947E5B76A6BDC2FACFDEDBF7053773ED0256A1CEAED97F5D29E9EB397FC4D7385AA3B1i6q4K" TargetMode="External"/><Relationship Id="rId15" Type="http://schemas.openxmlformats.org/officeDocument/2006/relationships/hyperlink" Target="consultantplus://offline/ref=D2FF6D8E75FFDDF326BC09A7FCAA5A073CA7242C3961D17F0360345EBBE6D224FDFBC8C4273D37AA57B5E04DEEC85013EE29F7B97E67595Aj8q3K" TargetMode="External"/><Relationship Id="rId23" Type="http://schemas.openxmlformats.org/officeDocument/2006/relationships/hyperlink" Target="consultantplus://offline/ref=D2FF6D8E75FFDDF326BC09A7FCAA5A073CA7242C3961D17F0360345EBBE6D224FDFBC8C4273D37AF5AB5E04DEEC85013EE29F7B97E67595Aj8q3K" TargetMode="External"/><Relationship Id="rId28" Type="http://schemas.openxmlformats.org/officeDocument/2006/relationships/hyperlink" Target="consultantplus://offline/ref=D2FF6D8E75FFDDF326BC09A7FCAA5A073CA7242C3961D17F0360345EBBE6D224FDFBC8C4273D37A05FB5E04DEEC85013EE29F7B97E67595Aj8q3K" TargetMode="External"/><Relationship Id="rId10" Type="http://schemas.openxmlformats.org/officeDocument/2006/relationships/hyperlink" Target="consultantplus://offline/ref=D2FF6D8E75FFDDF326BC09A7FCAA5A073CA7242C3961D17F0360345EBBE6D224FDFBC8C4273D37A957B5E04DEEC85013EE29F7B97E67595Aj8q3K" TargetMode="External"/><Relationship Id="rId19" Type="http://schemas.openxmlformats.org/officeDocument/2006/relationships/hyperlink" Target="consultantplus://offline/ref=D2FF6D8E75FFDDF326BC09A7FCAA5A073CA7242C3961D17F0360345EBBE6D224FDFBC8C4273D37AC56B5E04DEEC85013EE29F7B97E67595Aj8q3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2FF6D8E75FFDDF326BC09A7FCAA5A073CA7242C3961D17F0360345EBBE6D224EFFB90C8253B29A95EA0B61CA8j9qCK" TargetMode="External"/><Relationship Id="rId14" Type="http://schemas.openxmlformats.org/officeDocument/2006/relationships/hyperlink" Target="consultantplus://offline/ref=D2FF6D8E75FFDDF326BC09A7FCAA5A073CA7242C3961D17F0360345EBBE6D224FDFBC8C4273D37AA56B5E04DEEC85013EE29F7B97E67595Aj8q3K" TargetMode="External"/><Relationship Id="rId22" Type="http://schemas.openxmlformats.org/officeDocument/2006/relationships/hyperlink" Target="consultantplus://offline/ref=D2FF6D8E75FFDDF326BC09A7FCAA5A073CA7242C3961D17F0360345EBBE6D224FDFBC8C4273D37AE5FB5E04DEEC85013EE29F7B97E67595Aj8q3K" TargetMode="External"/><Relationship Id="rId27" Type="http://schemas.openxmlformats.org/officeDocument/2006/relationships/hyperlink" Target="consultantplus://offline/ref=D2FF6D8E75FFDDF326BC09A7FCAA5A073CA7242C3961D17F0360345EBBE6D224FDFBC8C4273D37AA5BB5E04DEEC85013EE29F7B97E67595Aj8q3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Дело</cp:lastModifiedBy>
  <cp:revision>8</cp:revision>
  <cp:lastPrinted>2021-11-17T03:19:00Z</cp:lastPrinted>
  <dcterms:created xsi:type="dcterms:W3CDTF">2021-11-16T10:46:00Z</dcterms:created>
  <dcterms:modified xsi:type="dcterms:W3CDTF">2021-11-17T03:21:00Z</dcterms:modified>
</cp:coreProperties>
</file>