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49" w:rsidRPr="006B3D2E" w:rsidRDefault="00391356" w:rsidP="00E45D9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-200025</wp:posOffset>
            </wp:positionV>
            <wp:extent cx="662305" cy="7956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249" w:rsidRPr="006B3D2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50249" w:rsidRPr="006B3D2E" w:rsidRDefault="00050249" w:rsidP="00E45D9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49" w:rsidRDefault="00050249" w:rsidP="00E45D9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EA" w:rsidRPr="006B3D2E" w:rsidRDefault="00050249" w:rsidP="006319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ГЛАВА</w:t>
      </w:r>
      <w:r w:rsidR="006319EA" w:rsidRPr="006B3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249" w:rsidRPr="006B3D2E" w:rsidRDefault="00050249" w:rsidP="006319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50249" w:rsidRPr="006B3D2E" w:rsidRDefault="00050249" w:rsidP="006319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050249" w:rsidRPr="006B3D2E" w:rsidRDefault="00050249" w:rsidP="006319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49" w:rsidRPr="006B3D2E" w:rsidRDefault="00050249" w:rsidP="006319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0249" w:rsidRPr="006B3D2E" w:rsidRDefault="00050249" w:rsidP="006319E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7E29" w:rsidRPr="006B3D2E" w:rsidRDefault="00817E29" w:rsidP="00817E2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302EF">
        <w:rPr>
          <w:rFonts w:ascii="Times New Roman" w:hAnsi="Times New Roman" w:cs="Times New Roman"/>
          <w:b/>
          <w:sz w:val="28"/>
          <w:szCs w:val="28"/>
        </w:rPr>
        <w:t>17</w:t>
      </w:r>
      <w:r w:rsidR="00FB746F">
        <w:rPr>
          <w:rFonts w:ascii="Times New Roman" w:hAnsi="Times New Roman" w:cs="Times New Roman"/>
          <w:b/>
          <w:sz w:val="28"/>
          <w:szCs w:val="28"/>
        </w:rPr>
        <w:t>.</w:t>
      </w:r>
      <w:r w:rsidR="005302EF">
        <w:rPr>
          <w:rFonts w:ascii="Times New Roman" w:hAnsi="Times New Roman" w:cs="Times New Roman"/>
          <w:b/>
          <w:sz w:val="28"/>
          <w:szCs w:val="28"/>
        </w:rPr>
        <w:t>12</w:t>
      </w:r>
      <w:r w:rsidR="00FB746F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Pr="006B3D2E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5302EF">
        <w:rPr>
          <w:rFonts w:ascii="Times New Roman" w:hAnsi="Times New Roman" w:cs="Times New Roman"/>
          <w:b/>
          <w:sz w:val="28"/>
          <w:szCs w:val="28"/>
        </w:rPr>
        <w:t>148</w:t>
      </w:r>
    </w:p>
    <w:p w:rsidR="00817E29" w:rsidRPr="006B3D2E" w:rsidRDefault="00817E29" w:rsidP="00817E2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817E29" w:rsidRPr="006B3D2E" w:rsidRDefault="00817E29" w:rsidP="00817E2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817E29" w:rsidRPr="006B3D2E" w:rsidTr="00C05452">
        <w:trPr>
          <w:trHeight w:val="1070"/>
        </w:trPr>
        <w:tc>
          <w:tcPr>
            <w:tcW w:w="5070" w:type="dxa"/>
          </w:tcPr>
          <w:p w:rsidR="00817E29" w:rsidRPr="006B3D2E" w:rsidRDefault="00817E29" w:rsidP="00C0545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Примерного положения об </w:t>
            </w:r>
            <w:r w:rsidRPr="006B3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оплате труда работников муниципальных организаций Муниципального образования Красноуфимский округ, в отношении которых функции и полномочия учредителя осуществляются Муниципальным отделом управления образованием МО Красноуфимский округ </w:t>
            </w:r>
          </w:p>
        </w:tc>
      </w:tr>
    </w:tbl>
    <w:p w:rsidR="00817E29" w:rsidRPr="006B3D2E" w:rsidRDefault="00817E29" w:rsidP="00817E29">
      <w:pPr>
        <w:ind w:firstLine="709"/>
        <w:rPr>
          <w:sz w:val="28"/>
          <w:szCs w:val="28"/>
        </w:rPr>
      </w:pPr>
    </w:p>
    <w:p w:rsidR="00817E29" w:rsidRPr="006B3D2E" w:rsidRDefault="00817E29" w:rsidP="00817E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Законом Свердловской области от 20 июля 2015 года №94-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6B3D2E">
        <w:rPr>
          <w:rFonts w:ascii="Times New Roman" w:hAnsi="Times New Roman" w:cs="Times New Roman"/>
          <w:sz w:val="28"/>
          <w:szCs w:val="28"/>
        </w:rPr>
        <w:t xml:space="preserve"> «Об оплате труда 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работников государственных учреждений Свердловской области и отдельных категорий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Свердловской области, </w:t>
      </w:r>
      <w:r w:rsidRPr="006B3D2E">
        <w:rPr>
          <w:rFonts w:ascii="Times New Roman" w:hAnsi="Times New Roman" w:cs="Times New Roman"/>
          <w:sz w:val="28"/>
          <w:szCs w:val="28"/>
        </w:rPr>
        <w:t>государственных унитарных предприятий Свердловской области, хозяйственных обществ, более пятидесяти процентов акций (долей) в уставном капитале которых находится в государственной собственности Свердловской области», постановлением Правительства Свердловской области от 06.02.2009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B3D2E">
        <w:rPr>
          <w:rFonts w:ascii="Times New Roman" w:hAnsi="Times New Roman" w:cs="Times New Roman"/>
          <w:sz w:val="28"/>
          <w:szCs w:val="28"/>
        </w:rPr>
        <w:t xml:space="preserve"> № 145-ПП «</w:t>
      </w:r>
      <w:r>
        <w:rPr>
          <w:rFonts w:ascii="Times New Roman" w:hAnsi="Times New Roman" w:cs="Times New Roman"/>
          <w:sz w:val="28"/>
          <w:szCs w:val="28"/>
        </w:rPr>
        <w:t xml:space="preserve">О системах оплаты труда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работников государственных бюджетных, автономных и казенных учреждений Свердловской области</w:t>
      </w:r>
      <w:r w:rsidRPr="006B3D2E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Свердловской области от 12.10.2016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B3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D2E">
        <w:rPr>
          <w:rFonts w:ascii="Times New Roman" w:hAnsi="Times New Roman" w:cs="Times New Roman"/>
          <w:sz w:val="28"/>
          <w:szCs w:val="28"/>
        </w:rPr>
        <w:t>708-ПП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</w:t>
      </w:r>
      <w:r w:rsidR="00D05209">
        <w:rPr>
          <w:rFonts w:ascii="Times New Roman" w:hAnsi="Times New Roman" w:cs="Times New Roman"/>
          <w:sz w:val="28"/>
          <w:szCs w:val="28"/>
        </w:rPr>
        <w:t xml:space="preserve"> </w:t>
      </w:r>
      <w:r w:rsidR="00017CF8">
        <w:rPr>
          <w:rFonts w:ascii="Times New Roman" w:hAnsi="Times New Roman" w:cs="Times New Roman"/>
          <w:sz w:val="28"/>
          <w:szCs w:val="28"/>
        </w:rPr>
        <w:t>(</w:t>
      </w:r>
      <w:r w:rsidR="00D0520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05209">
        <w:rPr>
          <w:rFonts w:ascii="Times New Roman" w:hAnsi="Times New Roman" w:cs="Times New Roman"/>
          <w:sz w:val="28"/>
          <w:szCs w:val="28"/>
        </w:rPr>
        <w:t>изменением</w:t>
      </w:r>
      <w:proofErr w:type="gramEnd"/>
      <w:r w:rsidR="00D05209">
        <w:rPr>
          <w:rFonts w:ascii="Times New Roman" w:hAnsi="Times New Roman" w:cs="Times New Roman"/>
          <w:sz w:val="28"/>
          <w:szCs w:val="28"/>
        </w:rPr>
        <w:t xml:space="preserve"> внесенным 16.10.2020 года</w:t>
      </w:r>
      <w:r w:rsidR="00017CF8">
        <w:rPr>
          <w:rFonts w:ascii="Times New Roman" w:hAnsi="Times New Roman" w:cs="Times New Roman"/>
          <w:sz w:val="28"/>
          <w:szCs w:val="28"/>
        </w:rPr>
        <w:t>)</w:t>
      </w:r>
      <w:r w:rsidRPr="006B3D2E">
        <w:rPr>
          <w:rFonts w:ascii="Times New Roman" w:hAnsi="Times New Roman" w:cs="Times New Roman"/>
          <w:sz w:val="28"/>
          <w:szCs w:val="28"/>
        </w:rPr>
        <w:t>, в целях совершенствования системы оплаты труда работников муниципальных организаций Муниципального образования Красноуфимский округ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7429">
        <w:t xml:space="preserve"> </w:t>
      </w:r>
      <w:r w:rsidRPr="00317429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7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429">
        <w:rPr>
          <w:rFonts w:ascii="Times New Roman" w:hAnsi="Times New Roman" w:cs="Times New Roman"/>
          <w:sz w:val="28"/>
          <w:szCs w:val="28"/>
        </w:rPr>
        <w:t>31 Устава Муниципального образования Красноуфимский округ</w:t>
      </w:r>
    </w:p>
    <w:p w:rsidR="00817E29" w:rsidRPr="006B3D2E" w:rsidRDefault="00817E29" w:rsidP="00817E2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7E29" w:rsidRDefault="00817E29" w:rsidP="00817E29">
      <w:pPr>
        <w:ind w:firstLine="709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6B3D2E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817E29" w:rsidRPr="006B3D2E" w:rsidRDefault="00817E29" w:rsidP="00817E29">
      <w:pPr>
        <w:ind w:firstLine="709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817E29" w:rsidRPr="006B3D2E" w:rsidRDefault="00817E29" w:rsidP="00817E29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Утвердить Примерное положение об оплате труда работников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>муниципальных организаций Муниципального образования  Красноуфимский округ (далее – МО Красноуфимский округ), в отношении которых функции и полномочия учредителя осуществляются Муниципальным отделом управления образованием МО Красноуфимский округ (далее – МОУО МО Красноуфимский округ) (прилагается).</w:t>
      </w:r>
    </w:p>
    <w:p w:rsidR="00817E29" w:rsidRPr="006B3D2E" w:rsidRDefault="00817E29" w:rsidP="00817E29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МОУО МО Красноуфимский округ обеспечить проведение в муниципальных организациях МО Красноуфимский округ, в отношении которых функции и полномочия учредителя осуществляются МОУО МО Красноуфимский округ, организационных мероприятий, связанных с изменением существенных условий оплаты труда.</w:t>
      </w:r>
    </w:p>
    <w:p w:rsidR="00817E29" w:rsidRPr="006B3D2E" w:rsidRDefault="00817E29" w:rsidP="00817E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МО Красноуфимский округ </w:t>
      </w:r>
      <w:r>
        <w:rPr>
          <w:rFonts w:ascii="Times New Roman" w:hAnsi="Times New Roman" w:cs="Times New Roman"/>
          <w:sz w:val="28"/>
          <w:szCs w:val="28"/>
        </w:rPr>
        <w:t>от 02.03.2017</w:t>
      </w:r>
      <w:r w:rsidRPr="006B3D2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B3D2E">
        <w:rPr>
          <w:rFonts w:ascii="Times New Roman" w:hAnsi="Times New Roman" w:cs="Times New Roman"/>
          <w:sz w:val="28"/>
          <w:szCs w:val="28"/>
        </w:rPr>
        <w:t xml:space="preserve">  «</w:t>
      </w:r>
      <w:r w:rsidRPr="00817E29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муниципальных организаций Муниципального образования Красноуфимский округ, в отношении которых функции и полномочия учредителя осуществляются Муниципальным отделом управления образованием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t xml:space="preserve">» с изменением, внесенным постановлением Главы МО Красноуфимский округ от </w:t>
      </w:r>
      <w:r>
        <w:rPr>
          <w:rFonts w:ascii="Times New Roman" w:hAnsi="Times New Roman" w:cs="Times New Roman"/>
          <w:sz w:val="28"/>
          <w:szCs w:val="28"/>
        </w:rPr>
        <w:t>07.08.2020</w:t>
      </w:r>
      <w:r w:rsidRPr="006B3D2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6B3D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E29" w:rsidRPr="006B3D2E" w:rsidRDefault="00817E29" w:rsidP="00817E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4.</w:t>
      </w:r>
      <w:r w:rsidRPr="006B3D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МОУО МО Красноуфимский округ.</w:t>
      </w:r>
    </w:p>
    <w:p w:rsidR="00817E29" w:rsidRPr="006B3D2E" w:rsidRDefault="00817E29" w:rsidP="00817E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5.</w:t>
      </w:r>
      <w:r w:rsidRPr="006B3D2E">
        <w:rPr>
          <w:rFonts w:ascii="Times New Roman" w:hAnsi="Times New Roman" w:cs="Times New Roman"/>
          <w:sz w:val="28"/>
          <w:szCs w:val="28"/>
        </w:rPr>
        <w:tab/>
      </w:r>
      <w:r w:rsidR="00D40BD9">
        <w:rPr>
          <w:rFonts w:ascii="Times New Roman" w:hAnsi="Times New Roman" w:cs="Times New Roman"/>
          <w:sz w:val="28"/>
          <w:szCs w:val="28"/>
        </w:rPr>
        <w:t>Действие н</w:t>
      </w:r>
      <w:r w:rsidRPr="006B3D2E">
        <w:rPr>
          <w:rFonts w:ascii="Times New Roman" w:hAnsi="Times New Roman" w:cs="Times New Roman"/>
          <w:sz w:val="28"/>
          <w:szCs w:val="28"/>
        </w:rPr>
        <w:t>астояще</w:t>
      </w:r>
      <w:r w:rsidR="00D40BD9">
        <w:rPr>
          <w:rFonts w:ascii="Times New Roman" w:hAnsi="Times New Roman" w:cs="Times New Roman"/>
          <w:sz w:val="28"/>
          <w:szCs w:val="28"/>
        </w:rPr>
        <w:t xml:space="preserve">го постановления распространяется на отношение, возникшее с </w:t>
      </w:r>
      <w:r w:rsidRPr="006B3D2E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октября 2021</w:t>
      </w:r>
      <w:r w:rsidRPr="006B3D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7E29" w:rsidRPr="006B3D2E" w:rsidRDefault="00817E29" w:rsidP="00817E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6.</w:t>
      </w:r>
      <w:r w:rsidRPr="006B3D2E">
        <w:rPr>
          <w:rFonts w:ascii="Times New Roman" w:hAnsi="Times New Roman" w:cs="Times New Roman"/>
          <w:sz w:val="28"/>
          <w:szCs w:val="28"/>
        </w:rPr>
        <w:tab/>
        <w:t>Настоящее постановление опубликовать в газете «Вперед»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официальных сайтах Муниципального образования Красноуфимский округ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отдела управления образованием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t>.</w:t>
      </w:r>
    </w:p>
    <w:p w:rsidR="00817E29" w:rsidRPr="006B3D2E" w:rsidRDefault="00817E29" w:rsidP="00817E29">
      <w:pPr>
        <w:ind w:firstLine="709"/>
        <w:rPr>
          <w:sz w:val="28"/>
          <w:szCs w:val="28"/>
        </w:rPr>
      </w:pPr>
    </w:p>
    <w:p w:rsidR="00817E29" w:rsidRPr="006B3D2E" w:rsidRDefault="00817E29" w:rsidP="00817E29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86"/>
        <w:gridCol w:w="3343"/>
      </w:tblGrid>
      <w:tr w:rsidR="00817E29" w:rsidRPr="006B3D2E" w:rsidTr="00C05452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E29" w:rsidRPr="006B3D2E" w:rsidRDefault="00817E29" w:rsidP="00C054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817E29" w:rsidRPr="006B3D2E" w:rsidRDefault="00817E29" w:rsidP="00C054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Красноуфимский округ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E29" w:rsidRPr="006B3D2E" w:rsidRDefault="00817E29" w:rsidP="00C054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О.В. Ряписов</w:t>
            </w:r>
          </w:p>
        </w:tc>
      </w:tr>
    </w:tbl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7E29" w:rsidRDefault="00817E2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7E29" w:rsidRDefault="00817E2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7E29" w:rsidRDefault="00817E2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58F5" w:rsidRPr="00FB746F" w:rsidRDefault="009E58F5" w:rsidP="00FB746F">
      <w:pPr>
        <w:pStyle w:val="100"/>
        <w:shd w:val="clear" w:color="auto" w:fill="FFFFFF" w:themeFill="background1"/>
        <w:spacing w:before="0" w:after="0" w:line="240" w:lineRule="auto"/>
        <w:rPr>
          <w:sz w:val="28"/>
          <w:szCs w:val="28"/>
        </w:rPr>
      </w:pPr>
      <w:r w:rsidRPr="00FB746F">
        <w:rPr>
          <w:sz w:val="28"/>
          <w:szCs w:val="28"/>
        </w:rPr>
        <w:lastRenderedPageBreak/>
        <w:t xml:space="preserve">ПРИМЕРНОЕ ПОЛОЖЕНИЕ </w:t>
      </w:r>
    </w:p>
    <w:p w:rsidR="009E58F5" w:rsidRPr="00FB746F" w:rsidRDefault="009E58F5" w:rsidP="00FB746F">
      <w:pPr>
        <w:pStyle w:val="100"/>
        <w:shd w:val="clear" w:color="auto" w:fill="FFFFFF" w:themeFill="background1"/>
        <w:spacing w:before="0" w:after="0" w:line="240" w:lineRule="auto"/>
        <w:rPr>
          <w:sz w:val="28"/>
          <w:szCs w:val="28"/>
        </w:rPr>
      </w:pPr>
      <w:r w:rsidRPr="00FB746F">
        <w:rPr>
          <w:sz w:val="28"/>
          <w:szCs w:val="28"/>
        </w:rPr>
        <w:t>об оплате труда работников муниципальных организаций Муниципального образования Красноуфимский округ, в отношении которых функции и полномочия учредителя осуществляются Муниципальным отделом у</w:t>
      </w:r>
      <w:r w:rsidR="006319EA" w:rsidRPr="00FB746F">
        <w:rPr>
          <w:sz w:val="28"/>
          <w:szCs w:val="28"/>
        </w:rPr>
        <w:t>правления образованием</w:t>
      </w:r>
      <w:r w:rsidRPr="00FB746F">
        <w:rPr>
          <w:sz w:val="28"/>
          <w:szCs w:val="28"/>
        </w:rPr>
        <w:t xml:space="preserve"> Муниципального образования Красноуфимский округ</w:t>
      </w:r>
    </w:p>
    <w:p w:rsidR="009E58F5" w:rsidRPr="00FB746F" w:rsidRDefault="009E58F5" w:rsidP="00FB746F">
      <w:pPr>
        <w:pStyle w:val="100"/>
        <w:shd w:val="clear" w:color="auto" w:fill="FFFFFF" w:themeFill="background1"/>
        <w:spacing w:before="0" w:after="0" w:line="240" w:lineRule="auto"/>
        <w:ind w:firstLine="709"/>
        <w:rPr>
          <w:sz w:val="28"/>
          <w:szCs w:val="28"/>
        </w:rPr>
      </w:pPr>
    </w:p>
    <w:p w:rsidR="00A71B48" w:rsidRPr="00FB746F" w:rsidRDefault="009E58F5" w:rsidP="00FB746F">
      <w:pPr>
        <w:pStyle w:val="100"/>
        <w:shd w:val="clear" w:color="auto" w:fill="FFFFFF" w:themeFill="background1"/>
        <w:spacing w:before="0" w:after="100" w:afterAutospacing="1" w:line="240" w:lineRule="auto"/>
        <w:ind w:firstLine="709"/>
        <w:rPr>
          <w:sz w:val="28"/>
          <w:szCs w:val="28"/>
        </w:rPr>
      </w:pPr>
      <w:r w:rsidRPr="00FB746F">
        <w:rPr>
          <w:sz w:val="28"/>
          <w:szCs w:val="28"/>
        </w:rPr>
        <w:t>Глава 1. Общие положения</w:t>
      </w:r>
    </w:p>
    <w:p w:rsidR="009E58F5" w:rsidRPr="00FB746F" w:rsidRDefault="009E58F5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41F6" w:rsidRPr="00FB746F">
        <w:rPr>
          <w:rFonts w:ascii="Times New Roman" w:hAnsi="Times New Roman" w:cs="Times New Roman"/>
          <w:sz w:val="28"/>
          <w:szCs w:val="28"/>
        </w:rPr>
        <w:t>П</w:t>
      </w:r>
      <w:r w:rsidRPr="00FB746F">
        <w:rPr>
          <w:rFonts w:ascii="Times New Roman" w:hAnsi="Times New Roman" w:cs="Times New Roman"/>
          <w:sz w:val="28"/>
          <w:szCs w:val="28"/>
        </w:rPr>
        <w:t>римерное положение применяется при исчислении заработной платы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 (далее – муниципальные организации).</w:t>
      </w:r>
    </w:p>
    <w:p w:rsidR="009E58F5" w:rsidRPr="00FB746F" w:rsidRDefault="004629B5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организаций устанавливается трудовыми договорами в соответствии с действующими в муниципальных организациях системами оплаты труда. Системы оплаты труда в муниципальных организациях устанавливаются на основе настоящего Примерного положения,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муниципальной организации</w:t>
      </w:r>
      <w:r w:rsidR="009E58F5" w:rsidRPr="00FB746F">
        <w:rPr>
          <w:rFonts w:ascii="Times New Roman" w:hAnsi="Times New Roman" w:cs="Times New Roman"/>
          <w:sz w:val="28"/>
          <w:szCs w:val="28"/>
        </w:rPr>
        <w:t>.</w:t>
      </w:r>
    </w:p>
    <w:p w:rsidR="00A71B48" w:rsidRPr="00FB746F" w:rsidRDefault="009E58F5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Фонд оплаты труда в муниципальных организациях формируется исходя из объема</w:t>
      </w:r>
      <w:r w:rsidR="00317429" w:rsidRPr="00FB746F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Pr="00FB746F">
        <w:rPr>
          <w:rFonts w:ascii="Times New Roman" w:hAnsi="Times New Roman" w:cs="Times New Roman"/>
          <w:sz w:val="28"/>
          <w:szCs w:val="28"/>
        </w:rPr>
        <w:t>, предусмотренных на оплату труда работников муниципальных казенных организаций, объема субсидии, предоставляемой муниципальным бюджетным и автономным организациям на финансовое обеспечение выполнения муниципального задания, и средств, поступающих от приносящей доход деятельности.</w:t>
      </w:r>
    </w:p>
    <w:p w:rsidR="00824C34" w:rsidRPr="00FB746F" w:rsidRDefault="00824C34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Штатное расписание муниципальной организации утверждается руководителем муниципальной организации по согласованию с МОУО МО Красноуфимский округ и включает в себя все должности служащих (профессии рабочих) данной муниципальной организации в пределах утвержденного на соответствующий финансовый год фонда оплаты труда.</w:t>
      </w:r>
    </w:p>
    <w:p w:rsidR="009E58F5" w:rsidRPr="00FB746F" w:rsidRDefault="00824C3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МОУО МО Красноуфимский округ может устанавливать предельную долю оплаты труда работников, занимающих должности, не относящиеся к основному и (или) административно-управленческому персоналу, в фонде оплаты труда муниципальной организации, а также перечень должностей, не относящихся к основному и (или) административно-управленческому персоналу муниципальной организации.</w:t>
      </w:r>
    </w:p>
    <w:p w:rsidR="00824C34" w:rsidRPr="00FB746F" w:rsidRDefault="00824C34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 xml:space="preserve">Должности работников, включаемые в штатное расписание муниципальной организации, должны определяться в соответствии с уставом муниципальной организации и соответствовать Единому квалификационному справочнику должностей руководителей, специалистов и служащих, раздел «Квалификационные характеристики должностей работников образования», утвержденному приказом Министерства здравоохранения и социального развития </w:t>
      </w:r>
      <w:r w:rsidRPr="00FB746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</w:r>
      <w:proofErr w:type="gramEnd"/>
      <w:r w:rsidRPr="00FB746F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FB746F">
        <w:rPr>
          <w:rFonts w:ascii="Times New Roman" w:hAnsi="Times New Roman" w:cs="Times New Roman"/>
          <w:sz w:val="28"/>
          <w:szCs w:val="28"/>
        </w:rPr>
        <w:t>далее - ЕКС), выпускам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действующим на территории России в соответствии с постановлением Министерства труда и занятости населения Российской Федерации от 12.05.1992 № 15а «О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России» (далее - ЕТКС), и номенклатуре должностей</w:t>
      </w:r>
      <w:proofErr w:type="gramEnd"/>
      <w:r w:rsidRPr="00FB746F">
        <w:rPr>
          <w:rFonts w:ascii="Times New Roman" w:hAnsi="Times New Roman" w:cs="Times New Roman"/>
          <w:sz w:val="28"/>
          <w:szCs w:val="28"/>
        </w:rPr>
        <w:t xml:space="preserve"> педагогических работников, утвержденной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(далее - номенклатура должностей).</w:t>
      </w:r>
    </w:p>
    <w:p w:rsidR="00824C34" w:rsidRPr="00FB746F" w:rsidRDefault="00824C3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824C34" w:rsidRPr="00FB746F" w:rsidRDefault="00824C34" w:rsidP="00FB746F">
      <w:pPr>
        <w:shd w:val="clear" w:color="auto" w:fill="FFFFFF" w:themeFill="background1"/>
        <w:spacing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 w:rsidRPr="00FB746F">
        <w:rPr>
          <w:rFonts w:ascii="Times New Roman" w:hAnsi="Times New Roman" w:cs="Times New Roman"/>
          <w:b/>
          <w:bCs/>
          <w:sz w:val="28"/>
          <w:szCs w:val="28"/>
        </w:rPr>
        <w:t>Глава 2. Условия определения оплаты труда</w:t>
      </w:r>
      <w:bookmarkEnd w:id="1"/>
    </w:p>
    <w:p w:rsidR="00824C34" w:rsidRPr="00FB746F" w:rsidRDefault="00824C34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Оплата труда работников муниципальной организации, устанавливается с учетом:</w:t>
      </w:r>
    </w:p>
    <w:p w:rsidR="00824C34" w:rsidRPr="00FB746F" w:rsidRDefault="00824C34" w:rsidP="00FB746F">
      <w:pPr>
        <w:numPr>
          <w:ilvl w:val="0"/>
          <w:numId w:val="4"/>
        </w:num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ЕТКС;</w:t>
      </w:r>
    </w:p>
    <w:p w:rsidR="00824C34" w:rsidRPr="00FB746F" w:rsidRDefault="00824C34" w:rsidP="00FB746F">
      <w:pPr>
        <w:numPr>
          <w:ilvl w:val="0"/>
          <w:numId w:val="4"/>
        </w:num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номенклатуры должностей;</w:t>
      </w:r>
    </w:p>
    <w:p w:rsidR="00824C34" w:rsidRPr="00FB746F" w:rsidRDefault="00824C34" w:rsidP="00FB746F">
      <w:pPr>
        <w:numPr>
          <w:ilvl w:val="0"/>
          <w:numId w:val="4"/>
        </w:num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ЕКС или профессиональных стандартов;</w:t>
      </w:r>
    </w:p>
    <w:p w:rsidR="00824C34" w:rsidRPr="00FB746F" w:rsidRDefault="00824C34" w:rsidP="00FB746F">
      <w:pPr>
        <w:numPr>
          <w:ilvl w:val="0"/>
          <w:numId w:val="4"/>
        </w:num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труда, предусмотренных трудовым законодательством;</w:t>
      </w:r>
    </w:p>
    <w:p w:rsidR="00824C34" w:rsidRPr="00FB746F" w:rsidRDefault="00824C34" w:rsidP="00FB746F">
      <w:pPr>
        <w:numPr>
          <w:ilvl w:val="0"/>
          <w:numId w:val="4"/>
        </w:num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групп;</w:t>
      </w:r>
    </w:p>
    <w:p w:rsidR="00824C34" w:rsidRPr="00FB746F" w:rsidRDefault="00824C34" w:rsidP="00FB746F">
      <w:pPr>
        <w:numPr>
          <w:ilvl w:val="0"/>
          <w:numId w:val="4"/>
        </w:num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перечня видов выплат компенсационного характера;</w:t>
      </w:r>
    </w:p>
    <w:p w:rsidR="00824C34" w:rsidRPr="00FB746F" w:rsidRDefault="00824C34" w:rsidP="00FB746F">
      <w:pPr>
        <w:numPr>
          <w:ilvl w:val="0"/>
          <w:numId w:val="4"/>
        </w:num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перечня видов выплат стимулирующего характера;</w:t>
      </w:r>
    </w:p>
    <w:p w:rsidR="00824C34" w:rsidRPr="00FB746F" w:rsidRDefault="00824C34" w:rsidP="00FB746F">
      <w:pPr>
        <w:numPr>
          <w:ilvl w:val="0"/>
          <w:numId w:val="4"/>
        </w:num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 единых рекомендаций Российской трехсторонней комиссии по регулированию социально-трудовых отношений по установлению</w:t>
      </w:r>
      <w:r w:rsidRPr="00FB746F">
        <w:rPr>
          <w:rFonts w:ascii="Times New Roman" w:hAnsi="Times New Roman" w:cs="Times New Roman"/>
          <w:sz w:val="28"/>
          <w:szCs w:val="28"/>
        </w:rPr>
        <w:tab/>
        <w:t>на федеральном, региональном и местном уровнях оплаты труда работников государственных и муниципальных организаций;</w:t>
      </w:r>
    </w:p>
    <w:p w:rsidR="00824C34" w:rsidRPr="00FB746F" w:rsidRDefault="00824C34" w:rsidP="00FB746F">
      <w:pPr>
        <w:numPr>
          <w:ilvl w:val="0"/>
          <w:numId w:val="4"/>
        </w:num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мнения выборного органа первичной профсоюзной организации или при его отсутствии иного представительного органа работников муниципальной организации.</w:t>
      </w:r>
    </w:p>
    <w:p w:rsidR="00824C34" w:rsidRPr="00FB746F" w:rsidRDefault="00824C34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proofErr w:type="gramStart"/>
      <w:r w:rsidRPr="00FB746F">
        <w:rPr>
          <w:rFonts w:ascii="Times New Roman" w:hAnsi="Times New Roman" w:cs="Times New Roman"/>
          <w:sz w:val="28"/>
          <w:szCs w:val="28"/>
        </w:rPr>
        <w:t xml:space="preserve">размера оплаты труда работников </w:t>
      </w:r>
      <w:r w:rsidR="003C394D" w:rsidRPr="00FB746F">
        <w:rPr>
          <w:rFonts w:ascii="Times New Roman" w:hAnsi="Times New Roman" w:cs="Times New Roman"/>
          <w:sz w:val="28"/>
          <w:szCs w:val="28"/>
        </w:rPr>
        <w:t>муниципальных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proofErr w:type="gramEnd"/>
      <w:r w:rsidRPr="00FB746F">
        <w:rPr>
          <w:rFonts w:ascii="Times New Roman" w:hAnsi="Times New Roman" w:cs="Times New Roman"/>
          <w:sz w:val="28"/>
          <w:szCs w:val="28"/>
        </w:rPr>
        <w:t xml:space="preserve"> учитываются следующие условия:</w:t>
      </w:r>
    </w:p>
    <w:p w:rsidR="00824C34" w:rsidRPr="00FB746F" w:rsidRDefault="00824C34" w:rsidP="00FB746F">
      <w:pPr>
        <w:pStyle w:val="3"/>
        <w:numPr>
          <w:ilvl w:val="0"/>
          <w:numId w:val="5"/>
        </w:numPr>
        <w:shd w:val="clear" w:color="auto" w:fill="FFFFFF" w:themeFill="background1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FB746F">
        <w:rPr>
          <w:sz w:val="28"/>
          <w:szCs w:val="28"/>
        </w:rPr>
        <w:t>показатели квалификации (образование, стаж педагогической работы, наличие квалификационной категории, наличие ученой степени, почетного звания);</w:t>
      </w:r>
    </w:p>
    <w:p w:rsidR="00824C34" w:rsidRPr="00FB746F" w:rsidRDefault="00824C34" w:rsidP="00FB746F">
      <w:pPr>
        <w:pStyle w:val="3"/>
        <w:numPr>
          <w:ilvl w:val="0"/>
          <w:numId w:val="5"/>
        </w:numPr>
        <w:shd w:val="clear" w:color="auto" w:fill="FFFFFF" w:themeFill="background1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FB746F">
        <w:rPr>
          <w:sz w:val="28"/>
          <w:szCs w:val="28"/>
        </w:rPr>
        <w:t xml:space="preserve">продолжительность рабочего времени (нормы часов педагогической работы за ставку заработной платы) педагогических работников </w:t>
      </w:r>
      <w:r w:rsidR="003C394D" w:rsidRPr="00FB746F">
        <w:rPr>
          <w:sz w:val="28"/>
          <w:szCs w:val="28"/>
        </w:rPr>
        <w:t>муниципальных</w:t>
      </w:r>
      <w:r w:rsidRPr="00FB746F">
        <w:rPr>
          <w:sz w:val="28"/>
          <w:szCs w:val="28"/>
        </w:rPr>
        <w:t xml:space="preserve"> организаций;</w:t>
      </w:r>
    </w:p>
    <w:p w:rsidR="00824C34" w:rsidRPr="00FB746F" w:rsidRDefault="00824C34" w:rsidP="00FB746F">
      <w:pPr>
        <w:pStyle w:val="3"/>
        <w:numPr>
          <w:ilvl w:val="0"/>
          <w:numId w:val="5"/>
        </w:numPr>
        <w:shd w:val="clear" w:color="auto" w:fill="FFFFFF" w:themeFill="background1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FB746F">
        <w:rPr>
          <w:sz w:val="28"/>
          <w:szCs w:val="28"/>
        </w:rPr>
        <w:t>объемы учебной (педагогической) работы;</w:t>
      </w:r>
    </w:p>
    <w:p w:rsidR="00824C34" w:rsidRPr="00FB746F" w:rsidRDefault="00824C34" w:rsidP="00FB746F">
      <w:pPr>
        <w:pStyle w:val="3"/>
        <w:numPr>
          <w:ilvl w:val="0"/>
          <w:numId w:val="5"/>
        </w:numPr>
        <w:shd w:val="clear" w:color="auto" w:fill="FFFFFF" w:themeFill="background1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FB746F">
        <w:rPr>
          <w:sz w:val="28"/>
          <w:szCs w:val="28"/>
        </w:rPr>
        <w:t xml:space="preserve">исчисление заработной платы педагогических работников на основе </w:t>
      </w:r>
      <w:r w:rsidRPr="00FB746F">
        <w:rPr>
          <w:sz w:val="28"/>
          <w:szCs w:val="28"/>
        </w:rPr>
        <w:lastRenderedPageBreak/>
        <w:t>тарификации;</w:t>
      </w:r>
    </w:p>
    <w:p w:rsidR="00824C34" w:rsidRPr="00FB746F" w:rsidRDefault="00824C34" w:rsidP="00FB746F">
      <w:pPr>
        <w:pStyle w:val="3"/>
        <w:numPr>
          <w:ilvl w:val="0"/>
          <w:numId w:val="5"/>
        </w:numPr>
        <w:shd w:val="clear" w:color="auto" w:fill="FFFFFF" w:themeFill="background1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FB746F">
        <w:rPr>
          <w:sz w:val="28"/>
          <w:szCs w:val="28"/>
        </w:rPr>
        <w:t>особенности исчисления почасовой оплаты труда педагогических работников;</w:t>
      </w:r>
    </w:p>
    <w:p w:rsidR="00824C34" w:rsidRPr="00FB746F" w:rsidRDefault="00824C34" w:rsidP="00FB746F">
      <w:pPr>
        <w:pStyle w:val="3"/>
        <w:numPr>
          <w:ilvl w:val="0"/>
          <w:numId w:val="5"/>
        </w:numPr>
        <w:shd w:val="clear" w:color="auto" w:fill="FFFFFF" w:themeFill="background1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FB746F">
        <w:rPr>
          <w:sz w:val="28"/>
          <w:szCs w:val="28"/>
        </w:rPr>
        <w:t xml:space="preserve">условия труда, отклоняющиеся от </w:t>
      </w:r>
      <w:proofErr w:type="gramStart"/>
      <w:r w:rsidRPr="00FB746F">
        <w:rPr>
          <w:sz w:val="28"/>
          <w:szCs w:val="28"/>
        </w:rPr>
        <w:t>нормальных</w:t>
      </w:r>
      <w:proofErr w:type="gramEnd"/>
      <w:r w:rsidRPr="00FB746F">
        <w:rPr>
          <w:sz w:val="28"/>
          <w:szCs w:val="28"/>
        </w:rPr>
        <w:t>, выплаты, обусловленные районным регулированием оплаты труда.</w:t>
      </w:r>
    </w:p>
    <w:p w:rsidR="003C394D" w:rsidRPr="00FB746F" w:rsidRDefault="003C394D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организаций предельными размерами не ограничивается, за исключением случаев, предусмотренных Трудовым кодексом Российской Федерации.</w:t>
      </w:r>
    </w:p>
    <w:p w:rsidR="003C394D" w:rsidRPr="00FB746F" w:rsidRDefault="003C394D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Изменение оплаты труда работников муниципальной организации производится:</w:t>
      </w:r>
    </w:p>
    <w:p w:rsidR="003C394D" w:rsidRPr="00FB746F" w:rsidRDefault="003C394D" w:rsidP="00FB746F">
      <w:pPr>
        <w:pStyle w:val="a5"/>
        <w:numPr>
          <w:ilvl w:val="0"/>
          <w:numId w:val="8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- со дня вынесения решения соответствующей аттестационной комиссии;</w:t>
      </w:r>
    </w:p>
    <w:p w:rsidR="003C394D" w:rsidRPr="00FB746F" w:rsidRDefault="003C394D" w:rsidP="00FB746F">
      <w:pPr>
        <w:pStyle w:val="a5"/>
        <w:numPr>
          <w:ilvl w:val="0"/>
          <w:numId w:val="8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при присвоении почетного звания - со дня присвоения (при предъявлении документа, подтверждающего присвоение почетного звания);</w:t>
      </w:r>
    </w:p>
    <w:p w:rsidR="003C394D" w:rsidRPr="00FB746F" w:rsidRDefault="003C394D" w:rsidP="00FB746F">
      <w:pPr>
        <w:pStyle w:val="a5"/>
        <w:numPr>
          <w:ilvl w:val="0"/>
          <w:numId w:val="8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при присуждении ученой степени кандидата наук - со дня издания Министерством образования и науки Российской Федерации приказа о выдаче диплома кандидата наук (при предъявлении диплома кандидата наук);</w:t>
      </w:r>
    </w:p>
    <w:p w:rsidR="003C394D" w:rsidRPr="00FB746F" w:rsidRDefault="003C394D" w:rsidP="00FB746F">
      <w:pPr>
        <w:pStyle w:val="a5"/>
        <w:numPr>
          <w:ilvl w:val="0"/>
          <w:numId w:val="8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при присуждении ученой степени доктора наук - со дня издания Министерством образования и науки Российской Федерации приказа о выдаче диплома доктора наук (при предъявлении диплома доктора наук).</w:t>
      </w:r>
    </w:p>
    <w:p w:rsidR="003C394D" w:rsidRPr="00FB746F" w:rsidRDefault="003C394D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При наступлении у работника права в соответствии с пунктом 9 настоящего </w:t>
      </w:r>
      <w:r w:rsidR="00BC12FD" w:rsidRPr="00FB746F">
        <w:rPr>
          <w:rFonts w:ascii="Times New Roman" w:hAnsi="Times New Roman" w:cs="Times New Roman"/>
          <w:sz w:val="28"/>
          <w:szCs w:val="28"/>
        </w:rPr>
        <w:t>П</w:t>
      </w:r>
      <w:r w:rsidRPr="00FB746F">
        <w:rPr>
          <w:rFonts w:ascii="Times New Roman" w:hAnsi="Times New Roman" w:cs="Times New Roman"/>
          <w:sz w:val="28"/>
          <w:szCs w:val="28"/>
        </w:rPr>
        <w:t>римерного положения на изменение заработной платы в период пребывания его в ежегодном или другом отпуске, а также в период его временной нетрудоспособности выплата заработной платы производится с соблюдением норм трудового законодательства.</w:t>
      </w:r>
    </w:p>
    <w:p w:rsidR="003C394D" w:rsidRPr="00FB746F" w:rsidRDefault="003C394D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Руководители муниципальных организаций:</w:t>
      </w:r>
    </w:p>
    <w:p w:rsidR="003C394D" w:rsidRPr="00FB746F" w:rsidRDefault="003C394D" w:rsidP="00FB746F">
      <w:pPr>
        <w:pStyle w:val="a5"/>
        <w:numPr>
          <w:ilvl w:val="0"/>
          <w:numId w:val="9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проверяют документы об образовании и стаже педагогической работы, другие основания, предусмотренные настоящим </w:t>
      </w:r>
      <w:r w:rsidR="00BC12FD" w:rsidRPr="00FB746F">
        <w:rPr>
          <w:rFonts w:ascii="Times New Roman" w:hAnsi="Times New Roman" w:cs="Times New Roman"/>
          <w:sz w:val="28"/>
          <w:szCs w:val="28"/>
        </w:rPr>
        <w:t>П</w:t>
      </w:r>
      <w:r w:rsidRPr="00FB746F">
        <w:rPr>
          <w:rFonts w:ascii="Times New Roman" w:hAnsi="Times New Roman" w:cs="Times New Roman"/>
          <w:sz w:val="28"/>
          <w:szCs w:val="28"/>
        </w:rPr>
        <w:t>римерным положением, в соответствии с которыми определяются размеры окладов (должностных окладов), ставок заработной платы работников;</w:t>
      </w:r>
    </w:p>
    <w:p w:rsidR="003C394D" w:rsidRPr="00FB746F" w:rsidRDefault="003C394D" w:rsidP="00FB746F">
      <w:pPr>
        <w:pStyle w:val="a5"/>
        <w:numPr>
          <w:ilvl w:val="0"/>
          <w:numId w:val="9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ежегодно составляют и утверждают тарификационные списки работников, выполняющих педагогическую работу, включая работников, выполняющих эту работу в той же муниципальной организации помимо своей основной работы, а также штатное расписание на других работников муниципальной организации;</w:t>
      </w:r>
    </w:p>
    <w:p w:rsidR="003C394D" w:rsidRPr="00FB746F" w:rsidRDefault="003C394D" w:rsidP="00FB746F">
      <w:pPr>
        <w:pStyle w:val="a5"/>
        <w:numPr>
          <w:ilvl w:val="0"/>
          <w:numId w:val="9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несут ответственность за своевременное и правильное определение размеров заработной платы работников муниципальных организаций.</w:t>
      </w:r>
    </w:p>
    <w:p w:rsidR="003C394D" w:rsidRPr="00FB746F" w:rsidRDefault="003C394D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Предельный объем учебной нагрузки (преподавательской работы), которая может выполняться в муниципальной организации педагогическими работниками, устанавливается в случаях, предусмотренных законодательством, в соответствии с Трудовым кодексом Российской Федерации, федеральными законами и иными нормативными правовыми актами, содержащими нормы трудового права.</w:t>
      </w:r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Преподавательская работа в той же муниципальной организации для педагогических работников не является совместительством и не требует заключения трудового договора при условии осуществления видов работы, </w:t>
      </w:r>
      <w:r w:rsidRPr="00FB746F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2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>Предоставление преподавательской работы работникам, выполняющим ее помимо основной работы в той же муниципальной организации, а также педагогическим, руководящим и иным работникам других муниципальных организаций, работникам предприятий и организаций (включая работников органов местного самоуправления, осуществляющих управление в сфере образования)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условии, что педагогические работники</w:t>
      </w:r>
      <w:proofErr w:type="gramEnd"/>
      <w:r w:rsidRPr="00FB746F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gramStart"/>
      <w:r w:rsidRPr="00FB746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B746F">
        <w:rPr>
          <w:rFonts w:ascii="Times New Roman" w:hAnsi="Times New Roman" w:cs="Times New Roman"/>
          <w:sz w:val="28"/>
          <w:szCs w:val="28"/>
        </w:rPr>
        <w:t xml:space="preserve"> данная муниципальная организация является основным местом работы,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согласия.</w:t>
      </w:r>
    </w:p>
    <w:p w:rsidR="00DB1AFC" w:rsidRPr="00FB746F" w:rsidRDefault="00DB1AFC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B1AFC" w:rsidRPr="00FB746F" w:rsidRDefault="00DB1AFC" w:rsidP="00FB746F">
      <w:pPr>
        <w:pStyle w:val="a5"/>
        <w:shd w:val="clear" w:color="auto" w:fill="FFFFFF" w:themeFill="background1"/>
        <w:spacing w:after="100" w:afterAutospacing="1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6F">
        <w:rPr>
          <w:rFonts w:ascii="Times New Roman" w:hAnsi="Times New Roman" w:cs="Times New Roman"/>
          <w:b/>
          <w:sz w:val="28"/>
          <w:szCs w:val="28"/>
        </w:rPr>
        <w:t xml:space="preserve">Глава 3. Порядок </w:t>
      </w:r>
      <w:proofErr w:type="gramStart"/>
      <w:r w:rsidRPr="00FB746F">
        <w:rPr>
          <w:rFonts w:ascii="Times New Roman" w:hAnsi="Times New Roman" w:cs="Times New Roman"/>
          <w:b/>
          <w:sz w:val="28"/>
          <w:szCs w:val="28"/>
        </w:rPr>
        <w:t>определения оплаты труда отдельных категорий работников муниципальных организаций</w:t>
      </w:r>
      <w:proofErr w:type="gramEnd"/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Оплата труда работников муниципальных организаций включает в себя:</w:t>
      </w:r>
    </w:p>
    <w:p w:rsidR="00DB1AFC" w:rsidRPr="00FB746F" w:rsidRDefault="00DB1AFC" w:rsidP="00FB746F">
      <w:pPr>
        <w:pStyle w:val="a5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по профессиональным квалификационным группам;</w:t>
      </w:r>
    </w:p>
    <w:p w:rsidR="00DB1AFC" w:rsidRPr="00FB746F" w:rsidRDefault="00DB1AFC" w:rsidP="00FB746F">
      <w:pPr>
        <w:pStyle w:val="a5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в соответствии с перечнем видов выплат компенсационного характера, установленных в главе 5 настоящего </w:t>
      </w:r>
      <w:r w:rsidR="00BC12FD" w:rsidRPr="00FB746F">
        <w:rPr>
          <w:rFonts w:ascii="Times New Roman" w:hAnsi="Times New Roman" w:cs="Times New Roman"/>
          <w:sz w:val="28"/>
          <w:szCs w:val="28"/>
        </w:rPr>
        <w:t>П</w:t>
      </w:r>
      <w:r w:rsidRPr="00FB746F">
        <w:rPr>
          <w:rFonts w:ascii="Times New Roman" w:hAnsi="Times New Roman" w:cs="Times New Roman"/>
          <w:sz w:val="28"/>
          <w:szCs w:val="28"/>
        </w:rPr>
        <w:t>римерного положения;</w:t>
      </w:r>
    </w:p>
    <w:p w:rsidR="00DB1AFC" w:rsidRPr="00FB746F" w:rsidRDefault="00DB1AFC" w:rsidP="00FB746F">
      <w:pPr>
        <w:pStyle w:val="a5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в соответствии с перечнем видов выплат стимулирующего характера, установленных в главе 6 настоящего </w:t>
      </w:r>
      <w:r w:rsidR="00BC12FD" w:rsidRPr="00FB746F">
        <w:rPr>
          <w:rFonts w:ascii="Times New Roman" w:hAnsi="Times New Roman" w:cs="Times New Roman"/>
          <w:sz w:val="28"/>
          <w:szCs w:val="28"/>
        </w:rPr>
        <w:t>П</w:t>
      </w:r>
      <w:r w:rsidRPr="00FB746F">
        <w:rPr>
          <w:rFonts w:ascii="Times New Roman" w:hAnsi="Times New Roman" w:cs="Times New Roman"/>
          <w:sz w:val="28"/>
          <w:szCs w:val="28"/>
        </w:rPr>
        <w:t>римерного положения.</w:t>
      </w:r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Муниципальная организация в </w:t>
      </w:r>
      <w:proofErr w:type="gramStart"/>
      <w:r w:rsidRPr="00FB746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B746F">
        <w:rPr>
          <w:rFonts w:ascii="Times New Roman" w:hAnsi="Times New Roman" w:cs="Times New Roman"/>
          <w:sz w:val="28"/>
          <w:szCs w:val="28"/>
        </w:rPr>
        <w:t xml:space="preserve"> имеющихся у нее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в соответствии с настоящим </w:t>
      </w:r>
      <w:r w:rsidR="00BC12FD" w:rsidRPr="00FB746F">
        <w:rPr>
          <w:rFonts w:ascii="Times New Roman" w:hAnsi="Times New Roman" w:cs="Times New Roman"/>
          <w:sz w:val="28"/>
          <w:szCs w:val="28"/>
        </w:rPr>
        <w:t>П</w:t>
      </w:r>
      <w:r w:rsidRPr="00FB746F">
        <w:rPr>
          <w:rFonts w:ascii="Times New Roman" w:hAnsi="Times New Roman" w:cs="Times New Roman"/>
          <w:sz w:val="28"/>
          <w:szCs w:val="28"/>
        </w:rPr>
        <w:t>римерным положением, за исключением случаев, предусмотренных Трудовым кодексом Российской Федерации.</w:t>
      </w:r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работников муниципальных организаций устанавливаются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(должностных окладов), ставок заработной платы работников по соответствующим профессиональным квалификационным группам.</w:t>
      </w:r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Приведенные в настоящем </w:t>
      </w:r>
      <w:r w:rsidR="00BC12FD" w:rsidRPr="00FB746F">
        <w:rPr>
          <w:rFonts w:ascii="Times New Roman" w:hAnsi="Times New Roman" w:cs="Times New Roman"/>
          <w:sz w:val="28"/>
          <w:szCs w:val="28"/>
        </w:rPr>
        <w:t>П</w:t>
      </w:r>
      <w:r w:rsidRPr="00FB746F">
        <w:rPr>
          <w:rFonts w:ascii="Times New Roman" w:hAnsi="Times New Roman" w:cs="Times New Roman"/>
          <w:sz w:val="28"/>
          <w:szCs w:val="28"/>
        </w:rPr>
        <w:t xml:space="preserve">римерном положении размеры окладов (должностных окладов), ставок заработной платы являются минимальными. Муниципальная организация имеет право самостоятельно устанавливать размер окладов (должностных окладов), ставок заработной платы работникам с учетом требований к профессиональной подготовке и уровню квалификации, которые </w:t>
      </w:r>
      <w:r w:rsidRPr="00FB746F">
        <w:rPr>
          <w:rFonts w:ascii="Times New Roman" w:hAnsi="Times New Roman" w:cs="Times New Roman"/>
          <w:sz w:val="28"/>
          <w:szCs w:val="28"/>
        </w:rPr>
        <w:lastRenderedPageBreak/>
        <w:t>необходимы для осуществления соответствующей профессиональной деятельности. Муниципальная организация имеет право производить корректировку указанных величин в сторону их повышения исходя из объемов имеющегося финансирования.</w:t>
      </w:r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Размер оклада (должностного оклада), ставки заработной платы повышается на 25 процентов работникам муниципальных организаций, имеющим высшее или среднее профессиональное образование по занимаемой должности, за работу в </w:t>
      </w:r>
      <w:r w:rsidR="004B3797" w:rsidRPr="00FB746F">
        <w:rPr>
          <w:rFonts w:ascii="Times New Roman" w:hAnsi="Times New Roman" w:cs="Times New Roman"/>
          <w:sz w:val="28"/>
          <w:szCs w:val="28"/>
        </w:rPr>
        <w:t>муниципальных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организациях, обособленных структурных подразделениях </w:t>
      </w:r>
      <w:r w:rsidR="004B3797" w:rsidRPr="00FB746F">
        <w:rPr>
          <w:rFonts w:ascii="Times New Roman" w:hAnsi="Times New Roman" w:cs="Times New Roman"/>
          <w:sz w:val="28"/>
          <w:szCs w:val="28"/>
        </w:rPr>
        <w:t>муниципальных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организаций, расположенных в сельской местности и рабочих поселках (поселках городского типа). 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и иных выплат, устанавливаемых в процентах к окладу (должностному окладу), ставке заработной платы.</w:t>
      </w:r>
    </w:p>
    <w:p w:rsidR="00DB1AFC" w:rsidRPr="00FB746F" w:rsidRDefault="00DB1AFC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работников, которым устанавливается повышенный на 25 процентов размер оклада (должностного оклада), ставки заработной платы за работу в </w:t>
      </w:r>
      <w:r w:rsidR="004B3797" w:rsidRPr="00FB746F">
        <w:rPr>
          <w:rFonts w:ascii="Times New Roman" w:hAnsi="Times New Roman" w:cs="Times New Roman"/>
          <w:sz w:val="28"/>
          <w:szCs w:val="28"/>
        </w:rPr>
        <w:t>муниципальных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организациях и в их обособленных структурных подразделениях, расположенных в сельской местности и рабочих поселках (поселках городского типа), приведен в приложении № 1 к настоящему </w:t>
      </w:r>
      <w:r w:rsidR="00BC12FD" w:rsidRPr="00FB746F">
        <w:rPr>
          <w:rFonts w:ascii="Times New Roman" w:hAnsi="Times New Roman" w:cs="Times New Roman"/>
          <w:sz w:val="28"/>
          <w:szCs w:val="28"/>
        </w:rPr>
        <w:t>П</w:t>
      </w:r>
      <w:r w:rsidRPr="00FB746F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E86BE0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DB1AFC" w:rsidRPr="00FB746F" w:rsidRDefault="00DB1AFC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 xml:space="preserve">Размеры должностных окладов, ставок заработной платы работников </w:t>
      </w:r>
      <w:r w:rsidR="00EF718E" w:rsidRPr="00FB746F">
        <w:rPr>
          <w:rFonts w:ascii="Times New Roman" w:hAnsi="Times New Roman" w:cs="Times New Roman"/>
          <w:sz w:val="28"/>
          <w:szCs w:val="28"/>
        </w:rPr>
        <w:t>муниципальных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организаций, занимающих должности учебно-вспомогательного персонала (далее - работники учебно-вспомогательного персонала), должности педагогических работников (далее - педагогические работники), должности руководителей структурных подразделений (далее - руководители структурных подразделений),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05.05.2008 № 216н «Об утверждении профессиональных квалификационных</w:t>
      </w:r>
      <w:proofErr w:type="gramEnd"/>
      <w:r w:rsidRPr="00FB746F">
        <w:rPr>
          <w:rFonts w:ascii="Times New Roman" w:hAnsi="Times New Roman" w:cs="Times New Roman"/>
          <w:sz w:val="28"/>
          <w:szCs w:val="28"/>
        </w:rPr>
        <w:t xml:space="preserve"> групп должностей работников образования».</w:t>
      </w:r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Минимальные размеры должностных окладов по профессиональной квалификационной группе должностей работников учебно-вспомогательного персонала, педагогических работников, руководителей структурных подразделений установлены в приложениях № 2, 3 и 4</w:t>
      </w:r>
      <w:r w:rsidR="00BC12FD" w:rsidRPr="00FB746F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FB746F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педагогических работников регламентируется приказами Министерства образования и науки Российской </w:t>
      </w:r>
      <w:r w:rsidRPr="00FB746F">
        <w:rPr>
          <w:rFonts w:ascii="Times New Roman" w:hAnsi="Times New Roman" w:cs="Times New Roman"/>
          <w:sz w:val="28"/>
          <w:szCs w:val="28"/>
        </w:rPr>
        <w:lastRenderedPageBreak/>
        <w:t>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и от 11.05.2016 №536 «Об утверждении Особенностей режима рабочего времени и времени отдыха педагогических и иных работников организаций</w:t>
      </w:r>
      <w:proofErr w:type="gramEnd"/>
      <w:r w:rsidRPr="00FB74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746F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FB746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деятельность».</w:t>
      </w:r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заместителей руководителей структурных подразделений устанавливаются работодателем на 10-30 процентов ниже должностных окладов руководителя соответствующего структурного подразделения без учета повышений, предусмотренных примечанием к приложению № 4 к настоящему </w:t>
      </w:r>
      <w:r w:rsidR="00BC12FD" w:rsidRPr="00FB746F">
        <w:rPr>
          <w:rFonts w:ascii="Times New Roman" w:hAnsi="Times New Roman" w:cs="Times New Roman"/>
          <w:sz w:val="28"/>
          <w:szCs w:val="28"/>
        </w:rPr>
        <w:t>П</w:t>
      </w:r>
      <w:r w:rsidRPr="00FB746F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DB1AFC" w:rsidRPr="00FB746F" w:rsidRDefault="00DB1AFC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 xml:space="preserve">Конкретный размер должностных окладов заместителей руководителей структурных подразделений устанавливается в соответствии с локальным актом </w:t>
      </w:r>
      <w:r w:rsidR="00EF718E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принятым руководителем </w:t>
      </w:r>
      <w:r w:rsidR="00EF718E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 с учетом мнения выборного органа первичной профсоюзной организации или иного представительного органа работников </w:t>
      </w:r>
      <w:r w:rsidR="00EF718E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proofErr w:type="gramEnd"/>
    </w:p>
    <w:p w:rsidR="00DB1AFC" w:rsidRPr="00FB746F" w:rsidRDefault="00EF718E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Размеры</w:t>
      </w:r>
      <w:r w:rsidRPr="00FB746F">
        <w:rPr>
          <w:rFonts w:ascii="Times New Roman" w:hAnsi="Times New Roman" w:cs="Times New Roman"/>
          <w:sz w:val="28"/>
          <w:szCs w:val="28"/>
        </w:rPr>
        <w:tab/>
        <w:t>должностных</w:t>
      </w:r>
      <w:r w:rsidRPr="00FB746F">
        <w:rPr>
          <w:rFonts w:ascii="Times New Roman" w:hAnsi="Times New Roman" w:cs="Times New Roman"/>
          <w:sz w:val="28"/>
          <w:szCs w:val="28"/>
        </w:rPr>
        <w:tab/>
        <w:t>окладов</w:t>
      </w:r>
      <w:r w:rsidRPr="00FB746F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DB1AFC" w:rsidRPr="00FB746F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FB746F">
        <w:rPr>
          <w:rFonts w:ascii="Times New Roman" w:hAnsi="Times New Roman" w:cs="Times New Roman"/>
          <w:sz w:val="28"/>
          <w:szCs w:val="28"/>
        </w:rPr>
        <w:t xml:space="preserve"> </w:t>
      </w:r>
      <w:r w:rsidR="00DB1AFC" w:rsidRPr="00FB746F">
        <w:rPr>
          <w:rFonts w:ascii="Times New Roman" w:hAnsi="Times New Roman" w:cs="Times New Roman"/>
          <w:sz w:val="28"/>
          <w:szCs w:val="28"/>
        </w:rPr>
        <w:t>квалификационным группам работников, занимающих должности служащих (далее — служащие), устанавливаются на основе</w:t>
      </w:r>
      <w:r w:rsidR="00DB1AFC" w:rsidRPr="00FB746F">
        <w:rPr>
          <w:rFonts w:ascii="Times New Roman" w:hAnsi="Times New Roman" w:cs="Times New Roman"/>
          <w:sz w:val="28"/>
          <w:szCs w:val="28"/>
        </w:rPr>
        <w:tab/>
        <w:t>отнесения должностей к</w:t>
      </w:r>
      <w:r w:rsidRPr="00FB746F">
        <w:rPr>
          <w:rFonts w:ascii="Times New Roman" w:hAnsi="Times New Roman" w:cs="Times New Roman"/>
          <w:sz w:val="28"/>
          <w:szCs w:val="28"/>
        </w:rPr>
        <w:t xml:space="preserve"> </w:t>
      </w:r>
      <w:r w:rsidR="00DB1AFC" w:rsidRPr="00FB746F">
        <w:rPr>
          <w:rFonts w:ascii="Times New Roman" w:hAnsi="Times New Roman" w:cs="Times New Roman"/>
          <w:sz w:val="28"/>
          <w:szCs w:val="28"/>
        </w:rPr>
        <w:t>профессиональным квалификационным</w:t>
      </w:r>
      <w:r w:rsidR="00DB1AFC" w:rsidRPr="00FB746F">
        <w:rPr>
          <w:rFonts w:ascii="Times New Roman" w:hAnsi="Times New Roman" w:cs="Times New Roman"/>
          <w:sz w:val="28"/>
          <w:szCs w:val="28"/>
        </w:rPr>
        <w:tab/>
        <w:t>групп</w:t>
      </w:r>
      <w:r w:rsidRPr="00FB746F">
        <w:rPr>
          <w:rFonts w:ascii="Times New Roman" w:hAnsi="Times New Roman" w:cs="Times New Roman"/>
          <w:sz w:val="28"/>
          <w:szCs w:val="28"/>
        </w:rPr>
        <w:t>ам,</w:t>
      </w:r>
      <w:r w:rsidRPr="00FB746F">
        <w:rPr>
          <w:rFonts w:ascii="Times New Roman" w:hAnsi="Times New Roman" w:cs="Times New Roman"/>
          <w:sz w:val="28"/>
          <w:szCs w:val="28"/>
        </w:rPr>
        <w:tab/>
        <w:t xml:space="preserve">утвержденным </w:t>
      </w:r>
      <w:r w:rsidR="00DB1AFC" w:rsidRPr="00FB746F">
        <w:rPr>
          <w:rFonts w:ascii="Times New Roman" w:hAnsi="Times New Roman" w:cs="Times New Roman"/>
          <w:sz w:val="28"/>
          <w:szCs w:val="28"/>
        </w:rPr>
        <w:t>приказом</w:t>
      </w:r>
      <w:r w:rsidRPr="00FB746F">
        <w:rPr>
          <w:rFonts w:ascii="Times New Roman" w:hAnsi="Times New Roman" w:cs="Times New Roman"/>
          <w:sz w:val="28"/>
          <w:szCs w:val="28"/>
        </w:rPr>
        <w:t xml:space="preserve"> </w:t>
      </w:r>
      <w:r w:rsidR="00DB1AFC" w:rsidRPr="00FB746F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Минимальные размеры должностных окладов по профессиональной квалификационной группе «Общеотраслевые должности служащих» установлены в приложении № </w:t>
      </w:r>
      <w:r w:rsidR="00995632" w:rsidRPr="00FB746F">
        <w:rPr>
          <w:rFonts w:ascii="Times New Roman" w:hAnsi="Times New Roman" w:cs="Times New Roman"/>
          <w:sz w:val="28"/>
          <w:szCs w:val="28"/>
        </w:rPr>
        <w:t>5</w:t>
      </w:r>
      <w:r w:rsidRPr="00FB746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C12FD" w:rsidRPr="00FB746F">
        <w:rPr>
          <w:rFonts w:ascii="Times New Roman" w:hAnsi="Times New Roman" w:cs="Times New Roman"/>
          <w:sz w:val="28"/>
          <w:szCs w:val="28"/>
        </w:rPr>
        <w:t>П</w:t>
      </w:r>
      <w:r w:rsidRPr="00FB746F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DB1AFC" w:rsidRPr="00FB746F" w:rsidRDefault="00EF718E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 Размеры</w:t>
      </w:r>
      <w:r w:rsidRPr="00FB746F">
        <w:rPr>
          <w:rFonts w:ascii="Times New Roman" w:hAnsi="Times New Roman" w:cs="Times New Roman"/>
          <w:sz w:val="28"/>
          <w:szCs w:val="28"/>
        </w:rPr>
        <w:tab/>
        <w:t>должностных</w:t>
      </w:r>
      <w:r w:rsidRPr="00FB746F">
        <w:rPr>
          <w:rFonts w:ascii="Times New Roman" w:hAnsi="Times New Roman" w:cs="Times New Roman"/>
          <w:sz w:val="28"/>
          <w:szCs w:val="28"/>
        </w:rPr>
        <w:tab/>
        <w:t>окладов</w:t>
      </w:r>
      <w:r w:rsidRPr="00FB746F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DB1AFC" w:rsidRPr="00FB746F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FB746F">
        <w:rPr>
          <w:rFonts w:ascii="Times New Roman" w:hAnsi="Times New Roman" w:cs="Times New Roman"/>
          <w:sz w:val="28"/>
          <w:szCs w:val="28"/>
        </w:rPr>
        <w:t xml:space="preserve"> </w:t>
      </w:r>
      <w:r w:rsidR="00DB1AFC" w:rsidRPr="00FB746F">
        <w:rPr>
          <w:rFonts w:ascii="Times New Roman" w:hAnsi="Times New Roman" w:cs="Times New Roman"/>
          <w:sz w:val="28"/>
          <w:szCs w:val="28"/>
        </w:rPr>
        <w:t xml:space="preserve">квалификационным группам медицинских и фармацевтических работников </w:t>
      </w:r>
      <w:r w:rsidR="003D108A" w:rsidRPr="00FB746F">
        <w:rPr>
          <w:rFonts w:ascii="Times New Roman" w:hAnsi="Times New Roman" w:cs="Times New Roman"/>
          <w:sz w:val="28"/>
          <w:szCs w:val="28"/>
        </w:rPr>
        <w:t>муниципальных</w:t>
      </w:r>
      <w:r w:rsidR="00DB1AFC" w:rsidRPr="00FB746F">
        <w:rPr>
          <w:rFonts w:ascii="Times New Roman" w:hAnsi="Times New Roman" w:cs="Times New Roman"/>
          <w:sz w:val="28"/>
          <w:szCs w:val="28"/>
        </w:rPr>
        <w:t xml:space="preserve"> организаций (далее - медицинские и фармацевтические работники) устанавливаются на основе отнесения должностей к профессиональным квалифи</w:t>
      </w:r>
      <w:r w:rsidRPr="00FB746F">
        <w:rPr>
          <w:rFonts w:ascii="Times New Roman" w:hAnsi="Times New Roman" w:cs="Times New Roman"/>
          <w:sz w:val="28"/>
          <w:szCs w:val="28"/>
        </w:rPr>
        <w:t>кационным</w:t>
      </w:r>
      <w:r w:rsidRPr="00FB746F">
        <w:rPr>
          <w:rFonts w:ascii="Times New Roman" w:hAnsi="Times New Roman" w:cs="Times New Roman"/>
          <w:sz w:val="28"/>
          <w:szCs w:val="28"/>
        </w:rPr>
        <w:tab/>
        <w:t>группам,</w:t>
      </w:r>
      <w:r w:rsidRPr="00FB746F">
        <w:rPr>
          <w:rFonts w:ascii="Times New Roman" w:hAnsi="Times New Roman" w:cs="Times New Roman"/>
          <w:sz w:val="28"/>
          <w:szCs w:val="28"/>
        </w:rPr>
        <w:tab/>
        <w:t xml:space="preserve">утвержденным </w:t>
      </w:r>
      <w:r w:rsidR="00DB1AFC" w:rsidRPr="00FB746F">
        <w:rPr>
          <w:rFonts w:ascii="Times New Roman" w:hAnsi="Times New Roman" w:cs="Times New Roman"/>
          <w:sz w:val="28"/>
          <w:szCs w:val="28"/>
        </w:rPr>
        <w:t>приказом</w:t>
      </w:r>
      <w:r w:rsidRPr="00FB746F">
        <w:rPr>
          <w:rFonts w:ascii="Times New Roman" w:hAnsi="Times New Roman" w:cs="Times New Roman"/>
          <w:sz w:val="28"/>
          <w:szCs w:val="28"/>
        </w:rPr>
        <w:t xml:space="preserve"> </w:t>
      </w:r>
      <w:r w:rsidR="00DB1AFC" w:rsidRPr="00FB746F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работников».</w:t>
      </w:r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Минимальные размеры должностных окладов по профессиональной квалификационной группе медицинских и фармацевтических работников установлены в приложении № </w:t>
      </w:r>
      <w:r w:rsidR="00995632" w:rsidRPr="00FB746F">
        <w:rPr>
          <w:rFonts w:ascii="Times New Roman" w:hAnsi="Times New Roman" w:cs="Times New Roman"/>
          <w:sz w:val="28"/>
          <w:szCs w:val="28"/>
        </w:rPr>
        <w:t>6</w:t>
      </w:r>
      <w:r w:rsidRPr="00FB746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C12FD" w:rsidRPr="00FB746F">
        <w:rPr>
          <w:rFonts w:ascii="Times New Roman" w:hAnsi="Times New Roman" w:cs="Times New Roman"/>
          <w:sz w:val="28"/>
          <w:szCs w:val="28"/>
        </w:rPr>
        <w:t>П</w:t>
      </w:r>
      <w:r w:rsidRPr="00FB746F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Размеры окладов рабочих устанавливаются в зависимости от присвоенных им квалификационных разрядов в соответствии с ЕТКС на основе отнесения к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рабочих».</w:t>
      </w:r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Минимальные размеры окладов по квалификационным разрядам общеотраслевых профессий рабочих установлены в приложениях № </w:t>
      </w:r>
      <w:r w:rsidR="00995632" w:rsidRPr="00FB746F">
        <w:rPr>
          <w:rFonts w:ascii="Times New Roman" w:hAnsi="Times New Roman" w:cs="Times New Roman"/>
          <w:sz w:val="28"/>
          <w:szCs w:val="28"/>
        </w:rPr>
        <w:t xml:space="preserve">7 и 8 </w:t>
      </w:r>
      <w:r w:rsidRPr="00FB746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BC12FD" w:rsidRPr="00FB746F">
        <w:rPr>
          <w:rFonts w:ascii="Times New Roman" w:hAnsi="Times New Roman" w:cs="Times New Roman"/>
          <w:sz w:val="28"/>
          <w:szCs w:val="28"/>
        </w:rPr>
        <w:t>П</w:t>
      </w:r>
      <w:r w:rsidRPr="00FB746F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DB1AFC" w:rsidRPr="00FB746F" w:rsidRDefault="00DB1AF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С учетом условий и результатов труда учебно-вспомогательному персоналу, педагогическим работникам, руководителям структурных подразделений и их заместителям, служащим, медицинским и фармацевтическим работникам, рабочим устанавливаются выплаты компенсационного и стимулирующего характера, предусмотренные главами 5 и 6 настоящего </w:t>
      </w:r>
      <w:r w:rsidR="00BC12FD" w:rsidRPr="00FB746F">
        <w:rPr>
          <w:rFonts w:ascii="Times New Roman" w:hAnsi="Times New Roman" w:cs="Times New Roman"/>
          <w:sz w:val="28"/>
          <w:szCs w:val="28"/>
        </w:rPr>
        <w:t>П</w:t>
      </w:r>
      <w:r w:rsidRPr="00FB746F">
        <w:rPr>
          <w:rFonts w:ascii="Times New Roman" w:hAnsi="Times New Roman" w:cs="Times New Roman"/>
          <w:sz w:val="28"/>
          <w:szCs w:val="28"/>
        </w:rPr>
        <w:t>римерного положения.</w:t>
      </w:r>
    </w:p>
    <w:p w:rsidR="00D0389A" w:rsidRPr="00FB746F" w:rsidRDefault="00D0389A" w:rsidP="00FB746F">
      <w:pPr>
        <w:pStyle w:val="a5"/>
        <w:shd w:val="clear" w:color="auto" w:fill="FFFFFF" w:themeFill="background1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Решение о выплатах компенсационного и стимулирующего характера и их</w:t>
      </w:r>
    </w:p>
    <w:p w:rsidR="00D0389A" w:rsidRPr="00FB746F" w:rsidRDefault="00D0389A" w:rsidP="00FB746F">
      <w:pPr>
        <w:pStyle w:val="a5"/>
        <w:shd w:val="clear" w:color="auto" w:fill="FFFFFF" w:themeFill="background1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FB746F">
        <w:rPr>
          <w:rFonts w:ascii="Times New Roman" w:hAnsi="Times New Roman" w:cs="Times New Roman"/>
          <w:sz w:val="28"/>
          <w:szCs w:val="28"/>
        </w:rPr>
        <w:t xml:space="preserve"> заместителям руководителя и главному бухгалтеру муниципальной организации принимается руководителем муниципальной организации.</w:t>
      </w:r>
    </w:p>
    <w:p w:rsidR="000F6D9C" w:rsidRPr="00FB746F" w:rsidRDefault="000F6D9C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F6D9C" w:rsidRPr="00FB746F" w:rsidRDefault="000F6D9C" w:rsidP="00FB746F">
      <w:pPr>
        <w:pStyle w:val="a5"/>
        <w:shd w:val="clear" w:color="auto" w:fill="FFFFFF" w:themeFill="background1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46F">
        <w:rPr>
          <w:rFonts w:ascii="Times New Roman" w:hAnsi="Times New Roman" w:cs="Times New Roman"/>
          <w:b/>
          <w:bCs/>
          <w:sz w:val="28"/>
          <w:szCs w:val="28"/>
        </w:rPr>
        <w:t>Глава 4. Условия оплаты труда руководителя муниципальной организации, его заместителей и главного бухгалтера</w:t>
      </w:r>
    </w:p>
    <w:p w:rsidR="000F6D9C" w:rsidRPr="00FB746F" w:rsidRDefault="000F6D9C" w:rsidP="00FB746F">
      <w:pPr>
        <w:pStyle w:val="a5"/>
        <w:shd w:val="clear" w:color="auto" w:fill="FFFFFF" w:themeFill="background1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D9C" w:rsidRPr="00FB746F" w:rsidRDefault="000F6D9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Размер, порядок и условия оплаты труда руководителя муниципальной организации устанавливаются работодателем в трудовом договоре.</w:t>
      </w:r>
    </w:p>
    <w:p w:rsidR="000F6D9C" w:rsidRPr="00FB746F" w:rsidRDefault="000F6D9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Оплата труда руководителя муниципальной организации, его заместителей и главного бухгалтера включает в себя:</w:t>
      </w:r>
    </w:p>
    <w:p w:rsidR="000F6D9C" w:rsidRPr="00FB746F" w:rsidRDefault="000F6D9C" w:rsidP="00FB746F">
      <w:pPr>
        <w:pStyle w:val="a5"/>
        <w:numPr>
          <w:ilvl w:val="0"/>
          <w:numId w:val="11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0F6D9C" w:rsidRPr="00FB746F" w:rsidRDefault="000F6D9C" w:rsidP="00FB746F">
      <w:pPr>
        <w:pStyle w:val="a5"/>
        <w:numPr>
          <w:ilvl w:val="0"/>
          <w:numId w:val="11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выплаты компенсационного характера;</w:t>
      </w:r>
    </w:p>
    <w:p w:rsidR="000F6D9C" w:rsidRPr="00FB746F" w:rsidRDefault="000F6D9C" w:rsidP="00FB746F">
      <w:pPr>
        <w:pStyle w:val="a5"/>
        <w:numPr>
          <w:ilvl w:val="0"/>
          <w:numId w:val="11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выплаты стимулирующего характера.</w:t>
      </w:r>
    </w:p>
    <w:p w:rsidR="000F6D9C" w:rsidRPr="00FB746F" w:rsidRDefault="000F6D9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муниципальной организации определяется в трудовом договоре, составленном на основе типовой формы трудового договора,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учреждения», в зависимости от сложности труда, в том числе с учетом масштаба управления, особенностей деятельности и значимости муниципальной организации, в соответствии с системой критериев для дифференцированного</w:t>
      </w:r>
      <w:proofErr w:type="gramEnd"/>
      <w:r w:rsidRPr="00FB746F">
        <w:rPr>
          <w:rFonts w:ascii="Times New Roman" w:hAnsi="Times New Roman" w:cs="Times New Roman"/>
          <w:sz w:val="28"/>
          <w:szCs w:val="28"/>
        </w:rPr>
        <w:t xml:space="preserve"> установления оклада руководителям муниципальных организаций, </w:t>
      </w:r>
      <w:proofErr w:type="gramStart"/>
      <w:r w:rsidRPr="00FB746F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FB746F">
        <w:rPr>
          <w:rFonts w:ascii="Times New Roman" w:hAnsi="Times New Roman" w:cs="Times New Roman"/>
          <w:sz w:val="28"/>
          <w:szCs w:val="28"/>
        </w:rPr>
        <w:t xml:space="preserve"> МОУО МО Красноуфимский округ.</w:t>
      </w:r>
    </w:p>
    <w:p w:rsidR="000F6D9C" w:rsidRPr="00FB746F" w:rsidRDefault="000F6D9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муниципальных организаций (без учета заработной платы соответствующего руководителя) устанавливается МОУО МО Красноуфимский округ исходя из особенностей типов и видов этих о</w:t>
      </w:r>
      <w:r w:rsidR="00583B30" w:rsidRPr="00FB746F">
        <w:rPr>
          <w:rFonts w:ascii="Times New Roman" w:hAnsi="Times New Roman" w:cs="Times New Roman"/>
          <w:sz w:val="28"/>
          <w:szCs w:val="28"/>
        </w:rPr>
        <w:t>рганизаций в кратности от 1 до 6</w:t>
      </w:r>
      <w:r w:rsidRPr="00FB74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6D9C" w:rsidRPr="00FB746F" w:rsidRDefault="000F6D9C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руководителей и среднемесячной заработной платы работников муниципальных организаций (без учета заработной платы соответствующего руководителя), формируемых за счет всех источников финансового обеспечения, рассчитывается за календарный год.</w:t>
      </w:r>
    </w:p>
    <w:p w:rsidR="000F6D9C" w:rsidRPr="00FB746F" w:rsidRDefault="000F6D9C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</w:t>
      </w:r>
      <w:r w:rsidRPr="00FB746F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заместителей руководителей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муниципальных организаций (без учета заработной платы соответствующих заместителей руководителя и главного бухгалтера) устанавливается МОУО МО Красноуфимский округ исходя из особенностей типов и видов этих организаций в кратности от </w:t>
      </w:r>
      <w:r w:rsidR="000A219F" w:rsidRPr="00FB746F">
        <w:rPr>
          <w:rFonts w:ascii="Times New Roman" w:hAnsi="Times New Roman" w:cs="Times New Roman"/>
          <w:sz w:val="28"/>
          <w:szCs w:val="28"/>
        </w:rPr>
        <w:t>1 до 6</w:t>
      </w:r>
      <w:r w:rsidRPr="00FB74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6D9C" w:rsidRPr="00FB746F" w:rsidRDefault="000F6D9C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заместителей руководителей и главного бухгалтера и среднемесячной заработной платы работников муниципальных организаций (без учета заработной платы соответствующих заместителей руководителя и главного бухгалтера), формируемых за счет всех источников финансового обеспечения, рассчитывается за календарный год.</w:t>
      </w:r>
    </w:p>
    <w:p w:rsidR="000F6D9C" w:rsidRPr="00FB746F" w:rsidRDefault="000F6D9C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Определение размера среднемесячной заработной платы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0F6D9C" w:rsidRPr="00FB746F" w:rsidRDefault="000F6D9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При установлении должностных окладов руководителям муниципальных организаций предусматривается их повышение по результатам аттестации на соответствие занимаемой должности в порядке и размерах, установленных </w:t>
      </w:r>
      <w:r w:rsidR="00AC6D85" w:rsidRPr="00FB746F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FB746F">
        <w:rPr>
          <w:rFonts w:ascii="Times New Roman" w:hAnsi="Times New Roman" w:cs="Times New Roman"/>
          <w:sz w:val="28"/>
          <w:szCs w:val="28"/>
        </w:rPr>
        <w:t>.</w:t>
      </w:r>
    </w:p>
    <w:p w:rsidR="000F6D9C" w:rsidRPr="00FB746F" w:rsidRDefault="000F6D9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Должностные оклады заместителей руководителя и главного бухгалтера </w:t>
      </w:r>
      <w:r w:rsidR="00AC6D85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 устанавливается работодателем на 10-30 процентов ниже должностного оклада руководителя </w:t>
      </w:r>
      <w:r w:rsidR="00AC6D85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установле</w:t>
      </w:r>
      <w:r w:rsidR="00AC6D85" w:rsidRPr="00FB746F">
        <w:rPr>
          <w:rFonts w:ascii="Times New Roman" w:hAnsi="Times New Roman" w:cs="Times New Roman"/>
          <w:sz w:val="28"/>
          <w:szCs w:val="28"/>
        </w:rPr>
        <w:t>нного в соответствии с пунктом 3</w:t>
      </w:r>
      <w:r w:rsidR="0009051A" w:rsidRPr="00FB746F">
        <w:rPr>
          <w:rFonts w:ascii="Times New Roman" w:hAnsi="Times New Roman" w:cs="Times New Roman"/>
          <w:sz w:val="28"/>
          <w:szCs w:val="28"/>
        </w:rPr>
        <w:t>5</w:t>
      </w:r>
      <w:r w:rsidRPr="00FB74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12FD" w:rsidRPr="00FB746F">
        <w:rPr>
          <w:rFonts w:ascii="Times New Roman" w:hAnsi="Times New Roman" w:cs="Times New Roman"/>
          <w:sz w:val="28"/>
          <w:szCs w:val="28"/>
        </w:rPr>
        <w:t>П</w:t>
      </w:r>
      <w:r w:rsidRPr="00FB746F">
        <w:rPr>
          <w:rFonts w:ascii="Times New Roman" w:hAnsi="Times New Roman" w:cs="Times New Roman"/>
          <w:sz w:val="28"/>
          <w:szCs w:val="28"/>
        </w:rPr>
        <w:t xml:space="preserve">римерного положения без учета его повышения, предусмотренного пунктом </w:t>
      </w:r>
      <w:r w:rsidR="0009051A" w:rsidRPr="00FB746F">
        <w:rPr>
          <w:rFonts w:ascii="Times New Roman" w:hAnsi="Times New Roman" w:cs="Times New Roman"/>
          <w:sz w:val="28"/>
          <w:szCs w:val="28"/>
        </w:rPr>
        <w:t>37</w:t>
      </w:r>
      <w:r w:rsidRPr="00FB74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12FD" w:rsidRPr="00FB746F">
        <w:rPr>
          <w:rFonts w:ascii="Times New Roman" w:hAnsi="Times New Roman" w:cs="Times New Roman"/>
          <w:sz w:val="28"/>
          <w:szCs w:val="28"/>
        </w:rPr>
        <w:t>П</w:t>
      </w:r>
      <w:r w:rsidRPr="00FB746F">
        <w:rPr>
          <w:rFonts w:ascii="Times New Roman" w:hAnsi="Times New Roman" w:cs="Times New Roman"/>
          <w:sz w:val="28"/>
          <w:szCs w:val="28"/>
        </w:rPr>
        <w:t>римерного положения.</w:t>
      </w:r>
    </w:p>
    <w:p w:rsidR="000F6D9C" w:rsidRPr="00FB746F" w:rsidRDefault="000F6D9C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 xml:space="preserve">Конкретный размер должностных окладов заместителей руководителя и главного бухгалтера </w:t>
      </w:r>
      <w:r w:rsidR="003D108A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 устанавливается в соответствии с локальным актом </w:t>
      </w:r>
      <w:r w:rsidR="00AC6D85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принятым руководителем </w:t>
      </w:r>
      <w:r w:rsidR="00AC6D85" w:rsidRPr="00FB746F">
        <w:rPr>
          <w:rFonts w:ascii="Times New Roman" w:hAnsi="Times New Roman" w:cs="Times New Roman"/>
          <w:sz w:val="28"/>
          <w:szCs w:val="28"/>
        </w:rPr>
        <w:t>муниципальной,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 с учетом мнения выборного органа первичной профсоюзной организации или иного представительного органа работников </w:t>
      </w:r>
      <w:r w:rsidR="00AC6D85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proofErr w:type="gramEnd"/>
    </w:p>
    <w:p w:rsidR="000F6D9C" w:rsidRPr="00FB746F" w:rsidRDefault="000F6D9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>Руководителю, заместителям руководителя при условии, что их деятельность связана с руководством образовательной, научной и (или) творческой, научно-методической, методической деятельностью, имеющим ученую степень кандидата (доктора) наук и (или) почетное звание (СССР, РСФСР, Российской Федерации), название которого начинается со слов «Народный» или «Заслуженный», за должность доцента (профессора) устанавливаются стимулирующие выплаты в размерах, установленных:</w:t>
      </w:r>
      <w:proofErr w:type="gramEnd"/>
    </w:p>
    <w:p w:rsidR="000F6D9C" w:rsidRPr="00FB746F" w:rsidRDefault="000F6D9C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для руководителей — </w:t>
      </w:r>
      <w:r w:rsidR="00B05335" w:rsidRPr="00FB746F">
        <w:rPr>
          <w:rFonts w:ascii="Times New Roman" w:hAnsi="Times New Roman" w:cs="Times New Roman"/>
          <w:sz w:val="28"/>
          <w:szCs w:val="28"/>
        </w:rPr>
        <w:t xml:space="preserve">Положением об оплате труда руководителей муниципальных организаций </w:t>
      </w:r>
      <w:r w:rsidR="00AC6D85" w:rsidRPr="00FB746F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FB746F">
        <w:rPr>
          <w:rFonts w:ascii="Times New Roman" w:hAnsi="Times New Roman" w:cs="Times New Roman"/>
          <w:sz w:val="28"/>
          <w:szCs w:val="28"/>
        </w:rPr>
        <w:t>;</w:t>
      </w:r>
    </w:p>
    <w:p w:rsidR="000F6D9C" w:rsidRPr="00FB746F" w:rsidRDefault="000F6D9C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для заместителей руководителя - коллективным договором, локальным нормативным актом </w:t>
      </w:r>
      <w:r w:rsidR="00CF1ADF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трудовым договором.</w:t>
      </w:r>
    </w:p>
    <w:p w:rsidR="000F6D9C" w:rsidRPr="00FB746F" w:rsidRDefault="000F6D9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 xml:space="preserve">Стимулирование руководителя </w:t>
      </w:r>
      <w:r w:rsidR="00CF1ADF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в том </w:t>
      </w:r>
      <w:r w:rsidRPr="00FB746F">
        <w:rPr>
          <w:rFonts w:ascii="Times New Roman" w:hAnsi="Times New Roman" w:cs="Times New Roman"/>
          <w:sz w:val="28"/>
          <w:szCs w:val="28"/>
        </w:rPr>
        <w:lastRenderedPageBreak/>
        <w:t xml:space="preserve">числе за счет средств, полученных от приносящей доход деятельности </w:t>
      </w:r>
      <w:r w:rsidR="00CF1ADF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осуществляется в соответствии с показателями эффективности и критериями оценки показателей эффективности деятельности руководителя </w:t>
      </w:r>
      <w:r w:rsidR="00CF1ADF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на основании положения о стимулировании руководителей </w:t>
      </w:r>
      <w:r w:rsidR="00CF1ADF" w:rsidRPr="00FB746F">
        <w:rPr>
          <w:rFonts w:ascii="Times New Roman" w:hAnsi="Times New Roman" w:cs="Times New Roman"/>
          <w:sz w:val="28"/>
          <w:szCs w:val="28"/>
        </w:rPr>
        <w:t>муниципальных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организаций, утвержденного приказом </w:t>
      </w:r>
      <w:r w:rsidR="00CF1ADF" w:rsidRPr="00FB746F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FB746F">
        <w:rPr>
          <w:rFonts w:ascii="Times New Roman" w:hAnsi="Times New Roman" w:cs="Times New Roman"/>
          <w:sz w:val="28"/>
          <w:szCs w:val="28"/>
        </w:rPr>
        <w:t xml:space="preserve"> (далее - положение о стимулировании руководителей </w:t>
      </w:r>
      <w:r w:rsidR="00CF1ADF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организаций).</w:t>
      </w:r>
      <w:proofErr w:type="gramEnd"/>
    </w:p>
    <w:p w:rsidR="000F6D9C" w:rsidRPr="00FB746F" w:rsidRDefault="000F6D9C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Заместителям руководителя и главному бухгалтеру </w:t>
      </w:r>
      <w:r w:rsidR="00CF1ADF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 устанавливаются выплаты компенсационного и стимулирующего характера в соответствии с главами 5 и 6 настоящего </w:t>
      </w:r>
      <w:r w:rsidR="00BC12FD" w:rsidRPr="00FB746F">
        <w:rPr>
          <w:rFonts w:ascii="Times New Roman" w:hAnsi="Times New Roman" w:cs="Times New Roman"/>
          <w:sz w:val="28"/>
          <w:szCs w:val="28"/>
        </w:rPr>
        <w:t>П</w:t>
      </w:r>
      <w:r w:rsidRPr="00FB746F">
        <w:rPr>
          <w:rFonts w:ascii="Times New Roman" w:hAnsi="Times New Roman" w:cs="Times New Roman"/>
          <w:sz w:val="28"/>
          <w:szCs w:val="28"/>
        </w:rPr>
        <w:t>римерного положения.</w:t>
      </w:r>
    </w:p>
    <w:p w:rsidR="0036469A" w:rsidRPr="00FB746F" w:rsidRDefault="0036469A" w:rsidP="00FB746F">
      <w:pPr>
        <w:pStyle w:val="a5"/>
        <w:shd w:val="clear" w:color="auto" w:fill="FFFFFF" w:themeFill="background1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69A" w:rsidRPr="00FB746F" w:rsidRDefault="0036469A" w:rsidP="00FB746F">
      <w:pPr>
        <w:pStyle w:val="a5"/>
        <w:shd w:val="clear" w:color="auto" w:fill="FFFFFF" w:themeFill="background1"/>
        <w:spacing w:after="100" w:afterAutospacing="1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6F">
        <w:rPr>
          <w:rFonts w:ascii="Times New Roman" w:hAnsi="Times New Roman" w:cs="Times New Roman"/>
          <w:b/>
          <w:sz w:val="28"/>
          <w:szCs w:val="28"/>
        </w:rPr>
        <w:t>Глава 5. Компенсационные выплаты</w:t>
      </w:r>
    </w:p>
    <w:p w:rsidR="0036469A" w:rsidRPr="00FB746F" w:rsidRDefault="0036469A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 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36469A" w:rsidRPr="00FB746F" w:rsidRDefault="0036469A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к окладам (должностным окладам), ставкам заработной платы работников </w:t>
      </w:r>
      <w:r w:rsidR="00007883" w:rsidRPr="00FB746F">
        <w:rPr>
          <w:rFonts w:ascii="Times New Roman" w:hAnsi="Times New Roman" w:cs="Times New Roman"/>
          <w:sz w:val="28"/>
          <w:szCs w:val="28"/>
        </w:rPr>
        <w:t>муниципальных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организаций при наличии оснований для их выплаты в пределах фонда оплаты труда </w:t>
      </w:r>
      <w:r w:rsidR="00007883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утвержденного на соответствующий финансовый год.</w:t>
      </w:r>
    </w:p>
    <w:p w:rsidR="0036469A" w:rsidRPr="00FB746F" w:rsidRDefault="0036469A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 w:rsidR="00007883" w:rsidRPr="00FB746F">
        <w:rPr>
          <w:rFonts w:ascii="Times New Roman" w:hAnsi="Times New Roman" w:cs="Times New Roman"/>
          <w:sz w:val="28"/>
          <w:szCs w:val="28"/>
        </w:rPr>
        <w:t>муниципальных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организаций устанавливаются следующие выплаты компенсационного характера:</w:t>
      </w:r>
    </w:p>
    <w:p w:rsidR="0036469A" w:rsidRPr="00FB746F" w:rsidRDefault="0036469A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1)</w:t>
      </w:r>
      <w:r w:rsidRPr="00FB746F">
        <w:rPr>
          <w:rFonts w:ascii="Times New Roman" w:hAnsi="Times New Roman" w:cs="Times New Roman"/>
          <w:sz w:val="28"/>
          <w:szCs w:val="28"/>
        </w:rPr>
        <w:tab/>
        <w:t>выплаты работникам, занятым на тяжелых работах, работах с вредными и (или) опасными и иными особыми условиями труда;</w:t>
      </w:r>
    </w:p>
    <w:p w:rsidR="0036469A" w:rsidRPr="00FB746F" w:rsidRDefault="0036469A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2)</w:t>
      </w:r>
      <w:r w:rsidRPr="00FB746F">
        <w:rPr>
          <w:rFonts w:ascii="Times New Roman" w:hAnsi="Times New Roman" w:cs="Times New Roman"/>
          <w:sz w:val="28"/>
          <w:szCs w:val="28"/>
        </w:rPr>
        <w:tab/>
        <w:t>выплаты за работу в местностях с особыми климатическими условиями;</w:t>
      </w:r>
    </w:p>
    <w:p w:rsidR="0036469A" w:rsidRPr="00FB746F" w:rsidRDefault="0036469A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3)</w:t>
      </w:r>
      <w:r w:rsidRPr="00FB746F">
        <w:rPr>
          <w:rFonts w:ascii="Times New Roman" w:hAnsi="Times New Roman" w:cs="Times New Roman"/>
          <w:sz w:val="28"/>
          <w:szCs w:val="28"/>
        </w:rPr>
        <w:tab/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36469A" w:rsidRPr="00FB746F" w:rsidRDefault="0036469A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Размеры компенсационных выплат устанавливаются в процентном отношении (если иное не установлено законодательством Российской Федерации) к окладу (должностному окладу), ставке заработной платы.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5F597F" w:rsidRPr="00FB746F" w:rsidRDefault="0036469A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компенсационные выплаты работнику устанавливаются пропорционально отработанному времени.</w:t>
      </w:r>
    </w:p>
    <w:p w:rsidR="0036469A" w:rsidRPr="00FB746F" w:rsidRDefault="0036469A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 xml:space="preserve">Всем работникам </w:t>
      </w:r>
      <w:r w:rsidR="006257F7" w:rsidRPr="00FB746F">
        <w:rPr>
          <w:rFonts w:ascii="Times New Roman" w:hAnsi="Times New Roman" w:cs="Times New Roman"/>
          <w:sz w:val="28"/>
          <w:szCs w:val="28"/>
        </w:rPr>
        <w:t>муниципальных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организаций выплачивается районный коэффициент к заработной плате за работу в местностях с особыми климатическими условиями, установленный постановлением Совета Министров СССР от 21.05.1987 № 591 «О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  <w:proofErr w:type="gramEnd"/>
    </w:p>
    <w:p w:rsidR="0036469A" w:rsidRPr="00FB746F" w:rsidRDefault="0036469A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lastRenderedPageBreak/>
        <w:t xml:space="preserve">Выплата за совмещение профессий (должностей) устанавливается работнику </w:t>
      </w:r>
      <w:r w:rsidR="00007883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36469A" w:rsidRPr="00FB746F" w:rsidRDefault="0036469A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устанавливаются по соглашению сторон трудового договора с учетом содержания и (или) объема дополнительной работы.</w:t>
      </w:r>
    </w:p>
    <w:p w:rsidR="0036469A" w:rsidRPr="00FB746F" w:rsidRDefault="0036469A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36469A" w:rsidRPr="00FB746F" w:rsidRDefault="0036469A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>Доплаты за увеличение объема работ устанавливаются за классное руководство, проверку письменных работ, заведование: отделениями, учебно</w:t>
      </w:r>
      <w:r w:rsidR="005F597F" w:rsidRPr="00FB746F">
        <w:rPr>
          <w:rFonts w:ascii="Times New Roman" w:hAnsi="Times New Roman" w:cs="Times New Roman"/>
          <w:sz w:val="28"/>
          <w:szCs w:val="28"/>
        </w:rPr>
        <w:t>-</w:t>
      </w:r>
      <w:r w:rsidRPr="00FB746F">
        <w:rPr>
          <w:rFonts w:ascii="Times New Roman" w:hAnsi="Times New Roman" w:cs="Times New Roman"/>
          <w:sz w:val="28"/>
          <w:szCs w:val="28"/>
        </w:rPr>
        <w:t>консультационными пунктами, кабинетами, отделами, учебными мастерскими, лабораториями, учебно-опытными участками, центрами, творческими рабочими группами, руководство предметными, цикловыми и методическими комиссиями, выполнение функций координатора, куратора проекта, класса (группы), проведение работы по дополнительным образовательным программам, организацию трудового обучения, профессиональной ориентации, подготовку и проведение госу</w:t>
      </w:r>
      <w:r w:rsidR="007E25E7" w:rsidRPr="00FB746F">
        <w:rPr>
          <w:rFonts w:ascii="Times New Roman" w:hAnsi="Times New Roman" w:cs="Times New Roman"/>
          <w:sz w:val="28"/>
          <w:szCs w:val="28"/>
        </w:rPr>
        <w:t>дарственной итоговой аттестации, оказание консультативной, методической</w:t>
      </w:r>
      <w:proofErr w:type="gramEnd"/>
      <w:r w:rsidR="007E25E7" w:rsidRPr="00FB746F">
        <w:rPr>
          <w:rFonts w:ascii="Times New Roman" w:hAnsi="Times New Roman" w:cs="Times New Roman"/>
          <w:sz w:val="28"/>
          <w:szCs w:val="28"/>
        </w:rPr>
        <w:t xml:space="preserve"> и практической помощи молодым педагогам (наставничество).</w:t>
      </w:r>
    </w:p>
    <w:p w:rsidR="0036469A" w:rsidRPr="00FB746F" w:rsidRDefault="0036469A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Размеры доплат и порядок их установления определяются </w:t>
      </w:r>
      <w:r w:rsidR="00007883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организацией самостоятельно в пределах фонда оплаты труда и закрепляются в локальном нормативном акте </w:t>
      </w:r>
      <w:r w:rsidR="00007883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утвержденном руководителем </w:t>
      </w:r>
      <w:r w:rsidR="00007883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с учетом мнения выборного органа первичной профсоюзной организации или иного представительного органа работников.</w:t>
      </w:r>
    </w:p>
    <w:p w:rsidR="0036469A" w:rsidRPr="00FB746F" w:rsidRDefault="0036469A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36469A" w:rsidRPr="00FB746F" w:rsidRDefault="0036469A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07883" w:rsidRPr="00FB746F">
        <w:rPr>
          <w:rFonts w:ascii="Times New Roman" w:hAnsi="Times New Roman" w:cs="Times New Roman"/>
          <w:sz w:val="28"/>
          <w:szCs w:val="28"/>
        </w:rPr>
        <w:t>муниципальных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организаций (кроме руководителя </w:t>
      </w:r>
      <w:r w:rsidR="00007883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его заместителей и главного бухгалтера) за выполнение работ в условиях, отличающихся от нормальных, устанавливаются доплаты к окладам (должностным окладам), ставкам заработной платы.</w:t>
      </w:r>
      <w:proofErr w:type="gramEnd"/>
    </w:p>
    <w:p w:rsidR="0036469A" w:rsidRPr="00FB746F" w:rsidRDefault="0036469A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Условия и размеры доплат к окладам (должностным окладам), ставкам заработной платы работникам </w:t>
      </w:r>
      <w:r w:rsidR="00007883" w:rsidRPr="00FB746F">
        <w:rPr>
          <w:rFonts w:ascii="Times New Roman" w:hAnsi="Times New Roman" w:cs="Times New Roman"/>
          <w:sz w:val="28"/>
          <w:szCs w:val="28"/>
        </w:rPr>
        <w:t>муниципальных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организаций (кроме руководителя </w:t>
      </w:r>
      <w:r w:rsidR="00007883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его заместителей и главного бухгалтера) за выполнение работ в условиях, отличающихся от нормальных, </w:t>
      </w:r>
      <w:r w:rsidR="008058DE" w:rsidRPr="00FB746F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007883" w:rsidRPr="00FB746F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FB746F">
        <w:rPr>
          <w:rFonts w:ascii="Times New Roman" w:hAnsi="Times New Roman" w:cs="Times New Roman"/>
          <w:sz w:val="28"/>
          <w:szCs w:val="28"/>
        </w:rPr>
        <w:t>.</w:t>
      </w:r>
    </w:p>
    <w:p w:rsidR="0036469A" w:rsidRPr="00FB746F" w:rsidRDefault="0036469A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Конкретный перечень должностей работников, в соответствии с которым </w:t>
      </w:r>
      <w:r w:rsidRPr="00FB746F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доплаты к окладам (должностным окладам), ставкам заработной платы согласно настоящему пункту, и конкретный размер доплаты определяются руководителем </w:t>
      </w:r>
      <w:r w:rsidR="00007883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 на основании нормативного акта </w:t>
      </w:r>
      <w:r w:rsidR="0051281E" w:rsidRPr="00FB746F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FB746F">
        <w:rPr>
          <w:rFonts w:ascii="Times New Roman" w:hAnsi="Times New Roman" w:cs="Times New Roman"/>
          <w:sz w:val="28"/>
          <w:szCs w:val="28"/>
        </w:rPr>
        <w:t xml:space="preserve">, коллективного договора, соглашения и (или) локального нормативного акта </w:t>
      </w:r>
      <w:r w:rsidR="0051281E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6469A" w:rsidRPr="00FB746F" w:rsidRDefault="0036469A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Размеры компенсационных выплат работникам устанавливаются руководителем </w:t>
      </w:r>
      <w:r w:rsidR="0051281E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 в соответствии с локальным актом </w:t>
      </w:r>
      <w:r w:rsidR="0051281E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 с учетом мнения выборного органа первичной профсоюзной организации или иного представительного органа работников </w:t>
      </w:r>
      <w:r w:rsidR="0051281E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6469A" w:rsidRPr="00FB746F" w:rsidRDefault="0036469A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работы, а также срока ее выполнения.</w:t>
      </w:r>
    </w:p>
    <w:p w:rsidR="0036469A" w:rsidRPr="00FB746F" w:rsidRDefault="0036469A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36469A" w:rsidRPr="00FB746F" w:rsidRDefault="0036469A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36469A" w:rsidRPr="00FB746F" w:rsidRDefault="0036469A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Для выполнения работ, связанных с временным расширением объема оказываемых </w:t>
      </w:r>
      <w:r w:rsidR="003D108A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организацией услуг, </w:t>
      </w:r>
      <w:r w:rsidR="0051281E" w:rsidRPr="00FB746F">
        <w:rPr>
          <w:rFonts w:ascii="Times New Roman" w:hAnsi="Times New Roman" w:cs="Times New Roman"/>
          <w:sz w:val="28"/>
          <w:szCs w:val="28"/>
        </w:rPr>
        <w:t>муниципальная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организация вправе осуществлять привлечение помимо работников, занимающих должности (профессии), предусмотренные штатным расписанием на постоянной основе, других работников на условиях срочного трудового договора за счет средств, поступающих от приносящей доход деятельности.</w:t>
      </w:r>
    </w:p>
    <w:p w:rsidR="00824C34" w:rsidRPr="00FB746F" w:rsidRDefault="00824C34" w:rsidP="00FB746F">
      <w:pPr>
        <w:pStyle w:val="a5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1281E" w:rsidRPr="00FB746F" w:rsidRDefault="0051281E" w:rsidP="00FB746F">
      <w:pPr>
        <w:shd w:val="clear" w:color="auto" w:fill="FFFFFF" w:themeFill="background1"/>
        <w:spacing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6F">
        <w:rPr>
          <w:rFonts w:ascii="Times New Roman" w:hAnsi="Times New Roman" w:cs="Times New Roman"/>
          <w:b/>
          <w:sz w:val="28"/>
          <w:szCs w:val="28"/>
        </w:rPr>
        <w:t>Глава 6. Выплаты стимулирующего характера</w:t>
      </w:r>
    </w:p>
    <w:p w:rsidR="0051281E" w:rsidRPr="00FB746F" w:rsidRDefault="0051281E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актами, трудовыми договорами с учетом разрабатываемых в муниципальных организациях показателей и критериев оценки эффективности труда работников этих организаций в пределах бюджетных ассигнований на оплату труда работников муниципальных организаций, а также средств от приносящей доход деятельности, направленных муниципальными организациями на оплату труда работников.</w:t>
      </w:r>
      <w:proofErr w:type="gramEnd"/>
    </w:p>
    <w:p w:rsidR="0051281E" w:rsidRPr="00FB746F" w:rsidRDefault="0051281E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устанавливаются:</w:t>
      </w:r>
    </w:p>
    <w:p w:rsidR="0051281E" w:rsidRPr="00FB746F" w:rsidRDefault="0051281E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1)</w:t>
      </w:r>
      <w:r w:rsidRPr="00FB746F">
        <w:rPr>
          <w:rFonts w:ascii="Times New Roman" w:hAnsi="Times New Roman" w:cs="Times New Roman"/>
          <w:sz w:val="28"/>
          <w:szCs w:val="28"/>
        </w:rPr>
        <w:tab/>
        <w:t>за интенсивность и высокие результаты работы;</w:t>
      </w:r>
    </w:p>
    <w:p w:rsidR="0051281E" w:rsidRPr="00FB746F" w:rsidRDefault="0051281E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2)</w:t>
      </w:r>
      <w:r w:rsidRPr="00FB746F">
        <w:rPr>
          <w:rFonts w:ascii="Times New Roman" w:hAnsi="Times New Roman" w:cs="Times New Roman"/>
          <w:sz w:val="28"/>
          <w:szCs w:val="28"/>
        </w:rPr>
        <w:tab/>
        <w:t>за качество выполняемых работ;</w:t>
      </w:r>
    </w:p>
    <w:p w:rsidR="0051281E" w:rsidRPr="00FB746F" w:rsidRDefault="0051281E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3)</w:t>
      </w:r>
      <w:r w:rsidRPr="00FB746F">
        <w:rPr>
          <w:rFonts w:ascii="Times New Roman" w:hAnsi="Times New Roman" w:cs="Times New Roman"/>
          <w:sz w:val="28"/>
          <w:szCs w:val="28"/>
        </w:rPr>
        <w:tab/>
        <w:t>за стаж непрерывной работы, выслугу лет;</w:t>
      </w:r>
    </w:p>
    <w:p w:rsidR="0051281E" w:rsidRPr="00FB746F" w:rsidRDefault="0051281E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4)</w:t>
      </w:r>
      <w:r w:rsidRPr="00FB746F">
        <w:rPr>
          <w:rFonts w:ascii="Times New Roman" w:hAnsi="Times New Roman" w:cs="Times New Roman"/>
          <w:sz w:val="28"/>
          <w:szCs w:val="28"/>
        </w:rPr>
        <w:tab/>
        <w:t>по итогам работы в виде премиальных выплат.</w:t>
      </w:r>
    </w:p>
    <w:p w:rsidR="0051281E" w:rsidRPr="00FB746F" w:rsidRDefault="0051281E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Обязательными условиями для осуществления выплат стимулирующего характера являются:</w:t>
      </w:r>
    </w:p>
    <w:p w:rsidR="0051281E" w:rsidRPr="00FB746F" w:rsidRDefault="0051281E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1)</w:t>
      </w:r>
      <w:r w:rsidRPr="00FB746F">
        <w:rPr>
          <w:rFonts w:ascii="Times New Roman" w:hAnsi="Times New Roman" w:cs="Times New Roman"/>
          <w:sz w:val="28"/>
          <w:szCs w:val="28"/>
        </w:rPr>
        <w:tab/>
        <w:t>успешное и добросовестное исполнение профессиональных и должностных обязанностей работником в соответствующем периоде;</w:t>
      </w:r>
    </w:p>
    <w:p w:rsidR="0051281E" w:rsidRPr="00FB746F" w:rsidRDefault="0051281E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B746F">
        <w:rPr>
          <w:rFonts w:ascii="Times New Roman" w:hAnsi="Times New Roman" w:cs="Times New Roman"/>
          <w:sz w:val="28"/>
          <w:szCs w:val="28"/>
        </w:rPr>
        <w:tab/>
        <w:t>инициатива, творчество и применение в работе современных форм и методов организации труда;</w:t>
      </w:r>
    </w:p>
    <w:p w:rsidR="0051281E" w:rsidRPr="00FB746F" w:rsidRDefault="0051281E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3)</w:t>
      </w:r>
      <w:r w:rsidRPr="00FB746F">
        <w:rPr>
          <w:rFonts w:ascii="Times New Roman" w:hAnsi="Times New Roman" w:cs="Times New Roman"/>
          <w:sz w:val="28"/>
          <w:szCs w:val="28"/>
        </w:rPr>
        <w:tab/>
        <w:t>участие в течение соответствующего периода в выполнении важных работ, мероприятий.</w:t>
      </w:r>
    </w:p>
    <w:p w:rsidR="0051281E" w:rsidRPr="00FB746F" w:rsidRDefault="0051281E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Размер выплат стимулирующего характера определяется муниципальной организацией с учетом разрабатываемых показателей и критериев оценки эффективности труда работников.</w:t>
      </w:r>
    </w:p>
    <w:p w:rsidR="0051281E" w:rsidRPr="00FB746F" w:rsidRDefault="0051281E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Решение о введении выплат стимулирующего характера принимается руководителем муниципальной организации с учетом обеспечения указанных выплат финансовыми средствами.</w:t>
      </w:r>
    </w:p>
    <w:p w:rsidR="0051281E" w:rsidRPr="00FB746F" w:rsidRDefault="0051281E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Конкретные 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работников.</w:t>
      </w:r>
    </w:p>
    <w:p w:rsidR="0051281E" w:rsidRPr="00FB746F" w:rsidRDefault="0051281E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</w:t>
      </w:r>
      <w:r w:rsidR="003E0C69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интенсивность труда работника выше установленных системой </w:t>
      </w:r>
      <w:proofErr w:type="gramStart"/>
      <w:r w:rsidRPr="00FB746F">
        <w:rPr>
          <w:rFonts w:ascii="Times New Roman" w:hAnsi="Times New Roman" w:cs="Times New Roman"/>
          <w:sz w:val="28"/>
          <w:szCs w:val="28"/>
        </w:rPr>
        <w:t xml:space="preserve">нормирования труда </w:t>
      </w:r>
      <w:r w:rsidR="003E0C69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 норм труда</w:t>
      </w:r>
      <w:proofErr w:type="gramEnd"/>
      <w:r w:rsidRPr="00FB746F">
        <w:rPr>
          <w:rFonts w:ascii="Times New Roman" w:hAnsi="Times New Roman" w:cs="Times New Roman"/>
          <w:sz w:val="28"/>
          <w:szCs w:val="28"/>
        </w:rPr>
        <w:t>.</w:t>
      </w:r>
    </w:p>
    <w:p w:rsidR="0051281E" w:rsidRPr="00FB746F" w:rsidRDefault="0051281E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 с учетом показателей наполняемости классов и групп, количественных результатов подготовки обучающихся к государственной итоговой аттестации, в том числе единому государственному экзамену, за подготовку определенного количества победителей (призеров) конкурсов, олимпиад, конференций различного уровня, реализацию авторских программ, результатов работ, обеспечивающих безаварийность, безотказность</w:t>
      </w:r>
      <w:proofErr w:type="gramEnd"/>
      <w:r w:rsidRPr="00FB746F">
        <w:rPr>
          <w:rFonts w:ascii="Times New Roman" w:hAnsi="Times New Roman" w:cs="Times New Roman"/>
          <w:sz w:val="28"/>
          <w:szCs w:val="28"/>
        </w:rPr>
        <w:t xml:space="preserve"> и бесперебойность систем, ресурсов и средств </w:t>
      </w:r>
      <w:r w:rsidR="003E0C69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разработку и реализацию проектов (мероприятий) в сфере образования, выполнение особо важных, срочных и других работ, значимых для </w:t>
      </w:r>
      <w:r w:rsidR="003E0C69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281E" w:rsidRPr="00FB746F" w:rsidRDefault="0051281E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порядке, установленном коллективным договором, локальным нормативным актом </w:t>
      </w:r>
      <w:r w:rsidR="003D108A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трудовым договором.</w:t>
      </w:r>
    </w:p>
    <w:p w:rsidR="0051281E" w:rsidRPr="00FB746F" w:rsidRDefault="0051281E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>К выплатам за качество выполняемых работ относятся выплаты за ученую степень кандидата (доктора) наук и (или) почетное звание (СССР, РСФСР, Российской Федерации), название которого начинается со слов  «Народный» или «Заслуженный», за должность доцента (профессора) и другие качественные показатели.</w:t>
      </w:r>
      <w:proofErr w:type="gramEnd"/>
    </w:p>
    <w:p w:rsidR="0051281E" w:rsidRPr="00FB746F" w:rsidRDefault="0051281E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качества образования.</w:t>
      </w:r>
    </w:p>
    <w:p w:rsidR="0051281E" w:rsidRPr="00FB746F" w:rsidRDefault="0051281E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Размер выплат за качество выполняемых работ устанавливается работнику с </w:t>
      </w:r>
      <w:r w:rsidRPr="00FB746F">
        <w:rPr>
          <w:rFonts w:ascii="Times New Roman" w:hAnsi="Times New Roman" w:cs="Times New Roman"/>
          <w:sz w:val="28"/>
          <w:szCs w:val="28"/>
        </w:rPr>
        <w:lastRenderedPageBreak/>
        <w:t xml:space="preserve">учетом фактических результатов его работы на определенный срок в порядке, установленном коллективным договором, локальным нормативным актом </w:t>
      </w:r>
      <w:r w:rsidR="0052367D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трудовым договором.</w:t>
      </w:r>
    </w:p>
    <w:p w:rsidR="0051281E" w:rsidRPr="00FB746F" w:rsidRDefault="0051281E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К выплатам за стаж непрерывной работы, выслугу лет относятся выплаты, учитывающие стаж работы по специальности в сфере образования или в </w:t>
      </w:r>
      <w:r w:rsidR="0052367D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организации. Порядок исчисления стажа непрерывной работы, выслуги лет устанавливается </w:t>
      </w:r>
      <w:r w:rsidR="0052367D" w:rsidRPr="00FB746F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FB746F">
        <w:rPr>
          <w:rFonts w:ascii="Times New Roman" w:hAnsi="Times New Roman" w:cs="Times New Roman"/>
          <w:sz w:val="28"/>
          <w:szCs w:val="28"/>
        </w:rPr>
        <w:t>.</w:t>
      </w:r>
    </w:p>
    <w:p w:rsidR="0051281E" w:rsidRPr="00FB746F" w:rsidRDefault="0051281E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К премиальным выплатам по итогам работы относятся выплаты, устанавливаемые по итогам работы за определенный период времени, на основании показателей и критериев оценки эффективности деятельности </w:t>
      </w:r>
      <w:r w:rsidR="0052367D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281E" w:rsidRPr="00FB746F" w:rsidRDefault="0051281E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:rsidR="0051281E" w:rsidRPr="00FB746F" w:rsidRDefault="0051281E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 xml:space="preserve">В целях социальной защищенности работников </w:t>
      </w:r>
      <w:r w:rsidR="0052367D" w:rsidRPr="00FB746F">
        <w:rPr>
          <w:rFonts w:ascii="Times New Roman" w:hAnsi="Times New Roman" w:cs="Times New Roman"/>
          <w:sz w:val="28"/>
          <w:szCs w:val="28"/>
        </w:rPr>
        <w:t>муниципальных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организаций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</w:t>
      </w:r>
      <w:r w:rsidR="0052367D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 применяется единовременное премирование работников </w:t>
      </w:r>
      <w:r w:rsidR="003D108A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организаций:</w:t>
      </w:r>
    </w:p>
    <w:p w:rsidR="0051281E" w:rsidRPr="00FB746F" w:rsidRDefault="0051281E" w:rsidP="00FB746F">
      <w:pPr>
        <w:pStyle w:val="a5"/>
        <w:numPr>
          <w:ilvl w:val="0"/>
          <w:numId w:val="18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при</w:t>
      </w:r>
      <w:r w:rsidRPr="00FB746F">
        <w:rPr>
          <w:rFonts w:ascii="Times New Roman" w:hAnsi="Times New Roman" w:cs="Times New Roman"/>
          <w:sz w:val="28"/>
          <w:szCs w:val="28"/>
        </w:rPr>
        <w:tab/>
        <w:t xml:space="preserve">объявлении благодарности </w:t>
      </w:r>
      <w:r w:rsidR="00D50B0E" w:rsidRPr="00FB746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FB746F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D50B0E" w:rsidRPr="00FB746F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FB746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0B0E" w:rsidRPr="00FB746F">
        <w:rPr>
          <w:rFonts w:ascii="Times New Roman" w:hAnsi="Times New Roman" w:cs="Times New Roman"/>
          <w:sz w:val="28"/>
          <w:szCs w:val="28"/>
        </w:rPr>
        <w:t xml:space="preserve"> и (или) Министерства просвещения Российской Федерации</w:t>
      </w:r>
      <w:r w:rsidRPr="00FB746F">
        <w:rPr>
          <w:rFonts w:ascii="Times New Roman" w:hAnsi="Times New Roman" w:cs="Times New Roman"/>
          <w:sz w:val="28"/>
          <w:szCs w:val="28"/>
        </w:rPr>
        <w:t>;</w:t>
      </w:r>
    </w:p>
    <w:p w:rsidR="0051281E" w:rsidRPr="00FB746F" w:rsidRDefault="0051281E" w:rsidP="00FB746F">
      <w:pPr>
        <w:pStyle w:val="a5"/>
        <w:numPr>
          <w:ilvl w:val="0"/>
          <w:numId w:val="18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при награждении Почетной грамотой Министерства науки</w:t>
      </w:r>
      <w:r w:rsidR="00D50B0E" w:rsidRPr="00FB746F">
        <w:rPr>
          <w:rFonts w:ascii="Times New Roman" w:hAnsi="Times New Roman" w:cs="Times New Roman"/>
          <w:sz w:val="28"/>
          <w:szCs w:val="28"/>
        </w:rPr>
        <w:t xml:space="preserve"> и высшего образования </w:t>
      </w:r>
      <w:r w:rsidRPr="00FB746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0B0E" w:rsidRPr="00FB746F">
        <w:rPr>
          <w:rFonts w:ascii="Times New Roman" w:hAnsi="Times New Roman" w:cs="Times New Roman"/>
          <w:sz w:val="28"/>
          <w:szCs w:val="28"/>
        </w:rPr>
        <w:t xml:space="preserve"> и (или) Министерства просвещения Российской Федерации</w:t>
      </w:r>
      <w:r w:rsidRPr="00FB746F">
        <w:rPr>
          <w:rFonts w:ascii="Times New Roman" w:hAnsi="Times New Roman" w:cs="Times New Roman"/>
          <w:sz w:val="28"/>
          <w:szCs w:val="28"/>
        </w:rPr>
        <w:t>;</w:t>
      </w:r>
    </w:p>
    <w:p w:rsidR="0051281E" w:rsidRPr="00FB746F" w:rsidRDefault="0051281E" w:rsidP="00FB746F">
      <w:pPr>
        <w:pStyle w:val="a5"/>
        <w:numPr>
          <w:ilvl w:val="0"/>
          <w:numId w:val="18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при награждении государственными наградами и наградами Свердловской области;</w:t>
      </w:r>
    </w:p>
    <w:p w:rsidR="0052367D" w:rsidRPr="00FB746F" w:rsidRDefault="0052367D" w:rsidP="00FB746F">
      <w:pPr>
        <w:pStyle w:val="a5"/>
        <w:numPr>
          <w:ilvl w:val="0"/>
          <w:numId w:val="18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при награждении Почетными грамотами и другими наградами органов местного самоуправления МО Красноуфимский округ;</w:t>
      </w:r>
    </w:p>
    <w:p w:rsidR="0051281E" w:rsidRPr="00FB746F" w:rsidRDefault="0051281E" w:rsidP="00FB746F">
      <w:pPr>
        <w:pStyle w:val="a5"/>
        <w:numPr>
          <w:ilvl w:val="0"/>
          <w:numId w:val="18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в связи с празднованием Дня учителя;</w:t>
      </w:r>
    </w:p>
    <w:p w:rsidR="0051281E" w:rsidRPr="00FB746F" w:rsidRDefault="0051281E" w:rsidP="00FB746F">
      <w:pPr>
        <w:pStyle w:val="a5"/>
        <w:numPr>
          <w:ilvl w:val="0"/>
          <w:numId w:val="18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в связи с праздничными днями и юбилейными датами (50, 55, 60 лет со дня рождения и последующие каждые 5 лет);</w:t>
      </w:r>
    </w:p>
    <w:p w:rsidR="0051281E" w:rsidRPr="00FB746F" w:rsidRDefault="0051281E" w:rsidP="00FB746F">
      <w:pPr>
        <w:pStyle w:val="a5"/>
        <w:numPr>
          <w:ilvl w:val="0"/>
          <w:numId w:val="18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>при увольнении в связи с уходом на страховую пенсию по старости</w:t>
      </w:r>
      <w:proofErr w:type="gramEnd"/>
      <w:r w:rsidRPr="00FB746F">
        <w:rPr>
          <w:rFonts w:ascii="Times New Roman" w:hAnsi="Times New Roman" w:cs="Times New Roman"/>
          <w:sz w:val="28"/>
          <w:szCs w:val="28"/>
        </w:rPr>
        <w:t>;</w:t>
      </w:r>
    </w:p>
    <w:p w:rsidR="0051281E" w:rsidRPr="00FB746F" w:rsidRDefault="0051281E" w:rsidP="00FB746F">
      <w:pPr>
        <w:pStyle w:val="a5"/>
        <w:numPr>
          <w:ilvl w:val="0"/>
          <w:numId w:val="18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51281E" w:rsidRPr="00FB746F" w:rsidRDefault="0051281E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 xml:space="preserve">Условия, порядок и размер единовременного премирования определяются локальным актом </w:t>
      </w:r>
      <w:r w:rsidR="003656EE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принятым руководителем </w:t>
      </w:r>
      <w:r w:rsidR="003656EE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 с учетом обеспечения финансовыми средствами и мнения выборного органа первичной проф</w:t>
      </w:r>
      <w:r w:rsidR="003656EE" w:rsidRPr="00FB746F">
        <w:rPr>
          <w:rFonts w:ascii="Times New Roman" w:hAnsi="Times New Roman" w:cs="Times New Roman"/>
          <w:sz w:val="28"/>
          <w:szCs w:val="28"/>
        </w:rPr>
        <w:t xml:space="preserve">союзной организации или при его </w:t>
      </w:r>
      <w:r w:rsidRPr="00FB746F">
        <w:rPr>
          <w:rFonts w:ascii="Times New Roman" w:hAnsi="Times New Roman" w:cs="Times New Roman"/>
          <w:sz w:val="28"/>
          <w:szCs w:val="28"/>
        </w:rPr>
        <w:t xml:space="preserve">отсутствии иного представительного органа работников </w:t>
      </w:r>
      <w:r w:rsidR="003D108A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proofErr w:type="gramEnd"/>
    </w:p>
    <w:p w:rsidR="0051281E" w:rsidRPr="00FB746F" w:rsidRDefault="0051281E" w:rsidP="00FB746F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Работодатели вправе, при наличии экономии финансовых средств на оплату труда, оказывать работникам материальную помощь.</w:t>
      </w:r>
    </w:p>
    <w:p w:rsidR="0051281E" w:rsidRPr="00FB746F" w:rsidRDefault="0051281E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sz w:val="28"/>
          <w:szCs w:val="28"/>
        </w:rPr>
        <w:t xml:space="preserve">Условия выплаты и размер материальной помощи устанавливаются локальным актом </w:t>
      </w:r>
      <w:r w:rsidR="003656EE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принятым руководителем </w:t>
      </w:r>
      <w:r w:rsidR="003656EE" w:rsidRPr="00FB746F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 с учетом мнения выборного органа первичной профсоюзной организации или иного представительного органа работников </w:t>
      </w:r>
      <w:r w:rsidR="003656EE" w:rsidRPr="00FB746F">
        <w:rPr>
          <w:rFonts w:ascii="Times New Roman" w:hAnsi="Times New Roman" w:cs="Times New Roman"/>
          <w:sz w:val="28"/>
          <w:szCs w:val="28"/>
        </w:rPr>
        <w:t>муниципальной</w:t>
      </w:r>
      <w:r w:rsidRPr="00FB746F">
        <w:rPr>
          <w:rFonts w:ascii="Times New Roman" w:hAnsi="Times New Roman" w:cs="Times New Roman"/>
          <w:sz w:val="28"/>
          <w:szCs w:val="28"/>
        </w:rPr>
        <w:t xml:space="preserve"> организации, или (и) коллективным договором, соглашением.</w:t>
      </w:r>
      <w:proofErr w:type="gramEnd"/>
    </w:p>
    <w:p w:rsidR="00824C34" w:rsidRPr="00FB746F" w:rsidRDefault="0051281E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Материальная помощь выплачивается на основании заявления работника.</w:t>
      </w:r>
    </w:p>
    <w:p w:rsidR="00583B30" w:rsidRPr="00FB746F" w:rsidRDefault="00583B30" w:rsidP="00FB746F">
      <w:pPr>
        <w:widowControl/>
        <w:shd w:val="clear" w:color="auto" w:fill="FFFFFF" w:themeFill="background1"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br w:type="page"/>
      </w:r>
    </w:p>
    <w:p w:rsidR="006319EA" w:rsidRPr="00FB746F" w:rsidRDefault="006257F7" w:rsidP="00FB746F">
      <w:pPr>
        <w:shd w:val="clear" w:color="auto" w:fill="FFFFFF" w:themeFill="background1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257F7" w:rsidRPr="00FB746F" w:rsidRDefault="006257F7" w:rsidP="00FB746F">
      <w:pPr>
        <w:shd w:val="clear" w:color="auto" w:fill="FFFFFF" w:themeFill="background1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  <w:r w:rsidRPr="00FB746F">
        <w:rPr>
          <w:rFonts w:ascii="Times New Roman" w:hAnsi="Times New Roman" w:cs="Times New Roman"/>
          <w:sz w:val="28"/>
          <w:szCs w:val="28"/>
        </w:rPr>
        <w:cr/>
      </w:r>
    </w:p>
    <w:p w:rsidR="006257F7" w:rsidRPr="00FB746F" w:rsidRDefault="006257F7" w:rsidP="00FB746F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6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257F7" w:rsidRPr="00FB746F" w:rsidRDefault="006257F7" w:rsidP="00FB746F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746F">
        <w:rPr>
          <w:rFonts w:ascii="Times New Roman" w:hAnsi="Times New Roman" w:cs="Times New Roman"/>
          <w:b/>
          <w:sz w:val="28"/>
          <w:szCs w:val="28"/>
        </w:rPr>
        <w:t xml:space="preserve">должностей работников, которым устанавливается повышенный на 25 процентов размер оклада (должностного оклада), ставки заработной платы за работу в </w:t>
      </w:r>
      <w:r w:rsidR="00032883" w:rsidRPr="00FB746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FB746F">
        <w:rPr>
          <w:rFonts w:ascii="Times New Roman" w:hAnsi="Times New Roman" w:cs="Times New Roman"/>
          <w:b/>
          <w:sz w:val="28"/>
          <w:szCs w:val="28"/>
        </w:rPr>
        <w:t xml:space="preserve"> организациях </w:t>
      </w:r>
      <w:r w:rsidR="00032883" w:rsidRPr="00FB746F">
        <w:rPr>
          <w:rFonts w:ascii="Times New Roman" w:hAnsi="Times New Roman" w:cs="Times New Roman"/>
          <w:b/>
          <w:sz w:val="28"/>
          <w:szCs w:val="28"/>
        </w:rPr>
        <w:t>МО Красноуфимский округ</w:t>
      </w:r>
      <w:r w:rsidRPr="00FB746F">
        <w:rPr>
          <w:rFonts w:ascii="Times New Roman" w:hAnsi="Times New Roman" w:cs="Times New Roman"/>
          <w:b/>
          <w:sz w:val="28"/>
          <w:szCs w:val="28"/>
        </w:rPr>
        <w:t xml:space="preserve">, в отношении которых функции и полномочия учредителя осуществляются </w:t>
      </w:r>
      <w:r w:rsidR="00032883" w:rsidRPr="00FB746F">
        <w:rPr>
          <w:rFonts w:ascii="Times New Roman" w:hAnsi="Times New Roman" w:cs="Times New Roman"/>
          <w:b/>
          <w:sz w:val="28"/>
          <w:szCs w:val="28"/>
        </w:rPr>
        <w:t>МОУО МО Красноуфимский округ</w:t>
      </w:r>
      <w:r w:rsidRPr="00FB746F">
        <w:rPr>
          <w:rFonts w:ascii="Times New Roman" w:hAnsi="Times New Roman" w:cs="Times New Roman"/>
          <w:b/>
          <w:sz w:val="28"/>
          <w:szCs w:val="28"/>
        </w:rPr>
        <w:t>, и в их обособленных структурных подразделениях, расположенных в сельской местности и рабочих поселках (поселках городского типа)</w:t>
      </w:r>
      <w:r w:rsidR="00032883" w:rsidRPr="00FB746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32883" w:rsidRPr="00FB746F" w:rsidRDefault="00032883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44FA" w:rsidRPr="00FB746F" w:rsidRDefault="00A644F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FB746F">
        <w:rPr>
          <w:color w:val="2D2D2D"/>
          <w:spacing w:val="2"/>
          <w:sz w:val="28"/>
          <w:szCs w:val="28"/>
        </w:rPr>
        <w:t>1. Должности работников учебно-вспомогательного персонала:</w:t>
      </w:r>
    </w:p>
    <w:p w:rsidR="00A644FA" w:rsidRPr="00FB746F" w:rsidRDefault="00A644F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644FA" w:rsidRPr="00FB746F" w:rsidRDefault="00A644F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FB746F">
        <w:rPr>
          <w:color w:val="2D2D2D"/>
          <w:spacing w:val="2"/>
          <w:sz w:val="28"/>
          <w:szCs w:val="28"/>
        </w:rPr>
        <w:t>секретарь учебной части, младший воспитатель.</w:t>
      </w:r>
    </w:p>
    <w:p w:rsidR="00A644FA" w:rsidRPr="00FB746F" w:rsidRDefault="00A644F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644FA" w:rsidRPr="00FB746F" w:rsidRDefault="00A644F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FB746F">
        <w:rPr>
          <w:color w:val="2D2D2D"/>
          <w:spacing w:val="2"/>
          <w:sz w:val="28"/>
          <w:szCs w:val="28"/>
        </w:rPr>
        <w:t>2. Должности педагогических работников.</w:t>
      </w:r>
    </w:p>
    <w:p w:rsidR="00A644FA" w:rsidRPr="00FB746F" w:rsidRDefault="00A644F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644FA" w:rsidRPr="00FB746F" w:rsidRDefault="00A644F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FB746F">
        <w:rPr>
          <w:color w:val="2D2D2D"/>
          <w:spacing w:val="2"/>
          <w:sz w:val="28"/>
          <w:szCs w:val="28"/>
        </w:rPr>
        <w:t>3. Должности руководителей структурных подразделений:</w:t>
      </w:r>
    </w:p>
    <w:p w:rsidR="00A644FA" w:rsidRPr="00FB746F" w:rsidRDefault="00A644F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FB746F">
        <w:rPr>
          <w:color w:val="2D2D2D"/>
          <w:spacing w:val="2"/>
          <w:sz w:val="28"/>
          <w:szCs w:val="28"/>
        </w:rPr>
        <w:br/>
      </w:r>
      <w:proofErr w:type="gramStart"/>
      <w:r w:rsidRPr="00FB746F">
        <w:rPr>
          <w:color w:val="2D2D2D"/>
          <w:spacing w:val="2"/>
          <w:sz w:val="28"/>
          <w:szCs w:val="28"/>
        </w:rPr>
        <w:t>заведующий (начальник, директор, руководитель, управляющий) кабинетом,  отделом, отделением, сектором, учебно-консультационным пунктом, учебной (учебно-производственной) мастерской, учебным хозяйством и другими структурными подразделениями;</w:t>
      </w:r>
      <w:proofErr w:type="gramEnd"/>
    </w:p>
    <w:p w:rsidR="00A644FA" w:rsidRPr="00FB746F" w:rsidRDefault="00A644F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FB746F">
        <w:rPr>
          <w:color w:val="2D2D2D"/>
          <w:spacing w:val="2"/>
          <w:sz w:val="28"/>
          <w:szCs w:val="28"/>
        </w:rPr>
        <w:br/>
        <w:t>старший мастер;</w:t>
      </w:r>
    </w:p>
    <w:p w:rsidR="00A644FA" w:rsidRPr="00FB746F" w:rsidRDefault="00A644F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FB746F">
        <w:rPr>
          <w:color w:val="2D2D2D"/>
          <w:spacing w:val="2"/>
          <w:sz w:val="28"/>
          <w:szCs w:val="28"/>
        </w:rPr>
        <w:br/>
        <w:t>директор (начальник, заведующий, руководитель, управляющий) филиала, другого обособленного структурного подразделения;</w:t>
      </w:r>
    </w:p>
    <w:p w:rsidR="00A644FA" w:rsidRPr="00FB746F" w:rsidRDefault="00A644F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FB746F">
        <w:rPr>
          <w:color w:val="2D2D2D"/>
          <w:spacing w:val="2"/>
          <w:sz w:val="28"/>
          <w:szCs w:val="28"/>
        </w:rPr>
        <w:br/>
        <w:t>заведующий хозяйством;</w:t>
      </w:r>
    </w:p>
    <w:p w:rsidR="00A644FA" w:rsidRPr="00FB746F" w:rsidRDefault="00A644F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FB746F">
        <w:rPr>
          <w:color w:val="2D2D2D"/>
          <w:spacing w:val="2"/>
          <w:sz w:val="28"/>
          <w:szCs w:val="28"/>
        </w:rPr>
        <w:br/>
        <w:t>заведующий библиотекой, столовой;</w:t>
      </w:r>
    </w:p>
    <w:p w:rsidR="001D47AA" w:rsidRPr="00FB746F" w:rsidRDefault="001D47A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D47AA" w:rsidRPr="00FB746F" w:rsidRDefault="001D47A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FB746F">
        <w:rPr>
          <w:color w:val="2D2D2D"/>
          <w:spacing w:val="2"/>
          <w:sz w:val="28"/>
          <w:szCs w:val="28"/>
        </w:rPr>
        <w:t>отдела кадров (спецотдела).</w:t>
      </w:r>
    </w:p>
    <w:p w:rsidR="001D47AA" w:rsidRPr="00FB746F" w:rsidRDefault="001D47A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644FA" w:rsidRPr="00FB746F" w:rsidRDefault="00A644F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FB746F">
        <w:rPr>
          <w:color w:val="2D2D2D"/>
          <w:spacing w:val="2"/>
          <w:sz w:val="28"/>
          <w:szCs w:val="28"/>
        </w:rPr>
        <w:t xml:space="preserve">4. Должности служащих (в том </w:t>
      </w:r>
      <w:proofErr w:type="gramStart"/>
      <w:r w:rsidRPr="00FB746F">
        <w:rPr>
          <w:color w:val="2D2D2D"/>
          <w:spacing w:val="2"/>
          <w:sz w:val="28"/>
          <w:szCs w:val="28"/>
        </w:rPr>
        <w:t>числе</w:t>
      </w:r>
      <w:proofErr w:type="gramEnd"/>
      <w:r w:rsidRPr="00FB746F">
        <w:rPr>
          <w:color w:val="2D2D2D"/>
          <w:spacing w:val="2"/>
          <w:sz w:val="28"/>
          <w:szCs w:val="28"/>
        </w:rPr>
        <w:t xml:space="preserve"> по которым устанавливается производное должностное наименование "старший", "ведущий"):</w:t>
      </w:r>
    </w:p>
    <w:p w:rsidR="001D47AA" w:rsidRPr="00FB746F" w:rsidRDefault="001D47A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644FA" w:rsidRPr="00FB746F" w:rsidRDefault="00A644F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FB746F">
        <w:rPr>
          <w:color w:val="2D2D2D"/>
          <w:spacing w:val="2"/>
          <w:sz w:val="28"/>
          <w:szCs w:val="28"/>
        </w:rPr>
        <w:t xml:space="preserve">инспектор по кадрам, лаборант, секретарь, техник, техник-программист,  механик, бухгалтер, бухгалтер-ревизор, </w:t>
      </w:r>
      <w:proofErr w:type="spellStart"/>
      <w:r w:rsidRPr="00FB746F">
        <w:rPr>
          <w:color w:val="2D2D2D"/>
          <w:spacing w:val="2"/>
          <w:sz w:val="28"/>
          <w:szCs w:val="28"/>
        </w:rPr>
        <w:t>документовед</w:t>
      </w:r>
      <w:proofErr w:type="spellEnd"/>
      <w:r w:rsidRPr="00FB746F">
        <w:rPr>
          <w:color w:val="2D2D2D"/>
          <w:spacing w:val="2"/>
          <w:sz w:val="28"/>
          <w:szCs w:val="28"/>
        </w:rPr>
        <w:t xml:space="preserve">, инженер, специалист по </w:t>
      </w:r>
      <w:r w:rsidRPr="00FB746F">
        <w:rPr>
          <w:color w:val="2D2D2D"/>
          <w:spacing w:val="2"/>
          <w:sz w:val="28"/>
          <w:szCs w:val="28"/>
        </w:rPr>
        <w:lastRenderedPageBreak/>
        <w:t xml:space="preserve">охране труда, инженер-программист (программист), инженер-электроник (электроник), психолог, </w:t>
      </w:r>
      <w:r w:rsidR="00430354" w:rsidRPr="00FB746F">
        <w:rPr>
          <w:color w:val="2D2D2D"/>
          <w:spacing w:val="2"/>
          <w:sz w:val="28"/>
          <w:szCs w:val="28"/>
        </w:rPr>
        <w:t>социолог, специалист по кадрам;</w:t>
      </w:r>
      <w:proofErr w:type="gramEnd"/>
    </w:p>
    <w:p w:rsidR="00430354" w:rsidRPr="00FB746F" w:rsidRDefault="00430354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644FA" w:rsidRPr="00FB746F" w:rsidRDefault="00A644F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FB746F">
        <w:rPr>
          <w:color w:val="2D2D2D"/>
          <w:spacing w:val="2"/>
          <w:sz w:val="28"/>
          <w:szCs w:val="28"/>
        </w:rPr>
        <w:t>5. Должности медицинских и фармацевтических работников:</w:t>
      </w:r>
    </w:p>
    <w:p w:rsidR="00A644FA" w:rsidRPr="00FB746F" w:rsidRDefault="00A644FA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FB746F">
        <w:rPr>
          <w:color w:val="2D2D2D"/>
          <w:spacing w:val="2"/>
          <w:sz w:val="28"/>
          <w:szCs w:val="28"/>
        </w:rPr>
        <w:br/>
        <w:t>медицинская сестра, фельдшер.</w:t>
      </w:r>
    </w:p>
    <w:p w:rsidR="00D50B0E" w:rsidRPr="00FB746F" w:rsidRDefault="00D50B0E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50B0E" w:rsidRPr="00FB746F" w:rsidRDefault="00D50B0E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FB746F">
        <w:rPr>
          <w:color w:val="2D2D2D"/>
          <w:spacing w:val="2"/>
          <w:sz w:val="28"/>
          <w:szCs w:val="28"/>
        </w:rPr>
        <w:t>6.Должности работников культуры, искусства и кинематографии:</w:t>
      </w:r>
    </w:p>
    <w:p w:rsidR="00D50B0E" w:rsidRPr="00FB746F" w:rsidRDefault="00D50B0E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50B0E" w:rsidRPr="00FB746F" w:rsidRDefault="00D50B0E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FB746F">
        <w:rPr>
          <w:color w:val="2D2D2D"/>
          <w:spacing w:val="2"/>
          <w:sz w:val="28"/>
          <w:szCs w:val="28"/>
        </w:rPr>
        <w:t>библиотекарь.</w:t>
      </w:r>
    </w:p>
    <w:p w:rsidR="00430354" w:rsidRPr="00FB746F" w:rsidRDefault="00430354" w:rsidP="00FB746F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35AA" w:rsidRPr="00FB746F" w:rsidRDefault="00AC35AA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Примечания:</w:t>
      </w:r>
    </w:p>
    <w:p w:rsidR="007024E2" w:rsidRPr="00FB746F" w:rsidRDefault="007024E2" w:rsidP="00FB746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C35AA" w:rsidRPr="00FB746F" w:rsidRDefault="00AC35AA" w:rsidP="00FB746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Указанное повышение минимальных должностных окладов производится как по основному месту работы, так и при совмещении должностей, расширении зоны обслуживания и совместительству.</w:t>
      </w: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24489" w:rsidRPr="00FB746F" w:rsidRDefault="00D2448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24489" w:rsidRPr="00FB746F" w:rsidRDefault="00D2448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6319EA" w:rsidRPr="00FB746F" w:rsidRDefault="00B11963" w:rsidP="00FB746F">
      <w:pPr>
        <w:shd w:val="clear" w:color="auto" w:fill="FFFFFF" w:themeFill="background1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34B17" w:rsidRPr="00FB746F" w:rsidRDefault="00B11963" w:rsidP="00FB746F">
      <w:pPr>
        <w:shd w:val="clear" w:color="auto" w:fill="FFFFFF" w:themeFill="background1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autoSpaceDE/>
        <w:autoSpaceDN/>
        <w:adjustRightInd/>
        <w:spacing w:after="100" w:afterAutospacing="1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746F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Профессиональная квалификационная группа должностей работников учебно-вспомогательного персонала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4678"/>
        <w:gridCol w:w="2835"/>
      </w:tblGrid>
      <w:tr w:rsidR="00B11963" w:rsidRPr="00FB746F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должностных окладов, рублей</w:t>
            </w:r>
          </w:p>
        </w:tc>
      </w:tr>
      <w:tr w:rsidR="00B11963" w:rsidRPr="00FB746F" w:rsidTr="00B11963"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1963" w:rsidRPr="00FB746F" w:rsidRDefault="00C362FD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должностей работников учебно-вспомогательного персонала первого уровня</w:t>
            </w:r>
          </w:p>
        </w:tc>
      </w:tr>
      <w:tr w:rsidR="00B11963" w:rsidRPr="00FB746F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вожатый;</w:t>
            </w:r>
          </w:p>
          <w:p w:rsidR="00B11963" w:rsidRPr="00FB746F" w:rsidRDefault="00B11963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воспитателя;</w:t>
            </w:r>
          </w:p>
          <w:p w:rsidR="00B11963" w:rsidRPr="00FB746F" w:rsidRDefault="00B11963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FB746F" w:rsidRDefault="00D50B0E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4 489</w:t>
            </w:r>
          </w:p>
        </w:tc>
      </w:tr>
      <w:tr w:rsidR="00B11963" w:rsidRPr="00FB746F" w:rsidTr="00B11963"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1963" w:rsidRPr="00FB746F" w:rsidRDefault="00C362FD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должностей работников учебно-вспомогательного персонала второго уровня</w:t>
            </w:r>
          </w:p>
        </w:tc>
      </w:tr>
      <w:tr w:rsidR="00B11963" w:rsidRPr="00FB746F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FB746F" w:rsidRDefault="00D50B0E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5 840</w:t>
            </w:r>
          </w:p>
        </w:tc>
      </w:tr>
      <w:tr w:rsidR="00B11963" w:rsidRPr="00FB746F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диспетчер; старший дежурный по режиму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FB746F" w:rsidRDefault="00D50B0E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5 840</w:t>
            </w:r>
          </w:p>
        </w:tc>
      </w:tr>
    </w:tbl>
    <w:p w:rsidR="00B34B17" w:rsidRPr="00FB746F" w:rsidRDefault="00B34B17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024E2" w:rsidRPr="00FB746F" w:rsidRDefault="007024E2" w:rsidP="00FB746F">
      <w:pPr>
        <w:shd w:val="clear" w:color="auto" w:fill="FFFFFF" w:themeFill="background1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024E2" w:rsidRPr="00FB746F" w:rsidRDefault="007024E2" w:rsidP="00FB746F">
      <w:pPr>
        <w:shd w:val="clear" w:color="auto" w:fill="FFFFFF" w:themeFill="background1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024E2" w:rsidRPr="00FB746F" w:rsidRDefault="007024E2" w:rsidP="00FB746F">
      <w:pPr>
        <w:shd w:val="clear" w:color="auto" w:fill="FFFFFF" w:themeFill="background1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024E2" w:rsidRPr="00FB746F" w:rsidRDefault="007024E2" w:rsidP="00FB746F">
      <w:pPr>
        <w:shd w:val="clear" w:color="auto" w:fill="FFFFFF" w:themeFill="background1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6B3D2E" w:rsidRPr="00FB746F" w:rsidRDefault="00B11963" w:rsidP="00FB746F">
      <w:pPr>
        <w:shd w:val="clear" w:color="auto" w:fill="FFFFFF" w:themeFill="background1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B11963" w:rsidRPr="00FB746F" w:rsidRDefault="00B11963" w:rsidP="00FB746F">
      <w:pPr>
        <w:shd w:val="clear" w:color="auto" w:fill="FFFFFF" w:themeFill="background1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B11963" w:rsidRPr="00FB746F" w:rsidRDefault="00B11963" w:rsidP="00FB746F">
      <w:pPr>
        <w:shd w:val="clear" w:color="auto" w:fill="FFFFFF" w:themeFill="background1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autoSpaceDE/>
        <w:autoSpaceDN/>
        <w:adjustRightInd/>
        <w:spacing w:after="100" w:afterAutospacing="1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746F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Профессиональная квалификационная группа должностей педагогических работников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4678"/>
        <w:gridCol w:w="2835"/>
      </w:tblGrid>
      <w:tr w:rsidR="00B11963" w:rsidRPr="00FB746F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должностных окладов, ставок заработной платы, рублей</w:t>
            </w:r>
          </w:p>
        </w:tc>
      </w:tr>
      <w:tr w:rsidR="00B11963" w:rsidRPr="00FB746F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1963" w:rsidRPr="00FB746F" w:rsidTr="0040395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FB746F" w:rsidRDefault="00D50B0E" w:rsidP="00FB746F">
            <w:pPr>
              <w:shd w:val="clear" w:color="auto" w:fill="FFFFFF" w:themeFill="background1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8 609</w:t>
            </w:r>
          </w:p>
        </w:tc>
      </w:tr>
      <w:tr w:rsidR="00B11963" w:rsidRPr="00FB746F" w:rsidTr="0040395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FB746F" w:rsidRDefault="00D50B0E" w:rsidP="00FB746F">
            <w:pPr>
              <w:shd w:val="clear" w:color="auto" w:fill="FFFFFF" w:themeFill="background1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9 332</w:t>
            </w:r>
          </w:p>
        </w:tc>
      </w:tr>
      <w:tr w:rsidR="00B11963" w:rsidRPr="00FB746F" w:rsidTr="0040395E"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FB746F" w:rsidRDefault="00D50B0E" w:rsidP="00FB746F">
            <w:pPr>
              <w:shd w:val="clear" w:color="auto" w:fill="FFFFFF" w:themeFill="background1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9 332</w:t>
            </w:r>
          </w:p>
        </w:tc>
      </w:tr>
      <w:tr w:rsidR="00B11963" w:rsidRPr="00FB746F" w:rsidTr="0040395E"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63" w:rsidRPr="00FB746F" w:rsidTr="0040395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FB746F" w:rsidRDefault="00B11963" w:rsidP="00FB746F">
            <w:pPr>
              <w:shd w:val="clear" w:color="auto" w:fill="FFFFFF" w:themeFill="background1"/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; учитель; учитель-дефектолог; учитель-логопед (логопед); педагог-библиотекарь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FB746F" w:rsidRDefault="00D50B0E" w:rsidP="00FB746F">
            <w:pPr>
              <w:shd w:val="clear" w:color="auto" w:fill="FFFFFF" w:themeFill="background1"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9 648</w:t>
            </w:r>
          </w:p>
        </w:tc>
      </w:tr>
    </w:tbl>
    <w:p w:rsidR="0040395E" w:rsidRPr="00FB746F" w:rsidRDefault="00B34B17" w:rsidP="00FB746F">
      <w:pPr>
        <w:shd w:val="clear" w:color="auto" w:fill="FFFFFF" w:themeFill="background1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Примечание. </w:t>
      </w:r>
      <w:proofErr w:type="gramStart"/>
      <w:r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При установлении размеров должностных окладов, ставок заработной платы локальным актом </w:t>
      </w:r>
      <w:r w:rsidR="0040395E" w:rsidRPr="00FB746F">
        <w:rPr>
          <w:rFonts w:ascii="Times New Roman" w:hAnsi="Times New Roman" w:cs="Times New Roman"/>
          <w:color w:val="000000"/>
          <w:sz w:val="24"/>
          <w:szCs w:val="28"/>
        </w:rPr>
        <w:t>муниципальной</w:t>
      </w:r>
      <w:r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 организации </w:t>
      </w:r>
      <w:r w:rsidR="0040395E" w:rsidRPr="00FB746F">
        <w:rPr>
          <w:rFonts w:ascii="Times New Roman" w:hAnsi="Times New Roman" w:cs="Times New Roman"/>
          <w:color w:val="000000"/>
          <w:sz w:val="24"/>
          <w:szCs w:val="28"/>
        </w:rPr>
        <w:t>МО Красноуфимский округ</w:t>
      </w:r>
      <w:r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, в отношении которой функции и полномочия учредителя осуществляются </w:t>
      </w:r>
      <w:r w:rsidR="0040395E" w:rsidRPr="00FB746F">
        <w:rPr>
          <w:rFonts w:ascii="Times New Roman" w:hAnsi="Times New Roman" w:cs="Times New Roman"/>
          <w:color w:val="000000"/>
          <w:sz w:val="24"/>
          <w:szCs w:val="28"/>
        </w:rPr>
        <w:t>МОУО МО Красноуфимский</w:t>
      </w:r>
      <w:r w:rsidR="0040395E" w:rsidRPr="00FB746F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округ, п</w:t>
      </w:r>
      <w:r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порядком, установленным Министерством </w:t>
      </w:r>
      <w:r w:rsidR="00583B30" w:rsidRPr="00FB746F">
        <w:rPr>
          <w:rFonts w:ascii="Times New Roman" w:hAnsi="Times New Roman" w:cs="Times New Roman"/>
          <w:color w:val="000000"/>
          <w:sz w:val="24"/>
          <w:szCs w:val="28"/>
        </w:rPr>
        <w:t>образования и молодежной политики Свердловской области</w:t>
      </w:r>
      <w:r w:rsidRPr="00FB746F">
        <w:rPr>
          <w:rFonts w:ascii="Times New Roman" w:hAnsi="Times New Roman" w:cs="Times New Roman"/>
          <w:color w:val="000000"/>
          <w:sz w:val="24"/>
          <w:szCs w:val="28"/>
        </w:rPr>
        <w:t>.</w:t>
      </w:r>
      <w:proofErr w:type="gramEnd"/>
    </w:p>
    <w:p w:rsidR="006B3D2E" w:rsidRPr="00FB746F" w:rsidRDefault="006B3D2E" w:rsidP="00FB746F">
      <w:pPr>
        <w:shd w:val="clear" w:color="auto" w:fill="FFFFFF" w:themeFill="background1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B3D2E" w:rsidRPr="00FB746F" w:rsidRDefault="00E41500" w:rsidP="00FB746F">
      <w:pPr>
        <w:shd w:val="clear" w:color="auto" w:fill="FFFFFF" w:themeFill="background1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413D0" w:rsidRPr="00FB746F">
        <w:rPr>
          <w:rFonts w:ascii="Times New Roman" w:hAnsi="Times New Roman" w:cs="Times New Roman"/>
          <w:sz w:val="28"/>
          <w:szCs w:val="28"/>
        </w:rPr>
        <w:t>4</w:t>
      </w:r>
      <w:r w:rsidRPr="00FB7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00" w:rsidRPr="00FB746F" w:rsidRDefault="00E41500" w:rsidP="00FB746F">
      <w:pPr>
        <w:shd w:val="clear" w:color="auto" w:fill="FFFFFF" w:themeFill="background1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E41500" w:rsidRPr="00FB746F" w:rsidRDefault="00E41500" w:rsidP="00FB746F">
      <w:pPr>
        <w:shd w:val="clear" w:color="auto" w:fill="FFFFFF" w:themeFill="background1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7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Профессиональная квалификационная группа должностей руководителей структурных подразделений</w:t>
      </w:r>
    </w:p>
    <w:p w:rsidR="0009051A" w:rsidRPr="00FB746F" w:rsidRDefault="0009051A" w:rsidP="00FB746F">
      <w:pPr>
        <w:shd w:val="clear" w:color="auto" w:fill="FFFFFF" w:themeFill="background1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3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4"/>
        <w:gridCol w:w="4536"/>
        <w:gridCol w:w="15"/>
        <w:gridCol w:w="2678"/>
      </w:tblGrid>
      <w:tr w:rsidR="0009051A" w:rsidRPr="00FB746F" w:rsidTr="0009051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1A" w:rsidRPr="00FB746F" w:rsidRDefault="0009051A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51A" w:rsidRPr="00FB746F" w:rsidRDefault="0009051A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51A" w:rsidRPr="00FB746F" w:rsidRDefault="0009051A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должностных окладов, ставок заработной платы, рублей</w:t>
            </w:r>
          </w:p>
        </w:tc>
      </w:tr>
      <w:tr w:rsidR="00E41500" w:rsidRPr="00FB746F" w:rsidTr="00E41500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500" w:rsidRPr="00FB746F" w:rsidRDefault="00C362FD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E41500" w:rsidRPr="00FB746F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FB746F" w:rsidRDefault="00E41500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FB746F" w:rsidRDefault="00E41500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FB746F" w:rsidRDefault="00D50B0E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7 525</w:t>
            </w:r>
          </w:p>
        </w:tc>
      </w:tr>
      <w:tr w:rsidR="00E41500" w:rsidRPr="00FB746F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FB746F" w:rsidRDefault="00E41500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FB746F" w:rsidRDefault="00E41500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</w:t>
            </w:r>
            <w:r w:rsidRPr="00FB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 квалификационному уровню);</w:t>
            </w:r>
            <w:proofErr w:type="gramEnd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FB746F" w:rsidRDefault="004942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8 117</w:t>
            </w:r>
          </w:p>
        </w:tc>
      </w:tr>
      <w:tr w:rsidR="00E41500" w:rsidRPr="00FB746F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FB746F" w:rsidRDefault="00E41500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FB746F" w:rsidRDefault="00E41500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FB746F" w:rsidRDefault="004942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8 747</w:t>
            </w:r>
          </w:p>
        </w:tc>
      </w:tr>
      <w:tr w:rsidR="00E41500" w:rsidRPr="00FB746F" w:rsidTr="00E41500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500" w:rsidRPr="00FB746F" w:rsidRDefault="00C362FD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1500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должности служащих второго уровня</w:t>
            </w:r>
            <w:r w:rsidR="00E41500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1500" w:rsidRPr="00FB746F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FB746F" w:rsidRDefault="00E41500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FB746F" w:rsidRDefault="00AC35AA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FB746F" w:rsidRDefault="00D50B0E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5 501</w:t>
            </w:r>
          </w:p>
        </w:tc>
      </w:tr>
      <w:tr w:rsidR="00E41500" w:rsidRPr="00FB746F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FB746F" w:rsidRDefault="00E41500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FB746F" w:rsidRDefault="00E41500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библиотекой; заведующий производством (ш</w:t>
            </w:r>
            <w:r w:rsidR="00AC35AA" w:rsidRPr="00FB746F">
              <w:rPr>
                <w:rFonts w:ascii="Times New Roman" w:hAnsi="Times New Roman" w:cs="Times New Roman"/>
                <w:sz w:val="28"/>
                <w:szCs w:val="28"/>
              </w:rPr>
              <w:t>еф-повар); заведующий столовой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FB746F" w:rsidRDefault="00D50B0E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7 643</w:t>
            </w:r>
          </w:p>
        </w:tc>
      </w:tr>
      <w:tr w:rsidR="00E41500" w:rsidRPr="00FB746F" w:rsidTr="00E41500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500" w:rsidRPr="00FB746F" w:rsidRDefault="00C362FD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1500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должности служащих четвертого уровня</w:t>
            </w:r>
            <w:r w:rsidR="00E41500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1500" w:rsidRPr="00FB746F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FB746F" w:rsidRDefault="00E41500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FB746F" w:rsidRDefault="00E41500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начальник лаборатории; начальник отдела кадров (спецотдела); начальник отд</w:t>
            </w:r>
            <w:r w:rsidR="00AC35AA" w:rsidRPr="00FB746F">
              <w:rPr>
                <w:rFonts w:ascii="Times New Roman" w:hAnsi="Times New Roman" w:cs="Times New Roman"/>
                <w:sz w:val="28"/>
                <w:szCs w:val="28"/>
              </w:rPr>
              <w:t>ела капитального строительства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FB746F" w:rsidRDefault="00D50B0E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8 095</w:t>
            </w:r>
          </w:p>
        </w:tc>
      </w:tr>
      <w:tr w:rsidR="00E41500" w:rsidRPr="00FB746F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FB746F" w:rsidRDefault="00E41500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FB746F" w:rsidRDefault="00E41500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главный (за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      </w:r>
            <w:r w:rsidRPr="00FB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"главный" возлагается на руководителя или заместителя руководителя организации) (диспетчер, конструктор, металлург, метролог, механик, сварщик, специалист по защите информации, технолог, энергетик)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FB746F" w:rsidRDefault="00D50B0E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8 795</w:t>
            </w:r>
          </w:p>
        </w:tc>
      </w:tr>
      <w:tr w:rsidR="00E41500" w:rsidRPr="00FB746F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FB746F" w:rsidRDefault="00E41500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FB746F" w:rsidRDefault="00E41500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FB746F" w:rsidRDefault="00D50B0E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9 484</w:t>
            </w:r>
          </w:p>
        </w:tc>
      </w:tr>
    </w:tbl>
    <w:p w:rsidR="00E41500" w:rsidRPr="00FB746F" w:rsidRDefault="00B34B17" w:rsidP="00FB746F">
      <w:pPr>
        <w:shd w:val="clear" w:color="auto" w:fill="FFFFFF" w:themeFill="background1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Примечание. </w:t>
      </w:r>
      <w:proofErr w:type="gramStart"/>
      <w:r w:rsidRPr="00FB746F">
        <w:rPr>
          <w:rFonts w:ascii="Times New Roman" w:hAnsi="Times New Roman" w:cs="Times New Roman"/>
          <w:color w:val="000000"/>
          <w:sz w:val="24"/>
          <w:szCs w:val="28"/>
        </w:rPr>
        <w:t>При установлении размеров должностных окладов</w:t>
      </w:r>
      <w:r w:rsidR="00006A8B"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 приказом МОУО МО Красноуфимский округ от 03.03.2017 г. № 92 «Об оплате труда работников муниципальных учреждений Муниципального образования Красноуфимский округ, в отношении которых функции и полномочия учредителя осуществляется Муниципальным отделом управления образованием Муниципального об</w:t>
      </w:r>
      <w:r w:rsidR="006C00B7" w:rsidRPr="00FB746F">
        <w:rPr>
          <w:rFonts w:ascii="Times New Roman" w:hAnsi="Times New Roman" w:cs="Times New Roman"/>
          <w:color w:val="000000"/>
          <w:sz w:val="24"/>
          <w:szCs w:val="28"/>
        </w:rPr>
        <w:t>разования Красноуфимский округ»,</w:t>
      </w:r>
      <w:r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 предусматривается их повышение за соответствие занимаемой должности руководителям структурных подразделений по итогам аттестации, в соответствии с порядком, установленным Министерством </w:t>
      </w:r>
      <w:r w:rsidR="000F3952" w:rsidRPr="00FB746F">
        <w:rPr>
          <w:rFonts w:ascii="Times New Roman" w:hAnsi="Times New Roman" w:cs="Times New Roman"/>
          <w:color w:val="000000"/>
          <w:sz w:val="24"/>
          <w:szCs w:val="28"/>
        </w:rPr>
        <w:t>образования</w:t>
      </w:r>
      <w:proofErr w:type="gramEnd"/>
      <w:r w:rsidR="000F3952"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 и молодежной политики</w:t>
      </w:r>
      <w:r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 Свердловской области.</w:t>
      </w:r>
      <w:r w:rsidR="00A413D0"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FB746F" w:rsidRDefault="00A413D0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Pr="00FB746F" w:rsidRDefault="00AC35AA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Pr="00FB746F" w:rsidRDefault="00AC35AA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Pr="00FB746F" w:rsidRDefault="00AC35AA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Pr="00FB746F" w:rsidRDefault="00AC35AA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Pr="00FB746F" w:rsidRDefault="00AC35AA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Pr="00FB746F" w:rsidRDefault="00AC35AA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Pr="00FB746F" w:rsidRDefault="00AC35AA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Pr="00FB746F" w:rsidRDefault="00AC35AA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024E2" w:rsidRPr="00FB746F" w:rsidRDefault="007024E2" w:rsidP="00FB746F">
      <w:pPr>
        <w:widowControl/>
        <w:shd w:val="clear" w:color="auto" w:fill="FFFFFF" w:themeFill="background1"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br w:type="page"/>
      </w:r>
    </w:p>
    <w:p w:rsidR="00D35FD4" w:rsidRPr="00FB746F" w:rsidRDefault="00A413D0" w:rsidP="00FB746F">
      <w:pPr>
        <w:shd w:val="clear" w:color="auto" w:fill="FFFFFF" w:themeFill="background1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A413D0" w:rsidRPr="00FB746F" w:rsidRDefault="00A413D0" w:rsidP="00FB746F">
      <w:pPr>
        <w:shd w:val="clear" w:color="auto" w:fill="FFFFFF" w:themeFill="background1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E45D99" w:rsidRPr="00FB746F" w:rsidRDefault="00E45D99" w:rsidP="00FB746F">
      <w:pPr>
        <w:shd w:val="clear" w:color="auto" w:fill="FFFFFF" w:themeFill="background1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autoSpaceDE/>
        <w:autoSpaceDN/>
        <w:adjustRightInd/>
        <w:spacing w:after="100" w:afterAutospacing="1"/>
        <w:ind w:firstLine="0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FB7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Профессиональная квалификационная группа «Общеотраслевые должности служащих»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536"/>
        <w:gridCol w:w="2693"/>
      </w:tblGrid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должностных окладов, рублей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D99" w:rsidRPr="00FB746F" w:rsidTr="006B3D2E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FB746F" w:rsidRDefault="00C362FD" w:rsidP="00FB746F">
            <w:pPr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делопроизводитель; с</w:t>
            </w:r>
            <w:r w:rsidR="00AC35AA" w:rsidRPr="00FB746F">
              <w:rPr>
                <w:rFonts w:ascii="Times New Roman" w:hAnsi="Times New Roman" w:cs="Times New Roman"/>
                <w:sz w:val="28"/>
                <w:szCs w:val="28"/>
              </w:rPr>
              <w:t>екретарь; секретарь-машинистка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D50B0E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4 263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D50B0E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4 694</w:t>
            </w:r>
          </w:p>
        </w:tc>
      </w:tr>
      <w:tr w:rsidR="00E45D99" w:rsidRPr="00FB746F" w:rsidTr="006B3D2E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FB746F" w:rsidRDefault="00C362FD" w:rsidP="00FB746F">
            <w:pPr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</w:t>
            </w:r>
            <w:r w:rsidR="00E45D99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должности служащих второго уровня</w:t>
            </w:r>
            <w:r w:rsidR="00E45D99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инспектор по кадрам; лаборант; техник-программист; техник-электрик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D50B0E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4 877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5 872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6 459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</w:t>
            </w:r>
            <w:r w:rsidRPr="00FB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механик; должности служащих первого квалификационного </w:t>
            </w:r>
            <w:r w:rsidRPr="00FB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7 105</w:t>
            </w:r>
          </w:p>
        </w:tc>
      </w:tr>
      <w:tr w:rsidR="00E45D99" w:rsidRPr="00FB746F" w:rsidTr="006B3D2E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FB746F" w:rsidRDefault="00C362FD" w:rsidP="00FB746F">
            <w:pPr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Профессиональная квалификационная группа</w:t>
            </w:r>
            <w:r w:rsidR="00E45D99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должности служащих третьего уровня</w:t>
            </w:r>
            <w:r w:rsidR="00E45D99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инженер; инженер по охране труда и технике безопасности; инженер по ремонту; инженер-программист (программист); инженер-электроник (электроник); психолог; социолог; специалист по кадрам; </w:t>
            </w:r>
            <w:r w:rsidR="003D247E" w:rsidRPr="00FB746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5 991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7 815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8 418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4942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9 086</w:t>
            </w:r>
          </w:p>
        </w:tc>
      </w:tr>
    </w:tbl>
    <w:p w:rsidR="00E45D99" w:rsidRPr="00FB746F" w:rsidRDefault="00E45D99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autoSpaceDE/>
        <w:autoSpaceDN/>
        <w:adjustRightInd/>
        <w:ind w:firstLine="709"/>
        <w:jc w:val="lef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FB746F" w:rsidRDefault="00E45D9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6B3D2E" w:rsidRPr="00FB746F" w:rsidRDefault="00E45D99" w:rsidP="00FB746F">
      <w:pPr>
        <w:shd w:val="clear" w:color="auto" w:fill="FFFFFF" w:themeFill="background1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:rsidR="00E45D99" w:rsidRPr="00FB746F" w:rsidRDefault="00E45D99" w:rsidP="00FB746F">
      <w:pPr>
        <w:shd w:val="clear" w:color="auto" w:fill="FFFFFF" w:themeFill="background1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E45D99" w:rsidRPr="00FB746F" w:rsidRDefault="00E45D99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autoSpaceDE/>
        <w:autoSpaceDN/>
        <w:adjustRightInd/>
        <w:spacing w:after="100" w:afterAutospacing="1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7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Профессиональные квалификационные группы должностей медицинских н фармацевтических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502"/>
        <w:gridCol w:w="2693"/>
      </w:tblGrid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Минимальный размер должностных окладов, рублей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45D99" w:rsidRPr="00FB746F" w:rsidTr="006B3D2E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FB746F" w:rsidRDefault="00C362FD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5D99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 и фармацевтический персонал первого уровня</w:t>
            </w:r>
            <w:r w:rsidR="00E45D99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санитарка; младшая медицинская сестра по уходу за больными; сестра-хозяйка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4 371</w:t>
            </w:r>
          </w:p>
        </w:tc>
      </w:tr>
      <w:tr w:rsidR="00E45D99" w:rsidRPr="00FB746F" w:rsidTr="006B3D2E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FB746F" w:rsidRDefault="00C362FD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5D99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медицинский и фармацевтический персонал</w:t>
            </w:r>
            <w:r w:rsidR="00E45D99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7 665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7 665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медицинская сестра; медицинская сестра по физиотерапии; медицинская сестра по массажу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7 665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зубной врач; фельдшер; медицинская сестра </w:t>
            </w:r>
            <w:proofErr w:type="gramStart"/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процедурной</w:t>
            </w:r>
            <w:proofErr w:type="gramEnd"/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; медицинская сестра перевязочной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9 473</w:t>
            </w:r>
          </w:p>
        </w:tc>
      </w:tr>
      <w:tr w:rsidR="00E45D99" w:rsidRPr="00FB746F" w:rsidTr="006B3D2E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FB746F" w:rsidRDefault="00C362FD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5D99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врачи и провизоры</w:t>
            </w:r>
            <w:r w:rsidR="00E45D99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FB746F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врачи-специалисты (кроме врачей-специалистов, отнесенных к 3 и 4 квалификационным уровням)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11 755</w:t>
            </w:r>
          </w:p>
        </w:tc>
      </w:tr>
    </w:tbl>
    <w:p w:rsidR="006B3D2E" w:rsidRPr="00FB746F" w:rsidRDefault="00B34B17" w:rsidP="00FB746F">
      <w:pPr>
        <w:shd w:val="clear" w:color="auto" w:fill="FFFFFF" w:themeFill="background1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Примечание. </w:t>
      </w:r>
      <w:proofErr w:type="gramStart"/>
      <w:r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При установлении размеров должностных окладов локальным актом </w:t>
      </w:r>
      <w:r w:rsidR="006B3D2E" w:rsidRPr="00FB746F">
        <w:rPr>
          <w:rFonts w:ascii="Times New Roman" w:hAnsi="Times New Roman" w:cs="Times New Roman"/>
          <w:color w:val="000000"/>
          <w:sz w:val="24"/>
          <w:szCs w:val="28"/>
        </w:rPr>
        <w:t>муниципальной</w:t>
      </w:r>
      <w:r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 организации </w:t>
      </w:r>
      <w:r w:rsidR="006B3D2E" w:rsidRPr="00FB746F">
        <w:rPr>
          <w:rFonts w:ascii="Times New Roman" w:hAnsi="Times New Roman" w:cs="Times New Roman"/>
          <w:color w:val="000000"/>
          <w:sz w:val="24"/>
          <w:szCs w:val="28"/>
        </w:rPr>
        <w:t>МО Красноуфимский округ</w:t>
      </w:r>
      <w:r w:rsidRPr="00FB746F">
        <w:rPr>
          <w:rFonts w:ascii="Times New Roman" w:hAnsi="Times New Roman" w:cs="Times New Roman"/>
          <w:color w:val="000000"/>
          <w:sz w:val="24"/>
          <w:szCs w:val="28"/>
        </w:rPr>
        <w:t>, в отношении которой</w:t>
      </w:r>
      <w:r w:rsidR="00E45D99"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 функции и полномочия учредителя осуществляются </w:t>
      </w:r>
      <w:r w:rsidR="006B3D2E" w:rsidRPr="00FB746F">
        <w:rPr>
          <w:rFonts w:ascii="Times New Roman" w:hAnsi="Times New Roman" w:cs="Times New Roman"/>
          <w:color w:val="000000"/>
          <w:sz w:val="24"/>
          <w:szCs w:val="28"/>
        </w:rPr>
        <w:t>МОУО МО Красноуфимский округ</w:t>
      </w:r>
      <w:r w:rsidR="00E45D99"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, предусматривается их повышение за квалификационную категорию или за соответствие занимаемой должности медицинским и фармацевтическим работникам, прошедшим соответствующую аттестацию, в соответствии с порядком, установленным </w:t>
      </w:r>
      <w:r w:rsidR="00C362FD"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Министерством </w:t>
      </w:r>
      <w:r w:rsidR="000F3952" w:rsidRPr="00FB746F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и молодежной политики </w:t>
      </w:r>
      <w:r w:rsidR="00C362FD" w:rsidRPr="00FB746F">
        <w:rPr>
          <w:rFonts w:ascii="Times New Roman" w:hAnsi="Times New Roman" w:cs="Times New Roman"/>
          <w:color w:val="000000"/>
          <w:sz w:val="24"/>
          <w:szCs w:val="28"/>
        </w:rPr>
        <w:t>Свердловской области</w:t>
      </w:r>
      <w:r w:rsidR="00D35FD4" w:rsidRPr="00FB746F">
        <w:rPr>
          <w:rFonts w:ascii="Times New Roman" w:hAnsi="Times New Roman" w:cs="Times New Roman"/>
          <w:color w:val="000000"/>
          <w:sz w:val="24"/>
          <w:szCs w:val="28"/>
        </w:rPr>
        <w:t>.</w:t>
      </w:r>
      <w:proofErr w:type="gramEnd"/>
    </w:p>
    <w:p w:rsidR="00C362FD" w:rsidRPr="00FB746F" w:rsidRDefault="00C362FD" w:rsidP="00FB746F">
      <w:pPr>
        <w:shd w:val="clear" w:color="auto" w:fill="FFFFFF" w:themeFill="background1"/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7024E2" w:rsidP="00FB746F">
      <w:pPr>
        <w:shd w:val="clear" w:color="auto" w:fill="FFFFFF" w:themeFill="background1"/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E45D99" w:rsidRPr="00FB746F" w:rsidRDefault="00E45D99" w:rsidP="00FB746F">
      <w:pPr>
        <w:shd w:val="clear" w:color="auto" w:fill="FFFFFF" w:themeFill="background1"/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E45D99" w:rsidRPr="00FB746F" w:rsidRDefault="00E45D99" w:rsidP="00FB746F">
      <w:pPr>
        <w:shd w:val="clear" w:color="auto" w:fill="FFFFFF" w:themeFill="background1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B17" w:rsidRPr="00FB746F" w:rsidRDefault="00B34B17" w:rsidP="00FB746F">
      <w:pPr>
        <w:shd w:val="clear" w:color="auto" w:fill="FFFFFF" w:themeFill="background1"/>
        <w:autoSpaceDE/>
        <w:autoSpaceDN/>
        <w:adjustRightInd/>
        <w:spacing w:after="100" w:afterAutospacing="1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7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Профессиональные квалификационные группы общеотраслевых профессий рабочих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285"/>
        <w:gridCol w:w="3086"/>
      </w:tblGrid>
      <w:tr w:rsidR="00E45D99" w:rsidRPr="00FB746F" w:rsidTr="00D35FD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B34B17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br w:type="page"/>
            </w:r>
            <w:r w:rsidR="00E45D99" w:rsidRPr="00FB746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должностных окладов, рублей</w:t>
            </w:r>
          </w:p>
        </w:tc>
      </w:tr>
      <w:tr w:rsidR="00E45D99" w:rsidRPr="00FB746F" w:rsidTr="00D35FD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D99" w:rsidRPr="00FB746F" w:rsidTr="00D35FD4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FB746F" w:rsidRDefault="00C362FD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5D99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профессии рабочих первого уровня</w:t>
            </w:r>
            <w:r w:rsidR="00E45D99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FB746F" w:rsidTr="00D35FD4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гардеробщик; грузчик; кастелянша; лифтер; мойщик посуды; подсобный рабочий; садовник; сторож (вахтер); уборщик производственных помещений; уборщик служебных помещений; уборщик территории; дворник</w:t>
            </w:r>
            <w:proofErr w:type="gram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3 596</w:t>
            </w:r>
          </w:p>
        </w:tc>
      </w:tr>
      <w:tr w:rsidR="00E45D99" w:rsidRPr="00FB746F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кладовщик; кухонный рабочий; рабочий по стирке и ремонту спецодежды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3 886</w:t>
            </w:r>
          </w:p>
        </w:tc>
      </w:tr>
      <w:tr w:rsidR="00E45D99" w:rsidRPr="00FB746F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оператор копировальных и множительных машин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4 177</w:t>
            </w:r>
          </w:p>
        </w:tc>
      </w:tr>
      <w:tr w:rsidR="00E45D99" w:rsidRPr="00FB746F" w:rsidTr="00D35FD4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FB746F" w:rsidRDefault="00C362FD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5D99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профессии рабочих второго уровня</w:t>
            </w:r>
            <w:r w:rsidR="00E45D99" w:rsidRPr="00FB74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FB746F" w:rsidTr="00D35FD4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машин; рабочий по комплексному обслуживанию и ремонту зданий; тракторист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4 177</w:t>
            </w:r>
          </w:p>
        </w:tc>
      </w:tr>
      <w:tr w:rsidR="00E45D99" w:rsidRPr="00FB746F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4 640</w:t>
            </w:r>
          </w:p>
        </w:tc>
      </w:tr>
      <w:tr w:rsidR="00E45D99" w:rsidRPr="00FB746F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слесарь-электрик </w:t>
            </w:r>
            <w:r w:rsidR="000E58A1" w:rsidRPr="00FB746F">
              <w:rPr>
                <w:rFonts w:ascii="Times New Roman" w:hAnsi="Times New Roman" w:cs="Times New Roman"/>
                <w:sz w:val="28"/>
                <w:szCs w:val="28"/>
              </w:rPr>
              <w:t>по ремонту электрооборудования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5 146</w:t>
            </w:r>
          </w:p>
        </w:tc>
      </w:tr>
      <w:tr w:rsidR="00E45D99" w:rsidRPr="00FB746F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автомобиля; </w:t>
            </w:r>
            <w:r w:rsidR="000E58A1" w:rsidRPr="00FB746F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6 448</w:t>
            </w:r>
          </w:p>
        </w:tc>
      </w:tr>
      <w:tr w:rsidR="00E45D99" w:rsidRPr="00FB746F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6 448</w:t>
            </w:r>
          </w:p>
        </w:tc>
      </w:tr>
      <w:tr w:rsidR="00E45D99" w:rsidRPr="00FB746F" w:rsidTr="00D35FD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FB746F" w:rsidRDefault="00E45D99" w:rsidP="00FB746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слесарь-ремонтник; охранник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FB746F" w:rsidRDefault="00F51540" w:rsidP="00FB746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6 513</w:t>
            </w:r>
          </w:p>
        </w:tc>
      </w:tr>
    </w:tbl>
    <w:p w:rsidR="00D35FD4" w:rsidRPr="00FB746F" w:rsidRDefault="00D35FD4" w:rsidP="00FB746F">
      <w:pPr>
        <w:shd w:val="clear" w:color="auto" w:fill="FFFFFF" w:themeFill="background1"/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024E2" w:rsidRPr="00FB746F">
        <w:rPr>
          <w:rFonts w:ascii="Times New Roman" w:hAnsi="Times New Roman" w:cs="Times New Roman"/>
          <w:sz w:val="28"/>
          <w:szCs w:val="28"/>
        </w:rPr>
        <w:t>8</w:t>
      </w:r>
      <w:r w:rsidRPr="00FB7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D4" w:rsidRPr="00FB746F" w:rsidRDefault="00D35FD4" w:rsidP="00FB746F">
      <w:pPr>
        <w:shd w:val="clear" w:color="auto" w:fill="FFFFFF" w:themeFill="background1"/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D35FD4" w:rsidRPr="00FB746F" w:rsidRDefault="00D35FD4" w:rsidP="00FB746F">
      <w:pPr>
        <w:shd w:val="clear" w:color="auto" w:fill="FFFFFF" w:themeFill="background1"/>
        <w:tabs>
          <w:tab w:val="left" w:pos="938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tabs>
          <w:tab w:val="left" w:pos="1006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6F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работников муниципальных организаций, относящихся к административно-управленческому персоналу </w:t>
      </w:r>
    </w:p>
    <w:p w:rsidR="00D35FD4" w:rsidRPr="00FB746F" w:rsidRDefault="00D35FD4" w:rsidP="00FB746F">
      <w:pPr>
        <w:shd w:val="clear" w:color="auto" w:fill="FFFFFF" w:themeFill="background1"/>
        <w:tabs>
          <w:tab w:val="left" w:pos="938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45" w:type="pct"/>
        <w:jc w:val="center"/>
        <w:tblInd w:w="-7" w:type="dxa"/>
        <w:tblCellMar>
          <w:left w:w="70" w:type="dxa"/>
          <w:right w:w="70" w:type="dxa"/>
        </w:tblCellMar>
        <w:tblLook w:val="0000"/>
      </w:tblPr>
      <w:tblGrid>
        <w:gridCol w:w="9145"/>
      </w:tblGrid>
      <w:tr w:rsidR="00D35FD4" w:rsidRPr="00FB746F" w:rsidTr="008058DE">
        <w:trPr>
          <w:cantSplit/>
          <w:trHeight w:val="24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FB746F" w:rsidRDefault="00D35FD4" w:rsidP="00FB746F">
            <w:pPr>
              <w:shd w:val="clear" w:color="auto" w:fill="FFFFFF" w:themeFill="background1"/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1. Должности руководителей</w:t>
            </w:r>
          </w:p>
        </w:tc>
      </w:tr>
      <w:tr w:rsidR="00D35FD4" w:rsidRPr="00FB746F" w:rsidTr="008058DE">
        <w:trPr>
          <w:cantSplit/>
          <w:trHeight w:val="24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FB746F" w:rsidRDefault="00D35FD4" w:rsidP="00FB746F">
            <w:pPr>
              <w:shd w:val="clear" w:color="auto" w:fill="FFFFFF" w:themeFill="background1"/>
              <w:tabs>
                <w:tab w:val="left" w:pos="9381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(директор, заведующий)</w:t>
            </w:r>
          </w:p>
        </w:tc>
      </w:tr>
      <w:tr w:rsidR="00D35FD4" w:rsidRPr="00FB746F" w:rsidTr="008058DE">
        <w:trPr>
          <w:cantSplit/>
          <w:trHeight w:val="24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FB746F" w:rsidRDefault="00D35FD4" w:rsidP="00FB746F">
            <w:pPr>
              <w:shd w:val="clear" w:color="auto" w:fill="FFFFFF" w:themeFill="background1"/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2. Должности заместителей руководителей, руководителей структурных подразделений </w:t>
            </w:r>
          </w:p>
        </w:tc>
      </w:tr>
      <w:tr w:rsidR="00D35FD4" w:rsidRPr="00FB746F" w:rsidTr="008058DE">
        <w:trPr>
          <w:cantSplit/>
          <w:trHeight w:val="24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FB746F" w:rsidRDefault="00D35FD4" w:rsidP="00FB746F">
            <w:pPr>
              <w:shd w:val="clear" w:color="auto" w:fill="FFFFFF" w:themeFill="background1"/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(директора, заведующего)</w:t>
            </w:r>
          </w:p>
        </w:tc>
      </w:tr>
      <w:tr w:rsidR="00D35FD4" w:rsidRPr="00FB746F" w:rsidTr="008058DE">
        <w:trPr>
          <w:cantSplit/>
          <w:trHeight w:val="1047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FB746F" w:rsidRDefault="00D35FD4" w:rsidP="00FB746F">
            <w:pPr>
              <w:shd w:val="clear" w:color="auto" w:fill="FFFFFF" w:themeFill="background1"/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Руководитель (заведующий (директор) структурного подразделения, реализующего основную общеобразовательную программу, дополнительную  общеобразовательную программу)</w:t>
            </w:r>
          </w:p>
        </w:tc>
      </w:tr>
      <w:tr w:rsidR="00D35FD4" w:rsidRPr="00FB746F" w:rsidTr="008058DE">
        <w:trPr>
          <w:cantSplit/>
          <w:trHeight w:val="24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FB746F" w:rsidRDefault="00D35FD4" w:rsidP="00FB746F">
            <w:pPr>
              <w:shd w:val="clear" w:color="auto" w:fill="FFFFFF" w:themeFill="background1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3. Главный бухгалтер</w:t>
            </w:r>
          </w:p>
        </w:tc>
      </w:tr>
    </w:tbl>
    <w:p w:rsidR="00D35FD4" w:rsidRPr="00FB746F" w:rsidRDefault="00D35FD4" w:rsidP="00FB746F">
      <w:pPr>
        <w:shd w:val="clear" w:color="auto" w:fill="FFFFFF" w:themeFill="background1"/>
        <w:tabs>
          <w:tab w:val="left" w:pos="938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5C6BB5" w:rsidRPr="00FB746F" w:rsidRDefault="005C6BB5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5C6BB5" w:rsidRPr="00FB746F" w:rsidRDefault="005C6BB5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FB746F" w:rsidRDefault="00D35FD4" w:rsidP="00FB746F">
      <w:pPr>
        <w:shd w:val="clear" w:color="auto" w:fill="FFFFFF" w:themeFill="background1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FB746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7024E2" w:rsidRPr="00FB746F">
        <w:rPr>
          <w:rFonts w:ascii="Times New Roman" w:hAnsi="Times New Roman" w:cs="Times New Roman"/>
          <w:bCs/>
          <w:sz w:val="28"/>
          <w:szCs w:val="28"/>
        </w:rPr>
        <w:t>9</w:t>
      </w:r>
    </w:p>
    <w:p w:rsidR="00D35FD4" w:rsidRPr="00FB746F" w:rsidRDefault="00D35FD4" w:rsidP="00FB746F">
      <w:pPr>
        <w:shd w:val="clear" w:color="auto" w:fill="FFFFFF" w:themeFill="background1"/>
        <w:ind w:left="4962" w:firstLine="0"/>
        <w:rPr>
          <w:rFonts w:ascii="Times New Roman" w:hAnsi="Times New Roman" w:cs="Times New Roman"/>
          <w:bCs/>
          <w:sz w:val="28"/>
          <w:szCs w:val="28"/>
        </w:rPr>
      </w:pPr>
      <w:r w:rsidRPr="00FB746F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00" w:history="1">
        <w:r w:rsidRPr="00FB746F">
          <w:rPr>
            <w:rFonts w:ascii="Times New Roman" w:hAnsi="Times New Roman" w:cs="Times New Roman"/>
            <w:bCs/>
            <w:sz w:val="28"/>
            <w:szCs w:val="28"/>
          </w:rPr>
          <w:t>Примерному положению</w:t>
        </w:r>
      </w:hyperlink>
      <w:r w:rsidRPr="00FB746F">
        <w:rPr>
          <w:rFonts w:ascii="Times New Roman" w:hAnsi="Times New Roman" w:cs="Times New Roman"/>
          <w:bCs/>
          <w:sz w:val="28"/>
          <w:szCs w:val="28"/>
        </w:rPr>
        <w:t xml:space="preserve"> об оплате труда работников муниципальных организаций, </w:t>
      </w:r>
      <w:r w:rsidRPr="00FB746F">
        <w:rPr>
          <w:rFonts w:ascii="Times New Roman" w:hAnsi="Times New Roman" w:cs="Times New Roman"/>
          <w:sz w:val="28"/>
          <w:szCs w:val="28"/>
        </w:rPr>
        <w:t>в отношении которых функции учредителя осуществляются МОУО МО Красноуфимский округ</w:t>
      </w:r>
      <w:r w:rsidRPr="00FB74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5FD4" w:rsidRPr="00FB746F" w:rsidRDefault="00D35FD4" w:rsidP="00FB746F">
      <w:pPr>
        <w:shd w:val="clear" w:color="auto" w:fill="FFFFFF" w:themeFill="background1"/>
        <w:tabs>
          <w:tab w:val="left" w:pos="9381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35FD4" w:rsidRPr="00FB746F" w:rsidRDefault="00C362FD" w:rsidP="00FB746F">
      <w:pPr>
        <w:shd w:val="clear" w:color="auto" w:fill="FFFFFF" w:themeFill="background1"/>
        <w:tabs>
          <w:tab w:val="left" w:pos="93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6F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работников </w:t>
      </w:r>
    </w:p>
    <w:p w:rsidR="00D35FD4" w:rsidRPr="00FB746F" w:rsidRDefault="00C362FD" w:rsidP="00FB746F">
      <w:pPr>
        <w:shd w:val="clear" w:color="auto" w:fill="FFFFFF" w:themeFill="background1"/>
        <w:tabs>
          <w:tab w:val="left" w:pos="93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6F">
        <w:rPr>
          <w:rFonts w:ascii="Times New Roman" w:hAnsi="Times New Roman" w:cs="Times New Roman"/>
          <w:b/>
          <w:sz w:val="28"/>
          <w:szCs w:val="28"/>
        </w:rPr>
        <w:t>муниципальных организаций, относящихся к основному персоналу</w:t>
      </w:r>
    </w:p>
    <w:p w:rsidR="00D35FD4" w:rsidRPr="00FB746F" w:rsidRDefault="00D35FD4" w:rsidP="00FB746F">
      <w:pPr>
        <w:shd w:val="clear" w:color="auto" w:fill="FFFFFF" w:themeFill="background1"/>
        <w:tabs>
          <w:tab w:val="left" w:pos="9381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3" w:type="pct"/>
        <w:tblCellMar>
          <w:left w:w="70" w:type="dxa"/>
          <w:right w:w="70" w:type="dxa"/>
        </w:tblCellMar>
        <w:tblLook w:val="0000"/>
      </w:tblPr>
      <w:tblGrid>
        <w:gridCol w:w="3080"/>
        <w:gridCol w:w="6685"/>
      </w:tblGrid>
      <w:tr w:rsidR="00D35FD4" w:rsidRPr="00FB746F" w:rsidTr="008058DE">
        <w:trPr>
          <w:cantSplit/>
          <w:trHeight w:val="240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FB746F" w:rsidRDefault="00D35FD4" w:rsidP="00FB746F">
            <w:pPr>
              <w:shd w:val="clear" w:color="auto" w:fill="FFFFFF" w:themeFill="background1"/>
              <w:tabs>
                <w:tab w:val="left" w:pos="938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Вид учреждения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FB746F" w:rsidRDefault="00D35FD4" w:rsidP="00FB746F">
            <w:pPr>
              <w:shd w:val="clear" w:color="auto" w:fill="FFFFFF" w:themeFill="background1"/>
              <w:tabs>
                <w:tab w:val="left" w:pos="938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D35FD4" w:rsidRPr="00FB746F" w:rsidTr="008058DE">
        <w:trPr>
          <w:cantSplit/>
          <w:trHeight w:val="240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FB746F" w:rsidRDefault="00D35FD4" w:rsidP="00FB746F">
            <w:pPr>
              <w:shd w:val="clear" w:color="auto" w:fill="FFFFFF" w:themeFill="background1"/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 учреждение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FB746F" w:rsidRDefault="00D35FD4" w:rsidP="00FB746F">
            <w:pPr>
              <w:shd w:val="clear" w:color="auto" w:fill="FFFFFF" w:themeFill="background1"/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осуществляющие образовательную деятельность: учитель, учитель-логопед, педагог-психолог,  педагог-организатор, педагог-библиотекарь, преподаватель-организатор основ безопасности жизнедеятельности, воспитатель ГПД, учитель-дефектолог, социальный педагог.</w:t>
            </w:r>
            <w:proofErr w:type="gramEnd"/>
          </w:p>
        </w:tc>
      </w:tr>
      <w:tr w:rsidR="00D35FD4" w:rsidRPr="00FB746F" w:rsidTr="008058DE">
        <w:trPr>
          <w:cantSplit/>
          <w:trHeight w:val="240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FB746F" w:rsidRDefault="00D35FD4" w:rsidP="00FB746F">
            <w:pPr>
              <w:shd w:val="clear" w:color="auto" w:fill="FFFFFF" w:themeFill="background1"/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 учреждение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FB746F" w:rsidRDefault="00D35FD4" w:rsidP="00FB746F">
            <w:pPr>
              <w:shd w:val="clear" w:color="auto" w:fill="FFFFFF" w:themeFill="background1"/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осуществляющие образовательную деятельность: воспитатель, старший воспитатель, инструктор по физической культуре, музыкальный руководитель, учитель-логопед, педагог-психолог                   </w:t>
            </w:r>
          </w:p>
        </w:tc>
      </w:tr>
      <w:tr w:rsidR="00D35FD4" w:rsidRPr="00D35FD4" w:rsidTr="008058DE">
        <w:trPr>
          <w:cantSplit/>
          <w:trHeight w:val="240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FB746F" w:rsidRDefault="00D35FD4" w:rsidP="00FB746F">
            <w:pPr>
              <w:shd w:val="clear" w:color="auto" w:fill="FFFFFF" w:themeFill="background1"/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образования      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D35FD4" w:rsidRDefault="00D35FD4" w:rsidP="00FB746F">
            <w:pPr>
              <w:shd w:val="clear" w:color="auto" w:fill="FFFFFF" w:themeFill="background1"/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6F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осуществляющие образовательную деятельность: педагог дополнительного образования, тренер-преподаватель,  методист.</w:t>
            </w:r>
          </w:p>
        </w:tc>
      </w:tr>
    </w:tbl>
    <w:p w:rsidR="00D35FD4" w:rsidRPr="00D35FD4" w:rsidRDefault="00D35FD4" w:rsidP="00FB746F">
      <w:pPr>
        <w:shd w:val="clear" w:color="auto" w:fill="FFFFFF" w:themeFill="background1"/>
        <w:tabs>
          <w:tab w:val="left" w:pos="9381"/>
        </w:tabs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6B3D2E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6BB5" w:rsidRPr="006B3D2E" w:rsidRDefault="005C6BB5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34B17" w:rsidRPr="006B3D2E" w:rsidSect="00317429">
      <w:headerReference w:type="even" r:id="rId9"/>
      <w:headerReference w:type="default" r:id="rId10"/>
      <w:pgSz w:w="11906" w:h="16838"/>
      <w:pgMar w:top="993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01" w:rsidRDefault="004F4301" w:rsidP="00B34B17">
      <w:r>
        <w:separator/>
      </w:r>
    </w:p>
  </w:endnote>
  <w:endnote w:type="continuationSeparator" w:id="0">
    <w:p w:rsidR="004F4301" w:rsidRDefault="004F4301" w:rsidP="00B3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01" w:rsidRDefault="004F4301" w:rsidP="00B34B17">
      <w:r>
        <w:separator/>
      </w:r>
    </w:p>
  </w:footnote>
  <w:footnote w:type="continuationSeparator" w:id="0">
    <w:p w:rsidR="004F4301" w:rsidRDefault="004F4301" w:rsidP="00B34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D6" w:rsidRDefault="00272512">
    <w:pPr>
      <w:rPr>
        <w:sz w:val="2"/>
        <w:szCs w:val="2"/>
      </w:rPr>
    </w:pPr>
    <w:r w:rsidRPr="002725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312.25pt;margin-top:171.75pt;width:8.55pt;height:9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gVqQ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RRoJ00KN7Ohp0I0cU2/IMvc7A664HPzPCNrTZUdX9ray+ayTkuiViR6+VkkNLSQ3phfamf3J1&#10;wtEWZDt8kjWEIQ9GOqCxUZ2tHVQDATq06fHYGptKZUMGySJZYFTBURidJ9HCRSDZfLlX2nygskPW&#10;yLGCzjtwsr/VxiZDstnFxhKyZJy77nPxYgMcpx0IDVftmU3CNfNnGqSbZJPEXhwtN14cFIV3Xa5j&#10;b1mGF4vivFivi/DJxg3jrGV1TYUNMwsrjP+scQeJT5I4SktLzmoLZ1PSarddc4X2BIRduu9QkBM3&#10;/2UargjA5RWlMIqDmyj1ymVy4cVlvPDSiyDxgjC9SZdBnMZF+ZLSLRP03ymhIcfpAvro6PyWW+C+&#10;t9xI1jEDo4OzLsfJ0YlkVoEbUbvWGsL4ZJ+Uwqb/XApo99xop1cr0UmsZtyOgGJFvJX1IyhXSVAW&#10;yBPmHRitVD8wGmB25FjAcMOIfxSgfTtmZkPNxnY2iKjgYo4NRpO5NtM4eugV27WAO7+ua3gfJXPa&#10;fc7h8KpgGjgKh8llx83pv/N6nq+rXwAAAP//AwBQSwMEFAAGAAgAAAAhAEUGYFreAAAACwEAAA8A&#10;AABkcnMvZG93bnJldi54bWxMj8tOwzAQRfdI/IM1SOyo0yaYKsSpUCU27CgVEjs3nsYRfkS2myZ/&#10;z7CC3TyO7pxpdrOzbMKYhuAlrFcFMPRd0IPvJRw/Xh+2wFJWXisbPEpYMMGuvb1pVK3D1b/jdMg9&#10;oxCfaiXB5DzWnKfOoFNpFUb0tDuH6FSmNvZcR3WlcGf5pigEd2rwdMGoEfcGu+/DxUl4mj8Djgn3&#10;+HWeumiGZWvfFinv7+aXZ2AZ5/wHw68+qUNLTqdw8ToxK0FsqkdCJZRVSQURoloLYCeaiLIA3jb8&#10;/w/tDwAAAP//AwBQSwECLQAUAAYACAAAACEAtoM4kv4AAADhAQAAEwAAAAAAAAAAAAAAAAAAAAAA&#10;W0NvbnRlbnRfVHlwZXNdLnhtbFBLAQItABQABgAIAAAAIQA4/SH/1gAAAJQBAAALAAAAAAAAAAAA&#10;AAAAAC8BAABfcmVscy8ucmVsc1BLAQItABQABgAIAAAAIQBm+9gVqQIAAKcFAAAOAAAAAAAAAAAA&#10;AAAAAC4CAABkcnMvZTJvRG9jLnhtbFBLAQItABQABgAIAAAAIQBFBmBa3gAAAAsBAAAPAAAAAAAA&#10;AAAAAAAAAAMFAABkcnMvZG93bnJldi54bWxQSwUGAAAAAAQABADzAAAADgYAAAAA&#10;" filled="f" stroked="f">
          <v:textbox style="mso-fit-shape-to-text:t" inset="0,0,0,0">
            <w:txbxContent>
              <w:p w:rsidR="000D1ED6" w:rsidRDefault="00272512">
                <w:r>
                  <w:fldChar w:fldCharType="begin"/>
                </w:r>
                <w:r w:rsidR="000D1ED6">
                  <w:instrText xml:space="preserve"> PAGE \* MERGEFORMAT </w:instrText>
                </w:r>
                <w:r>
                  <w:fldChar w:fldCharType="separate"/>
                </w:r>
                <w:r w:rsidR="000D1ED6" w:rsidRPr="00A072A0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D6" w:rsidRDefault="000D1ED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059"/>
    <w:multiLevelType w:val="hybridMultilevel"/>
    <w:tmpl w:val="B432520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9360D3C"/>
    <w:multiLevelType w:val="multilevel"/>
    <w:tmpl w:val="7676F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83A13"/>
    <w:multiLevelType w:val="hybridMultilevel"/>
    <w:tmpl w:val="8F88C332"/>
    <w:lvl w:ilvl="0" w:tplc="14F2F7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E667FA4"/>
    <w:multiLevelType w:val="hybridMultilevel"/>
    <w:tmpl w:val="266C7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366D38"/>
    <w:multiLevelType w:val="multilevel"/>
    <w:tmpl w:val="3926E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167D9"/>
    <w:multiLevelType w:val="hybridMultilevel"/>
    <w:tmpl w:val="30FC94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8A667C"/>
    <w:multiLevelType w:val="hybridMultilevel"/>
    <w:tmpl w:val="F134D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CD6589"/>
    <w:multiLevelType w:val="hybridMultilevel"/>
    <w:tmpl w:val="171CF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0C3764"/>
    <w:multiLevelType w:val="multilevel"/>
    <w:tmpl w:val="796A5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2F0670"/>
    <w:multiLevelType w:val="hybridMultilevel"/>
    <w:tmpl w:val="3C482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CB375D"/>
    <w:multiLevelType w:val="multilevel"/>
    <w:tmpl w:val="959893A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585975"/>
    <w:multiLevelType w:val="multilevel"/>
    <w:tmpl w:val="67022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54A10"/>
    <w:multiLevelType w:val="multilevel"/>
    <w:tmpl w:val="0F86E87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4415AD"/>
    <w:multiLevelType w:val="hybridMultilevel"/>
    <w:tmpl w:val="BC72D0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65262B"/>
    <w:multiLevelType w:val="hybridMultilevel"/>
    <w:tmpl w:val="045803BA"/>
    <w:lvl w:ilvl="0" w:tplc="0419000F">
      <w:start w:val="1"/>
      <w:numFmt w:val="decimal"/>
      <w:lvlText w:val="%1."/>
      <w:lvlJc w:val="left"/>
      <w:pPr>
        <w:ind w:left="141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abstractNum w:abstractNumId="15">
    <w:nsid w:val="5B1C1C18"/>
    <w:multiLevelType w:val="hybridMultilevel"/>
    <w:tmpl w:val="6F94DE1E"/>
    <w:lvl w:ilvl="0" w:tplc="5906BE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7D0226"/>
    <w:multiLevelType w:val="multilevel"/>
    <w:tmpl w:val="3DAAF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137490"/>
    <w:multiLevelType w:val="hybridMultilevel"/>
    <w:tmpl w:val="33361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E17607"/>
    <w:multiLevelType w:val="hybridMultilevel"/>
    <w:tmpl w:val="93D836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7FA667A8"/>
    <w:multiLevelType w:val="hybridMultilevel"/>
    <w:tmpl w:val="81C4A640"/>
    <w:lvl w:ilvl="0" w:tplc="ED240E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16"/>
  </w:num>
  <w:num w:numId="7">
    <w:abstractNumId w:val="11"/>
  </w:num>
  <w:num w:numId="8">
    <w:abstractNumId w:val="15"/>
  </w:num>
  <w:num w:numId="9">
    <w:abstractNumId w:val="2"/>
  </w:num>
  <w:num w:numId="10">
    <w:abstractNumId w:val="17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9"/>
  </w:num>
  <w:num w:numId="16">
    <w:abstractNumId w:val="13"/>
  </w:num>
  <w:num w:numId="17">
    <w:abstractNumId w:val="0"/>
  </w:num>
  <w:num w:numId="18">
    <w:abstractNumId w:val="18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7567"/>
    <w:rsid w:val="00006A8B"/>
    <w:rsid w:val="00007883"/>
    <w:rsid w:val="00017CF8"/>
    <w:rsid w:val="00032883"/>
    <w:rsid w:val="00042BC0"/>
    <w:rsid w:val="00050249"/>
    <w:rsid w:val="0009051A"/>
    <w:rsid w:val="000A1B2B"/>
    <w:rsid w:val="000A219F"/>
    <w:rsid w:val="000B78BE"/>
    <w:rsid w:val="000D1ED6"/>
    <w:rsid w:val="000E58A1"/>
    <w:rsid w:val="000F3952"/>
    <w:rsid w:val="000F6D9C"/>
    <w:rsid w:val="001118DF"/>
    <w:rsid w:val="00153FBA"/>
    <w:rsid w:val="001A7274"/>
    <w:rsid w:val="001B6E16"/>
    <w:rsid w:val="001D47AA"/>
    <w:rsid w:val="002109DD"/>
    <w:rsid w:val="00217EA6"/>
    <w:rsid w:val="00272512"/>
    <w:rsid w:val="00285091"/>
    <w:rsid w:val="002C192C"/>
    <w:rsid w:val="002C5FDF"/>
    <w:rsid w:val="002D348F"/>
    <w:rsid w:val="00317429"/>
    <w:rsid w:val="0034751A"/>
    <w:rsid w:val="0036469A"/>
    <w:rsid w:val="003656EE"/>
    <w:rsid w:val="00370495"/>
    <w:rsid w:val="0038210D"/>
    <w:rsid w:val="00391356"/>
    <w:rsid w:val="003C394D"/>
    <w:rsid w:val="003D108A"/>
    <w:rsid w:val="003D247E"/>
    <w:rsid w:val="003D327E"/>
    <w:rsid w:val="003E0C69"/>
    <w:rsid w:val="0040395E"/>
    <w:rsid w:val="004111BC"/>
    <w:rsid w:val="00424029"/>
    <w:rsid w:val="00430354"/>
    <w:rsid w:val="004629B5"/>
    <w:rsid w:val="00494299"/>
    <w:rsid w:val="004B3797"/>
    <w:rsid w:val="004F4301"/>
    <w:rsid w:val="0051281E"/>
    <w:rsid w:val="0052367D"/>
    <w:rsid w:val="005302EF"/>
    <w:rsid w:val="0054709E"/>
    <w:rsid w:val="00571F2F"/>
    <w:rsid w:val="00572187"/>
    <w:rsid w:val="00583B30"/>
    <w:rsid w:val="00596C41"/>
    <w:rsid w:val="005B771C"/>
    <w:rsid w:val="005C6BB5"/>
    <w:rsid w:val="005F597F"/>
    <w:rsid w:val="006257F7"/>
    <w:rsid w:val="006319EA"/>
    <w:rsid w:val="0063244C"/>
    <w:rsid w:val="006549F7"/>
    <w:rsid w:val="00663697"/>
    <w:rsid w:val="006B1821"/>
    <w:rsid w:val="006B3D2E"/>
    <w:rsid w:val="006C00B7"/>
    <w:rsid w:val="007024E2"/>
    <w:rsid w:val="0071400A"/>
    <w:rsid w:val="00715D51"/>
    <w:rsid w:val="00784536"/>
    <w:rsid w:val="007E25E7"/>
    <w:rsid w:val="008058DE"/>
    <w:rsid w:val="00817E29"/>
    <w:rsid w:val="00824C34"/>
    <w:rsid w:val="008454FE"/>
    <w:rsid w:val="008707C3"/>
    <w:rsid w:val="0089424C"/>
    <w:rsid w:val="0098714A"/>
    <w:rsid w:val="00992FD3"/>
    <w:rsid w:val="00995632"/>
    <w:rsid w:val="009E58F5"/>
    <w:rsid w:val="00A33F12"/>
    <w:rsid w:val="00A413D0"/>
    <w:rsid w:val="00A56ADD"/>
    <w:rsid w:val="00A644FA"/>
    <w:rsid w:val="00A71B48"/>
    <w:rsid w:val="00A97CEE"/>
    <w:rsid w:val="00A97EFD"/>
    <w:rsid w:val="00AC35AA"/>
    <w:rsid w:val="00AC6D85"/>
    <w:rsid w:val="00B05335"/>
    <w:rsid w:val="00B11963"/>
    <w:rsid w:val="00B34988"/>
    <w:rsid w:val="00B34B17"/>
    <w:rsid w:val="00B50F7D"/>
    <w:rsid w:val="00B818B3"/>
    <w:rsid w:val="00BC0F08"/>
    <w:rsid w:val="00BC12FD"/>
    <w:rsid w:val="00BD1C88"/>
    <w:rsid w:val="00C362FD"/>
    <w:rsid w:val="00C61595"/>
    <w:rsid w:val="00C75811"/>
    <w:rsid w:val="00CC5F13"/>
    <w:rsid w:val="00CE1DE8"/>
    <w:rsid w:val="00CE3A15"/>
    <w:rsid w:val="00CF1ADF"/>
    <w:rsid w:val="00D0389A"/>
    <w:rsid w:val="00D044C6"/>
    <w:rsid w:val="00D05209"/>
    <w:rsid w:val="00D241F6"/>
    <w:rsid w:val="00D24489"/>
    <w:rsid w:val="00D34E20"/>
    <w:rsid w:val="00D35FD4"/>
    <w:rsid w:val="00D36CBD"/>
    <w:rsid w:val="00D40BD9"/>
    <w:rsid w:val="00D50B0E"/>
    <w:rsid w:val="00DB1AFC"/>
    <w:rsid w:val="00E029A5"/>
    <w:rsid w:val="00E41500"/>
    <w:rsid w:val="00E45D99"/>
    <w:rsid w:val="00E53255"/>
    <w:rsid w:val="00E86BE0"/>
    <w:rsid w:val="00EF718E"/>
    <w:rsid w:val="00F07ED8"/>
    <w:rsid w:val="00F47567"/>
    <w:rsid w:val="00F51540"/>
    <w:rsid w:val="00F92DA7"/>
    <w:rsid w:val="00FB746F"/>
    <w:rsid w:val="00FD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3244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3244C"/>
    <w:pPr>
      <w:ind w:firstLine="0"/>
      <w:jc w:val="left"/>
    </w:pPr>
  </w:style>
  <w:style w:type="paragraph" w:styleId="a5">
    <w:name w:val="List Paragraph"/>
    <w:basedOn w:val="a"/>
    <w:uiPriority w:val="34"/>
    <w:qFormat/>
    <w:rsid w:val="0042402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9E58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6"/>
    <w:rsid w:val="009E58F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">
    <w:name w:val="Основной текст1"/>
    <w:basedOn w:val="a6"/>
    <w:rsid w:val="009E58F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9E58F5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7"/>
      <w:szCs w:val="17"/>
      <w:lang w:eastAsia="en-US"/>
    </w:rPr>
  </w:style>
  <w:style w:type="character" w:customStyle="1" w:styleId="10">
    <w:name w:val="Основной текст (10)_"/>
    <w:basedOn w:val="a0"/>
    <w:link w:val="100"/>
    <w:rsid w:val="009E58F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E58F5"/>
    <w:pPr>
      <w:shd w:val="clear" w:color="auto" w:fill="FFFFFF"/>
      <w:autoSpaceDE/>
      <w:autoSpaceDN/>
      <w:adjustRightInd/>
      <w:spacing w:before="360" w:after="180" w:line="211" w:lineRule="exact"/>
      <w:ind w:firstLine="0"/>
      <w:jc w:val="center"/>
    </w:pPr>
    <w:rPr>
      <w:rFonts w:ascii="Times New Roman" w:hAnsi="Times New Roman" w:cs="Times New Roman"/>
      <w:b/>
      <w:bCs/>
      <w:sz w:val="18"/>
      <w:szCs w:val="18"/>
      <w:lang w:eastAsia="en-US"/>
    </w:rPr>
  </w:style>
  <w:style w:type="character" w:customStyle="1" w:styleId="a7">
    <w:name w:val="Сноска_"/>
    <w:basedOn w:val="a0"/>
    <w:link w:val="a8"/>
    <w:rsid w:val="00B34B1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9">
    <w:name w:val="Колонтитул_"/>
    <w:basedOn w:val="a0"/>
    <w:rsid w:val="00B3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Колонтитул"/>
    <w:basedOn w:val="a9"/>
    <w:rsid w:val="00B3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8">
    <w:name w:val="Сноска"/>
    <w:basedOn w:val="a"/>
    <w:link w:val="a7"/>
    <w:rsid w:val="00B34B17"/>
    <w:pPr>
      <w:shd w:val="clear" w:color="auto" w:fill="FFFFFF"/>
      <w:autoSpaceDE/>
      <w:autoSpaceDN/>
      <w:adjustRightInd/>
      <w:spacing w:line="192" w:lineRule="exact"/>
      <w:ind w:firstLine="0"/>
    </w:pPr>
    <w:rPr>
      <w:rFonts w:ascii="Times New Roman" w:hAnsi="Times New Roman" w:cs="Times New Roman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3913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1356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F07E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ED8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34E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4E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644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3244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3244C"/>
    <w:pPr>
      <w:ind w:firstLine="0"/>
      <w:jc w:val="left"/>
    </w:pPr>
  </w:style>
  <w:style w:type="paragraph" w:styleId="a5">
    <w:name w:val="List Paragraph"/>
    <w:basedOn w:val="a"/>
    <w:uiPriority w:val="34"/>
    <w:qFormat/>
    <w:rsid w:val="0042402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9E58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6"/>
    <w:rsid w:val="009E58F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">
    <w:name w:val="Основной текст1"/>
    <w:basedOn w:val="a6"/>
    <w:rsid w:val="009E58F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9E58F5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7"/>
      <w:szCs w:val="17"/>
      <w:lang w:eastAsia="en-US"/>
    </w:rPr>
  </w:style>
  <w:style w:type="character" w:customStyle="1" w:styleId="10">
    <w:name w:val="Основной текст (10)_"/>
    <w:basedOn w:val="a0"/>
    <w:link w:val="100"/>
    <w:rsid w:val="009E58F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E58F5"/>
    <w:pPr>
      <w:shd w:val="clear" w:color="auto" w:fill="FFFFFF"/>
      <w:autoSpaceDE/>
      <w:autoSpaceDN/>
      <w:adjustRightInd/>
      <w:spacing w:before="360" w:after="180" w:line="211" w:lineRule="exact"/>
      <w:ind w:firstLine="0"/>
      <w:jc w:val="center"/>
    </w:pPr>
    <w:rPr>
      <w:rFonts w:ascii="Times New Roman" w:hAnsi="Times New Roman" w:cs="Times New Roman"/>
      <w:b/>
      <w:bCs/>
      <w:sz w:val="18"/>
      <w:szCs w:val="18"/>
      <w:lang w:eastAsia="en-US"/>
    </w:rPr>
  </w:style>
  <w:style w:type="character" w:customStyle="1" w:styleId="a7">
    <w:name w:val="Сноска_"/>
    <w:basedOn w:val="a0"/>
    <w:link w:val="a8"/>
    <w:rsid w:val="00B34B1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9">
    <w:name w:val="Колонтитул_"/>
    <w:basedOn w:val="a0"/>
    <w:rsid w:val="00B3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Колонтитул"/>
    <w:basedOn w:val="a9"/>
    <w:rsid w:val="00B3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8">
    <w:name w:val="Сноска"/>
    <w:basedOn w:val="a"/>
    <w:link w:val="a7"/>
    <w:rsid w:val="00B34B17"/>
    <w:pPr>
      <w:shd w:val="clear" w:color="auto" w:fill="FFFFFF"/>
      <w:autoSpaceDE/>
      <w:autoSpaceDN/>
      <w:adjustRightInd/>
      <w:spacing w:line="192" w:lineRule="exact"/>
      <w:ind w:firstLine="0"/>
    </w:pPr>
    <w:rPr>
      <w:rFonts w:ascii="Times New Roman" w:hAnsi="Times New Roman" w:cs="Times New Roman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3913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1356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F07E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ED8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34E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4E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644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654C-3D4F-4ECB-9632-64E54E75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8180</Words>
  <Characters>46630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56</cp:revision>
  <cp:lastPrinted>2021-12-20T10:17:00Z</cp:lastPrinted>
  <dcterms:created xsi:type="dcterms:W3CDTF">2016-10-19T05:12:00Z</dcterms:created>
  <dcterms:modified xsi:type="dcterms:W3CDTF">2021-12-20T10:18:00Z</dcterms:modified>
</cp:coreProperties>
</file>