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A2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4B93">
        <w:rPr>
          <w:rFonts w:ascii="Liberation Serif" w:hAnsi="Liberation Serif" w:cs="Liberation Serif"/>
          <w:b/>
          <w:sz w:val="28"/>
          <w:szCs w:val="28"/>
        </w:rPr>
        <w:t>Сведения по плановой проверк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соблюдения требований законодательства о контрактной системе </w:t>
      </w:r>
    </w:p>
    <w:p w:rsidR="00804B93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4B93" w:rsidRDefault="00385C4D" w:rsidP="00B37BBB">
      <w:pPr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18</w:t>
      </w:r>
      <w:r w:rsidR="00456E98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июля</w:t>
      </w:r>
      <w:r w:rsidR="00804B93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456E98">
        <w:rPr>
          <w:rFonts w:ascii="Liberation Serif" w:hAnsi="Liberation Serif" w:cs="Liberation Serif"/>
          <w:b/>
          <w:sz w:val="28"/>
          <w:szCs w:val="28"/>
        </w:rPr>
        <w:t>1</w:t>
      </w:r>
      <w:r w:rsidR="00804B93">
        <w:rPr>
          <w:rFonts w:ascii="Liberation Serif" w:hAnsi="Liberation Serif" w:cs="Liberation Serif"/>
          <w:b/>
          <w:sz w:val="28"/>
          <w:szCs w:val="28"/>
        </w:rPr>
        <w:t>г.                                                             г. Красноуфимск</w:t>
      </w:r>
    </w:p>
    <w:p w:rsidR="00B37BBB" w:rsidRDefault="00385C4D" w:rsidP="00B37BB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F32B0">
        <w:rPr>
          <w:rFonts w:ascii="Liberation Serif" w:hAnsi="Liberation Serif" w:cs="Liberation Serif"/>
          <w:sz w:val="28"/>
          <w:szCs w:val="28"/>
        </w:rPr>
        <w:t xml:space="preserve">В соответствии с пунктами 1, 2 статьи 157 Бюджетного кодекса Российской Федерации, Положением о бюджетном процессе в МО </w:t>
      </w:r>
      <w:proofErr w:type="spellStart"/>
      <w:r w:rsidRPr="00FF32B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FF32B0">
        <w:rPr>
          <w:rFonts w:ascii="Liberation Serif" w:hAnsi="Liberation Serif" w:cs="Liberation Serif"/>
          <w:sz w:val="28"/>
          <w:szCs w:val="28"/>
        </w:rPr>
        <w:t xml:space="preserve"> округ, утвержденным решением Думы МО </w:t>
      </w:r>
      <w:proofErr w:type="spellStart"/>
      <w:r w:rsidRPr="00FF32B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FF32B0">
        <w:rPr>
          <w:rFonts w:ascii="Liberation Serif" w:hAnsi="Liberation Serif" w:cs="Liberation Serif"/>
          <w:sz w:val="28"/>
          <w:szCs w:val="28"/>
        </w:rPr>
        <w:t xml:space="preserve"> округ от 31.10.2019 г. № 159,  п. 3 Плана контрольных мероприятий Финансового отдела администрации Муниципального образования </w:t>
      </w:r>
      <w:proofErr w:type="spellStart"/>
      <w:r w:rsidRPr="00FF32B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FF32B0">
        <w:rPr>
          <w:rFonts w:ascii="Liberation Serif" w:hAnsi="Liberation Serif" w:cs="Liberation Serif"/>
          <w:sz w:val="28"/>
          <w:szCs w:val="28"/>
        </w:rPr>
        <w:t xml:space="preserve"> округ в финанс</w:t>
      </w:r>
      <w:r>
        <w:rPr>
          <w:rFonts w:ascii="Liberation Serif" w:hAnsi="Liberation Serif" w:cs="Liberation Serif"/>
          <w:sz w:val="28"/>
          <w:szCs w:val="28"/>
        </w:rPr>
        <w:t xml:space="preserve">ово-бюджетной сфере на 2021 год, </w:t>
      </w:r>
      <w:r w:rsidRPr="00FF32B0">
        <w:rPr>
          <w:rFonts w:ascii="Liberation Serif" w:hAnsi="Liberation Serif" w:cs="Liberation Serif"/>
          <w:sz w:val="28"/>
          <w:szCs w:val="28"/>
        </w:rPr>
        <w:t>утвержденн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FF32B0">
        <w:rPr>
          <w:rFonts w:ascii="Liberation Serif" w:hAnsi="Liberation Serif" w:cs="Liberation Serif"/>
          <w:sz w:val="28"/>
          <w:szCs w:val="28"/>
        </w:rPr>
        <w:t xml:space="preserve"> Распоряжением Администрации МО </w:t>
      </w:r>
      <w:proofErr w:type="spellStart"/>
      <w:r w:rsidRPr="00FF32B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FF32B0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 xml:space="preserve"> от </w:t>
      </w:r>
      <w:r w:rsidRPr="00FF32B0">
        <w:rPr>
          <w:rFonts w:ascii="Liberation Serif" w:hAnsi="Liberation Serif" w:cs="Liberation Serif"/>
          <w:sz w:val="28"/>
          <w:szCs w:val="28"/>
        </w:rPr>
        <w:t xml:space="preserve">25.12.2020г. № 242-р., приказом начальника Финансового отдела администрации МО </w:t>
      </w:r>
      <w:proofErr w:type="spellStart"/>
      <w:r w:rsidRPr="00FF32B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FF32B0">
        <w:rPr>
          <w:rFonts w:ascii="Liberation Serif" w:hAnsi="Liberation Serif" w:cs="Liberation Serif"/>
          <w:sz w:val="28"/>
          <w:szCs w:val="28"/>
        </w:rPr>
        <w:t xml:space="preserve"> округ № 19 от 28.04.2021 г. ведущими специалистами Финансового отдела администрации МО </w:t>
      </w:r>
      <w:proofErr w:type="spellStart"/>
      <w:r w:rsidRPr="00FF32B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FF32B0">
        <w:rPr>
          <w:rFonts w:ascii="Liberation Serif" w:hAnsi="Liberation Serif" w:cs="Liberation Serif"/>
          <w:sz w:val="28"/>
          <w:szCs w:val="28"/>
        </w:rPr>
        <w:t xml:space="preserve"> округ  Лихачевой Е.А., Некрасовой</w:t>
      </w:r>
      <w:r>
        <w:rPr>
          <w:rFonts w:ascii="Liberation Serif" w:hAnsi="Liberation Serif" w:cs="Liberation Serif"/>
          <w:sz w:val="28"/>
          <w:szCs w:val="28"/>
        </w:rPr>
        <w:t xml:space="preserve"> Н.Г.</w:t>
      </w:r>
      <w:r w:rsidRPr="00FF32B0">
        <w:rPr>
          <w:rFonts w:ascii="Liberation Serif" w:hAnsi="Liberation Serif" w:cs="Liberation Serif"/>
          <w:sz w:val="28"/>
          <w:szCs w:val="28"/>
        </w:rPr>
        <w:t xml:space="preserve"> и Костюниной О.А. проведена выездная проверка </w:t>
      </w:r>
      <w:r w:rsidRPr="00FF32B0">
        <w:rPr>
          <w:rFonts w:ascii="Liberation Serif" w:hAnsi="Liberation Serif" w:cs="Liberation Serif"/>
          <w:bCs/>
          <w:sz w:val="28"/>
          <w:szCs w:val="28"/>
        </w:rPr>
        <w:t>целевого и эффективного использования бюджетных средств, выделенных на содержание м</w:t>
      </w:r>
      <w:r w:rsidRPr="00FF32B0">
        <w:rPr>
          <w:rFonts w:ascii="Liberation Serif" w:hAnsi="Liberation Serif" w:cs="Liberation Serif"/>
          <w:sz w:val="28"/>
          <w:szCs w:val="28"/>
        </w:rPr>
        <w:t>униципального автономного общеобразовательного учреждения "</w:t>
      </w:r>
      <w:proofErr w:type="spellStart"/>
      <w:r w:rsidRPr="00FF32B0">
        <w:rPr>
          <w:rFonts w:ascii="Liberation Serif" w:hAnsi="Liberation Serif" w:cs="Liberation Serif"/>
          <w:sz w:val="28"/>
          <w:szCs w:val="28"/>
        </w:rPr>
        <w:t>Криулинская</w:t>
      </w:r>
      <w:proofErr w:type="spellEnd"/>
      <w:r w:rsidRPr="00FF32B0">
        <w:rPr>
          <w:rFonts w:ascii="Liberation Serif" w:hAnsi="Liberation Serif" w:cs="Liberation Serif"/>
          <w:sz w:val="28"/>
          <w:szCs w:val="28"/>
        </w:rPr>
        <w:t xml:space="preserve">  средняя общеобразовательная школа</w:t>
      </w:r>
      <w:r w:rsidRPr="00FF32B0">
        <w:rPr>
          <w:rFonts w:ascii="Liberation Serif" w:hAnsi="Liberation Serif" w:cs="Liberation Serif"/>
          <w:color w:val="000000" w:themeColor="text1"/>
          <w:sz w:val="28"/>
          <w:szCs w:val="28"/>
        </w:rPr>
        <w:t>". П</w:t>
      </w:r>
      <w:r w:rsidRPr="00FF32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за 2020 годы (ч.8 ст.99  ФЗ №44-ФЗ от 05.04.2013г.)</w:t>
      </w:r>
      <w:r w:rsidRPr="00FF32B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F32B0">
        <w:rPr>
          <w:rFonts w:ascii="Liberation Serif" w:hAnsi="Liberation Serif" w:cs="Liberation Serif"/>
          <w:sz w:val="28"/>
          <w:szCs w:val="28"/>
        </w:rPr>
        <w:t xml:space="preserve">за 2020 год 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в </w:t>
      </w:r>
      <w:r w:rsidRPr="00385C4D">
        <w:rPr>
          <w:rFonts w:ascii="Liberation Serif" w:hAnsi="Liberation Serif" w:cs="Liberation Serif"/>
          <w:b/>
          <w:sz w:val="28"/>
          <w:szCs w:val="28"/>
        </w:rPr>
        <w:t>Муниципальн</w:t>
      </w:r>
      <w:r>
        <w:rPr>
          <w:rFonts w:ascii="Liberation Serif" w:hAnsi="Liberation Serif" w:cs="Liberation Serif"/>
          <w:b/>
          <w:sz w:val="28"/>
          <w:szCs w:val="28"/>
        </w:rPr>
        <w:t>ом</w:t>
      </w:r>
      <w:r w:rsidRPr="00385C4D">
        <w:rPr>
          <w:rFonts w:ascii="Liberation Serif" w:hAnsi="Liberation Serif" w:cs="Liberation Serif"/>
          <w:b/>
          <w:sz w:val="28"/>
          <w:szCs w:val="28"/>
        </w:rPr>
        <w:t xml:space="preserve"> автономно</w:t>
      </w:r>
      <w:r>
        <w:rPr>
          <w:rFonts w:ascii="Liberation Serif" w:hAnsi="Liberation Serif" w:cs="Liberation Serif"/>
          <w:b/>
          <w:sz w:val="28"/>
          <w:szCs w:val="28"/>
        </w:rPr>
        <w:t>м</w:t>
      </w:r>
      <w:r w:rsidRPr="00385C4D">
        <w:rPr>
          <w:rFonts w:ascii="Liberation Serif" w:hAnsi="Liberation Serif" w:cs="Liberation Serif"/>
          <w:b/>
          <w:sz w:val="28"/>
          <w:szCs w:val="28"/>
        </w:rPr>
        <w:t xml:space="preserve"> образовательно</w:t>
      </w:r>
      <w:r>
        <w:rPr>
          <w:rFonts w:ascii="Liberation Serif" w:hAnsi="Liberation Serif" w:cs="Liberation Serif"/>
          <w:b/>
          <w:sz w:val="28"/>
          <w:szCs w:val="28"/>
        </w:rPr>
        <w:t>м</w:t>
      </w:r>
      <w:r w:rsidRPr="00385C4D">
        <w:rPr>
          <w:rFonts w:ascii="Liberation Serif" w:hAnsi="Liberation Serif" w:cs="Liberation Serif"/>
          <w:b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b/>
          <w:sz w:val="28"/>
          <w:szCs w:val="28"/>
        </w:rPr>
        <w:t>и</w:t>
      </w:r>
      <w:r w:rsidRPr="00385C4D">
        <w:rPr>
          <w:rFonts w:ascii="Liberation Serif" w:hAnsi="Liberation Serif" w:cs="Liberation Serif"/>
          <w:b/>
          <w:sz w:val="28"/>
          <w:szCs w:val="28"/>
        </w:rPr>
        <w:t xml:space="preserve"> "</w:t>
      </w:r>
      <w:proofErr w:type="spellStart"/>
      <w:r w:rsidRPr="00385C4D">
        <w:rPr>
          <w:rFonts w:ascii="Liberation Serif" w:hAnsi="Liberation Serif" w:cs="Liberation Serif"/>
          <w:b/>
          <w:sz w:val="28"/>
          <w:szCs w:val="28"/>
        </w:rPr>
        <w:t>Криулинская</w:t>
      </w:r>
      <w:proofErr w:type="spellEnd"/>
      <w:r w:rsidRPr="00385C4D">
        <w:rPr>
          <w:rFonts w:ascii="Liberation Serif" w:hAnsi="Liberation Serif" w:cs="Liberation Serif"/>
          <w:b/>
          <w:sz w:val="28"/>
          <w:szCs w:val="28"/>
        </w:rPr>
        <w:t xml:space="preserve"> средняя образовательная школа"</w:t>
      </w:r>
    </w:p>
    <w:p w:rsidR="00385C4D" w:rsidRPr="00897E1A" w:rsidRDefault="00385C4D" w:rsidP="00B37BB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sz w:val="28"/>
          <w:szCs w:val="28"/>
        </w:rPr>
        <w:t>Проверяемый пери</w:t>
      </w:r>
      <w:r w:rsidR="00444062">
        <w:rPr>
          <w:rFonts w:ascii="Liberation Serif" w:hAnsi="Liberation Serif" w:cs="Liberation Serif"/>
          <w:sz w:val="28"/>
          <w:szCs w:val="28"/>
        </w:rPr>
        <w:t>од: с 01.</w:t>
      </w:r>
      <w:r w:rsidR="00385C4D">
        <w:rPr>
          <w:rFonts w:ascii="Liberation Serif" w:hAnsi="Liberation Serif" w:cs="Liberation Serif"/>
          <w:sz w:val="28"/>
          <w:szCs w:val="28"/>
        </w:rPr>
        <w:t>01</w:t>
      </w:r>
      <w:r w:rsidR="00413D2C">
        <w:rPr>
          <w:rFonts w:ascii="Liberation Serif" w:hAnsi="Liberation Serif" w:cs="Liberation Serif"/>
          <w:sz w:val="28"/>
          <w:szCs w:val="28"/>
        </w:rPr>
        <w:t>. 20</w:t>
      </w:r>
      <w:r w:rsidR="00385C4D">
        <w:rPr>
          <w:rFonts w:ascii="Liberation Serif" w:hAnsi="Liberation Serif" w:cs="Liberation Serif"/>
          <w:sz w:val="28"/>
          <w:szCs w:val="28"/>
        </w:rPr>
        <w:t>20</w:t>
      </w:r>
      <w:r w:rsidR="00413D2C">
        <w:rPr>
          <w:rFonts w:ascii="Liberation Serif" w:hAnsi="Liberation Serif" w:cs="Liberation Serif"/>
          <w:sz w:val="28"/>
          <w:szCs w:val="28"/>
        </w:rPr>
        <w:t xml:space="preserve"> года  по  31.12</w:t>
      </w:r>
      <w:r w:rsidRPr="00B37BBB">
        <w:rPr>
          <w:rFonts w:ascii="Liberation Serif" w:hAnsi="Liberation Serif" w:cs="Liberation Serif"/>
          <w:sz w:val="28"/>
          <w:szCs w:val="28"/>
        </w:rPr>
        <w:t>. 2020 года.</w:t>
      </w:r>
    </w:p>
    <w:p w:rsid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color w:val="FF0000"/>
          <w:sz w:val="28"/>
          <w:szCs w:val="28"/>
        </w:rPr>
        <w:t xml:space="preserve">       </w:t>
      </w:r>
      <w:r w:rsidRPr="00B37BBB">
        <w:rPr>
          <w:rFonts w:ascii="Liberation Serif" w:hAnsi="Liberation Serif" w:cs="Liberation Serif"/>
          <w:sz w:val="28"/>
          <w:szCs w:val="28"/>
        </w:rPr>
        <w:t xml:space="preserve">Проверка  начата: </w:t>
      </w:r>
      <w:r w:rsidR="00385C4D">
        <w:rPr>
          <w:rFonts w:ascii="Liberation Serif" w:hAnsi="Liberation Serif" w:cs="Liberation Serif"/>
          <w:sz w:val="28"/>
          <w:szCs w:val="28"/>
        </w:rPr>
        <w:t>30</w:t>
      </w:r>
      <w:r w:rsidRPr="00B37BBB">
        <w:rPr>
          <w:rFonts w:ascii="Liberation Serif" w:hAnsi="Liberation Serif" w:cs="Liberation Serif"/>
          <w:sz w:val="28"/>
          <w:szCs w:val="28"/>
        </w:rPr>
        <w:t>.</w:t>
      </w:r>
      <w:r w:rsidR="00413D2C">
        <w:rPr>
          <w:rFonts w:ascii="Liberation Serif" w:hAnsi="Liberation Serif" w:cs="Liberation Serif"/>
          <w:sz w:val="28"/>
          <w:szCs w:val="28"/>
        </w:rPr>
        <w:t>0</w:t>
      </w:r>
      <w:r w:rsidR="00385C4D">
        <w:rPr>
          <w:rFonts w:ascii="Liberation Serif" w:hAnsi="Liberation Serif" w:cs="Liberation Serif"/>
          <w:sz w:val="28"/>
          <w:szCs w:val="28"/>
        </w:rPr>
        <w:t>4</w:t>
      </w:r>
      <w:r w:rsidR="00D66B88">
        <w:rPr>
          <w:rFonts w:ascii="Liberation Serif" w:hAnsi="Liberation Serif" w:cs="Liberation Serif"/>
          <w:sz w:val="28"/>
          <w:szCs w:val="28"/>
        </w:rPr>
        <w:t>.</w:t>
      </w:r>
      <w:r w:rsidR="00444062">
        <w:rPr>
          <w:rFonts w:ascii="Liberation Serif" w:hAnsi="Liberation Serif" w:cs="Liberation Serif"/>
          <w:sz w:val="28"/>
          <w:szCs w:val="28"/>
        </w:rPr>
        <w:t>2021</w:t>
      </w:r>
      <w:r w:rsidRPr="00B37BBB">
        <w:rPr>
          <w:rFonts w:ascii="Liberation Serif" w:hAnsi="Liberation Serif" w:cs="Liberation Serif"/>
          <w:sz w:val="28"/>
          <w:szCs w:val="28"/>
        </w:rPr>
        <w:t xml:space="preserve"> г., окончена </w:t>
      </w:r>
      <w:r w:rsidR="00385C4D">
        <w:rPr>
          <w:rFonts w:ascii="Liberation Serif" w:hAnsi="Liberation Serif" w:cs="Liberation Serif"/>
          <w:sz w:val="28"/>
          <w:szCs w:val="28"/>
        </w:rPr>
        <w:t>09</w:t>
      </w:r>
      <w:r w:rsidRPr="00B37BBB">
        <w:rPr>
          <w:rFonts w:ascii="Liberation Serif" w:hAnsi="Liberation Serif" w:cs="Liberation Serif"/>
          <w:sz w:val="28"/>
          <w:szCs w:val="28"/>
        </w:rPr>
        <w:t>.</w:t>
      </w:r>
      <w:r w:rsidR="00413D2C">
        <w:rPr>
          <w:rFonts w:ascii="Liberation Serif" w:hAnsi="Liberation Serif" w:cs="Liberation Serif"/>
          <w:sz w:val="28"/>
          <w:szCs w:val="28"/>
        </w:rPr>
        <w:t>0</w:t>
      </w:r>
      <w:r w:rsidR="00385C4D">
        <w:rPr>
          <w:rFonts w:ascii="Liberation Serif" w:hAnsi="Liberation Serif" w:cs="Liberation Serif"/>
          <w:sz w:val="28"/>
          <w:szCs w:val="28"/>
        </w:rPr>
        <w:t>6</w:t>
      </w:r>
      <w:r w:rsidRPr="00B37BBB">
        <w:rPr>
          <w:rFonts w:ascii="Liberation Serif" w:hAnsi="Liberation Serif" w:cs="Liberation Serif"/>
          <w:sz w:val="28"/>
          <w:szCs w:val="28"/>
        </w:rPr>
        <w:t>.202</w:t>
      </w:r>
      <w:r w:rsidR="00413D2C">
        <w:rPr>
          <w:rFonts w:ascii="Liberation Serif" w:hAnsi="Liberation Serif" w:cs="Liberation Serif"/>
          <w:sz w:val="28"/>
          <w:szCs w:val="28"/>
        </w:rPr>
        <w:t>1</w:t>
      </w:r>
      <w:r w:rsidRPr="00B37BBB">
        <w:rPr>
          <w:rFonts w:ascii="Liberation Serif" w:hAnsi="Liberation Serif" w:cs="Liberation Serif"/>
          <w:sz w:val="28"/>
          <w:szCs w:val="28"/>
        </w:rPr>
        <w:t>г.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7BBB" w:rsidRDefault="00B37BBB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Выявлены следующие </w:t>
      </w:r>
      <w:r w:rsidR="001A2F21">
        <w:rPr>
          <w:rFonts w:ascii="Liberation Serif" w:hAnsi="Liberation Serif" w:cs="Liberation Serif"/>
          <w:b/>
          <w:sz w:val="28"/>
          <w:szCs w:val="28"/>
        </w:rPr>
        <w:t xml:space="preserve">недостатки и </w:t>
      </w:r>
      <w:r>
        <w:rPr>
          <w:rFonts w:ascii="Liberation Serif" w:hAnsi="Liberation Serif" w:cs="Liberation Serif"/>
          <w:b/>
          <w:sz w:val="28"/>
          <w:szCs w:val="28"/>
        </w:rPr>
        <w:t>нарушения законодательства о контрактной системе</w:t>
      </w:r>
    </w:p>
    <w:p w:rsidR="006838B4" w:rsidRDefault="00B37BBB" w:rsidP="00063551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6CA">
        <w:rPr>
          <w:rFonts w:ascii="Liberation Serif" w:hAnsi="Liberation Serif" w:cs="Liberation Serif"/>
          <w:b/>
          <w:sz w:val="28"/>
          <w:szCs w:val="28"/>
        </w:rPr>
        <w:t>1</w:t>
      </w:r>
      <w:r w:rsidRPr="00F816CA">
        <w:rPr>
          <w:rFonts w:ascii="Liberation Serif" w:hAnsi="Liberation Serif" w:cs="Liberation Serif"/>
          <w:sz w:val="28"/>
          <w:szCs w:val="28"/>
        </w:rPr>
        <w:t>.</w:t>
      </w:r>
      <w:r w:rsidR="00D27B3B" w:rsidRPr="00D27B3B">
        <w:rPr>
          <w:rFonts w:ascii="Liberation Serif" w:hAnsi="Liberation Serif" w:cs="Liberation Serif"/>
          <w:sz w:val="28"/>
          <w:szCs w:val="28"/>
        </w:rPr>
        <w:t xml:space="preserve"> </w:t>
      </w:r>
      <w:r w:rsidR="006838B4" w:rsidRPr="00FF32B0">
        <w:rPr>
          <w:rFonts w:ascii="Liberation Serif" w:hAnsi="Liberation Serif" w:cs="Liberation Serif"/>
          <w:sz w:val="28"/>
          <w:szCs w:val="28"/>
        </w:rPr>
        <w:t>В нарушении п.45 Порядка</w:t>
      </w:r>
      <w:r w:rsidR="006838B4">
        <w:rPr>
          <w:rFonts w:ascii="Liberation Serif" w:hAnsi="Liberation Serif" w:cs="Liberation Serif"/>
          <w:sz w:val="28"/>
          <w:szCs w:val="28"/>
        </w:rPr>
        <w:t xml:space="preserve"> </w:t>
      </w:r>
      <w:r w:rsidR="006838B4" w:rsidRPr="00FF32B0">
        <w:rPr>
          <w:rFonts w:ascii="Liberation Serif" w:hAnsi="Liberation Serif" w:cs="Liberation Serif"/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учреждений, подведомственных Муниципальному отделу управления образованием МО </w:t>
      </w:r>
      <w:proofErr w:type="spellStart"/>
      <w:r w:rsidR="006838B4" w:rsidRPr="00FF32B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838B4" w:rsidRPr="00FF32B0">
        <w:rPr>
          <w:rFonts w:ascii="Liberation Serif" w:hAnsi="Liberation Serif" w:cs="Liberation Serif"/>
          <w:sz w:val="28"/>
          <w:szCs w:val="28"/>
        </w:rPr>
        <w:t xml:space="preserve"> округ, утвержденного приказом Муниципального отдела управления образованием МО </w:t>
      </w:r>
      <w:proofErr w:type="spellStart"/>
      <w:r w:rsidR="006838B4" w:rsidRPr="00FF32B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838B4" w:rsidRPr="00FF32B0">
        <w:rPr>
          <w:rFonts w:ascii="Liberation Serif" w:hAnsi="Liberation Serif" w:cs="Liberation Serif"/>
          <w:sz w:val="28"/>
          <w:szCs w:val="28"/>
        </w:rPr>
        <w:t xml:space="preserve"> округ от 12.12.2019 г. № 587 с изменениями</w:t>
      </w:r>
      <w:r w:rsidR="006838B4">
        <w:rPr>
          <w:rFonts w:ascii="Liberation Serif" w:hAnsi="Liberation Serif" w:cs="Liberation Serif"/>
          <w:sz w:val="28"/>
          <w:szCs w:val="28"/>
        </w:rPr>
        <w:t>,</w:t>
      </w:r>
      <w:r w:rsidR="006838B4" w:rsidRPr="00FF32B0">
        <w:rPr>
          <w:rFonts w:ascii="Liberation Serif" w:hAnsi="Liberation Serif" w:cs="Liberation Serif"/>
          <w:sz w:val="28"/>
          <w:szCs w:val="28"/>
        </w:rPr>
        <w:t xml:space="preserve"> Учреждение не разместило в срок ПФХД на официальном сайте в сети Интернет, а также на официальном сайте  для размещения информации о государственных (муниципальных) учреждениях (</w:t>
      </w:r>
      <w:r w:rsidR="006838B4" w:rsidRPr="00FF32B0">
        <w:rPr>
          <w:rFonts w:ascii="Liberation Serif" w:hAnsi="Liberation Serif" w:cs="Liberation Serif"/>
          <w:sz w:val="28"/>
          <w:szCs w:val="28"/>
          <w:lang w:val="en-US"/>
        </w:rPr>
        <w:t>bus</w:t>
      </w:r>
      <w:r w:rsidR="006838B4" w:rsidRPr="00FF32B0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6838B4" w:rsidRPr="00FF32B0">
        <w:rPr>
          <w:rFonts w:ascii="Liberation Serif" w:hAnsi="Liberation Serif" w:cs="Liberation Serif"/>
          <w:sz w:val="28"/>
          <w:szCs w:val="28"/>
          <w:lang w:val="en-US"/>
        </w:rPr>
        <w:t>gov</w:t>
      </w:r>
      <w:proofErr w:type="spellEnd"/>
      <w:r w:rsidR="006838B4" w:rsidRPr="00FF32B0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6838B4" w:rsidRPr="00FF32B0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6838B4" w:rsidRPr="00FF32B0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063551" w:rsidRDefault="006838B4" w:rsidP="00063551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3551">
        <w:rPr>
          <w:rFonts w:ascii="Liberation Serif" w:hAnsi="Liberation Serif" w:cs="Liberation Serif"/>
          <w:b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063551" w:rsidRPr="00063551">
        <w:rPr>
          <w:rStyle w:val="70"/>
          <w:rFonts w:ascii="Liberation Serif" w:hAnsi="Liberation Serif" w:cs="Liberation Serif"/>
          <w:szCs w:val="28"/>
        </w:rPr>
        <w:t xml:space="preserve">В нарушение статьи 22 Трудового кодекса РФ работники </w:t>
      </w:r>
      <w:r w:rsidR="00063551" w:rsidRPr="00063551">
        <w:rPr>
          <w:rStyle w:val="90"/>
          <w:rFonts w:ascii="Liberation Serif" w:eastAsia="Calibri" w:hAnsi="Liberation Serif" w:cs="Liberation Serif"/>
        </w:rPr>
        <w:t xml:space="preserve">Учреждения </w:t>
      </w:r>
      <w:r w:rsidR="00063551" w:rsidRPr="00063551">
        <w:rPr>
          <w:rStyle w:val="70"/>
          <w:rFonts w:ascii="Liberation Serif" w:hAnsi="Liberation Serif" w:cs="Liberation Serif"/>
          <w:szCs w:val="28"/>
        </w:rPr>
        <w:t xml:space="preserve">не ознакомлены под роспись с локальными актами, </w:t>
      </w:r>
      <w:r w:rsidR="00063551" w:rsidRPr="00063551">
        <w:rPr>
          <w:rFonts w:ascii="Liberation Serif" w:hAnsi="Liberation Serif" w:cs="Liberation Serif"/>
          <w:sz w:val="28"/>
          <w:szCs w:val="28"/>
        </w:rPr>
        <w:t xml:space="preserve">регулирующими вопросы оплаты труда в учреждении: Положение об оплате труда работников Учреждения, Положение о распределении выплат компенсационного характера работников </w:t>
      </w:r>
      <w:r w:rsidR="00063551" w:rsidRPr="00063551">
        <w:rPr>
          <w:rFonts w:ascii="Liberation Serif" w:hAnsi="Liberation Serif" w:cs="Liberation Serif"/>
          <w:sz w:val="28"/>
          <w:szCs w:val="28"/>
        </w:rPr>
        <w:lastRenderedPageBreak/>
        <w:t>Учреждения, Положение  о порядке установления стимулирующих выплат работников Учреждения.</w:t>
      </w:r>
    </w:p>
    <w:p w:rsidR="00063551" w:rsidRDefault="00063551" w:rsidP="00063551">
      <w:pPr>
        <w:pStyle w:val="1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3</w:t>
      </w:r>
      <w:r w:rsidR="00024787" w:rsidRPr="00546807">
        <w:rPr>
          <w:rFonts w:ascii="Liberation Serif" w:hAnsi="Liberation Serif" w:cs="Liberation Serif"/>
          <w:b/>
        </w:rPr>
        <w:t>.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 xml:space="preserve">В нарушении </w:t>
      </w:r>
      <w:r w:rsidRPr="00FF32B0">
        <w:rPr>
          <w:rFonts w:ascii="Liberation Serif" w:hAnsi="Liberation Serif" w:cs="Liberation Serif"/>
        </w:rPr>
        <w:t xml:space="preserve">статьи 72 </w:t>
      </w:r>
      <w:r w:rsidRPr="00FF32B0">
        <w:rPr>
          <w:rStyle w:val="70"/>
          <w:rFonts w:ascii="Liberation Serif" w:hAnsi="Liberation Serif" w:cs="Liberation Serif"/>
        </w:rPr>
        <w:t xml:space="preserve">Трудового кодекса РФ </w:t>
      </w:r>
      <w:r w:rsidRPr="00FF32B0">
        <w:rPr>
          <w:rFonts w:ascii="Liberation Serif" w:hAnsi="Liberation Serif" w:cs="Liberation Serif"/>
        </w:rPr>
        <w:t xml:space="preserve">Учреждением с сотрудниками не заключены дополнительные соглашения к трудовым договорам в части изменений условий оплаты труда.  </w:t>
      </w:r>
    </w:p>
    <w:p w:rsidR="00063551" w:rsidRDefault="00063551" w:rsidP="00063551">
      <w:pPr>
        <w:pStyle w:val="10"/>
        <w:ind w:firstLine="709"/>
        <w:rPr>
          <w:rStyle w:val="70"/>
          <w:rFonts w:ascii="Liberation Serif" w:hAnsi="Liberation Serif" w:cs="Liberation Serif"/>
        </w:rPr>
      </w:pPr>
      <w:r w:rsidRPr="00063551">
        <w:rPr>
          <w:rFonts w:ascii="Liberation Serif" w:hAnsi="Liberation Serif" w:cs="Liberation Serif"/>
          <w:b/>
        </w:rPr>
        <w:t>4</w:t>
      </w:r>
      <w:r>
        <w:rPr>
          <w:rFonts w:ascii="Liberation Serif" w:hAnsi="Liberation Serif" w:cs="Liberation Serif"/>
        </w:rPr>
        <w:t xml:space="preserve">. </w:t>
      </w:r>
      <w:r w:rsidRPr="00FF32B0">
        <w:rPr>
          <w:rFonts w:ascii="Liberation Serif" w:hAnsi="Liberation Serif" w:cs="Liberation Serif"/>
        </w:rPr>
        <w:t xml:space="preserve">В нарушении статьи 57 </w:t>
      </w:r>
      <w:r w:rsidRPr="00FF32B0">
        <w:rPr>
          <w:rStyle w:val="70"/>
          <w:rFonts w:ascii="Liberation Serif" w:hAnsi="Liberation Serif" w:cs="Liberation Serif"/>
        </w:rPr>
        <w:t xml:space="preserve">Трудового кодекса РФ в трудовых договорах (дополнительных соглашениях к трудовым договорам), заключенных с педагогическими работниками, указаны должностные оклады с учетом надбавок (с учетом повышения на 25% за работу в сельской местности, повышающего  коэффициента). </w:t>
      </w:r>
    </w:p>
    <w:p w:rsidR="00811F66" w:rsidRDefault="00063551" w:rsidP="00811F66">
      <w:pPr>
        <w:pStyle w:val="10"/>
        <w:ind w:firstLine="709"/>
        <w:rPr>
          <w:rFonts w:ascii="Liberation Serif" w:hAnsi="Liberation Serif" w:cs="Liberation Serif"/>
        </w:rPr>
      </w:pPr>
      <w:r w:rsidRPr="00063551">
        <w:rPr>
          <w:rStyle w:val="70"/>
          <w:rFonts w:ascii="Liberation Serif" w:hAnsi="Liberation Serif" w:cs="Liberation Serif"/>
          <w:b/>
        </w:rPr>
        <w:t>5.</w:t>
      </w:r>
      <w:r>
        <w:rPr>
          <w:rStyle w:val="70"/>
          <w:rFonts w:ascii="Liberation Serif" w:hAnsi="Liberation Serif" w:cs="Liberation Serif"/>
          <w:b/>
        </w:rPr>
        <w:t xml:space="preserve"> </w:t>
      </w:r>
      <w:r w:rsidR="00811F66" w:rsidRPr="00FF32B0">
        <w:rPr>
          <w:rFonts w:ascii="Liberation Serif" w:hAnsi="Liberation Serif" w:cs="Liberation Serif"/>
        </w:rPr>
        <w:t xml:space="preserve">В нарушении  </w:t>
      </w:r>
      <w:hyperlink r:id="rId4" w:history="1">
        <w:r w:rsidR="00811F66" w:rsidRPr="00FF32B0">
          <w:rPr>
            <w:rFonts w:ascii="Liberation Serif" w:hAnsi="Liberation Serif" w:cs="Liberation Serif"/>
          </w:rPr>
          <w:t>абзаца 4 статьи 282</w:t>
        </w:r>
      </w:hyperlink>
      <w:r w:rsidR="00811F66" w:rsidRPr="00FF32B0">
        <w:rPr>
          <w:rFonts w:ascii="Liberation Serif" w:hAnsi="Liberation Serif" w:cs="Liberation Serif"/>
        </w:rPr>
        <w:t xml:space="preserve"> Трудового кодекса РФ в трудовых  договорах</w:t>
      </w:r>
      <w:r w:rsidR="00811F66">
        <w:rPr>
          <w:rFonts w:ascii="Liberation Serif" w:hAnsi="Liberation Serif" w:cs="Liberation Serif"/>
        </w:rPr>
        <w:t>,</w:t>
      </w:r>
      <w:r w:rsidR="00811F66" w:rsidRPr="00FF32B0">
        <w:rPr>
          <w:rFonts w:ascii="Liberation Serif" w:hAnsi="Liberation Serif" w:cs="Liberation Serif"/>
        </w:rPr>
        <w:t xml:space="preserve"> заключенных с работниками Учреждения</w:t>
      </w:r>
      <w:r w:rsidR="00811F66">
        <w:rPr>
          <w:rFonts w:ascii="Liberation Serif" w:hAnsi="Liberation Serif" w:cs="Liberation Serif"/>
        </w:rPr>
        <w:t>,</w:t>
      </w:r>
      <w:r w:rsidR="00811F66" w:rsidRPr="00FF32B0">
        <w:rPr>
          <w:rFonts w:ascii="Liberation Serif" w:hAnsi="Liberation Serif" w:cs="Liberation Serif"/>
        </w:rPr>
        <w:t xml:space="preserve"> не указано на то, что работа является совместительством.</w:t>
      </w:r>
    </w:p>
    <w:p w:rsidR="00811F66" w:rsidRDefault="00811F66" w:rsidP="00811F66">
      <w:pPr>
        <w:pStyle w:val="10"/>
        <w:ind w:firstLine="709"/>
        <w:rPr>
          <w:rFonts w:ascii="Liberation Serif" w:hAnsi="Liberation Serif" w:cs="Liberation Serif"/>
        </w:rPr>
      </w:pPr>
      <w:r w:rsidRPr="00811F66">
        <w:rPr>
          <w:rFonts w:ascii="Liberation Serif" w:hAnsi="Liberation Serif" w:cs="Liberation Serif"/>
          <w:b/>
        </w:rPr>
        <w:t>6</w:t>
      </w:r>
      <w:r>
        <w:rPr>
          <w:rFonts w:ascii="Liberation Serif" w:hAnsi="Liberation Serif" w:cs="Liberation Serif"/>
        </w:rPr>
        <w:t xml:space="preserve">. </w:t>
      </w:r>
      <w:r w:rsidRPr="00FF32B0">
        <w:rPr>
          <w:rFonts w:ascii="Liberation Serif" w:hAnsi="Liberation Serif" w:cs="Liberation Serif"/>
        </w:rPr>
        <w:t xml:space="preserve">В нарушении пункта 2 Постановления Госкомстата РФ от 05.01.2004 </w:t>
      </w:r>
      <w:r>
        <w:rPr>
          <w:rFonts w:ascii="Liberation Serif" w:hAnsi="Liberation Serif" w:cs="Liberation Serif"/>
        </w:rPr>
        <w:t xml:space="preserve">  № 1</w:t>
      </w:r>
      <w:r w:rsidRPr="00FF32B0">
        <w:rPr>
          <w:rFonts w:ascii="Liberation Serif" w:hAnsi="Liberation Serif" w:cs="Liberation Serif"/>
        </w:rPr>
        <w:t xml:space="preserve"> "Об утверждении унифицированных форм первичной учетной документации по учету труда и его оплаты"</w:t>
      </w:r>
      <w:r>
        <w:rPr>
          <w:rFonts w:ascii="Liberation Serif" w:hAnsi="Liberation Serif" w:cs="Liberation Serif"/>
        </w:rPr>
        <w:t xml:space="preserve"> </w:t>
      </w:r>
      <w:r w:rsidRPr="00FF32B0">
        <w:rPr>
          <w:rFonts w:ascii="Liberation Serif" w:hAnsi="Liberation Serif" w:cs="Liberation Serif"/>
        </w:rPr>
        <w:t>и пункта 12 Правил ведения и хранения трудовых книжек, не по всем работникам ведется Личная карточка</w:t>
      </w:r>
      <w:r>
        <w:rPr>
          <w:rFonts w:ascii="Liberation Serif" w:hAnsi="Liberation Serif" w:cs="Liberation Serif"/>
        </w:rPr>
        <w:t>.</w:t>
      </w:r>
    </w:p>
    <w:p w:rsidR="00035FD1" w:rsidRDefault="00811F66" w:rsidP="00035FD1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42DB">
        <w:rPr>
          <w:rFonts w:ascii="Liberation Serif" w:hAnsi="Liberation Serif" w:cs="Liberation Serif"/>
          <w:b/>
          <w:sz w:val="28"/>
          <w:szCs w:val="28"/>
        </w:rPr>
        <w:t>7.</w:t>
      </w:r>
      <w:r w:rsidR="003942DB" w:rsidRPr="003942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35FD1">
        <w:rPr>
          <w:rFonts w:ascii="Liberation Serif" w:hAnsi="Liberation Serif" w:cs="Liberation Serif"/>
          <w:sz w:val="28"/>
          <w:szCs w:val="28"/>
        </w:rPr>
        <w:t>Н</w:t>
      </w:r>
      <w:r w:rsidR="00035FD1" w:rsidRPr="00035FD1">
        <w:rPr>
          <w:rFonts w:ascii="Liberation Serif" w:hAnsi="Liberation Serif" w:cs="Liberation Serif"/>
          <w:sz w:val="28"/>
          <w:szCs w:val="28"/>
        </w:rPr>
        <w:t xml:space="preserve">еэффективное использование денежных средств составило в  39 416,00руб. </w:t>
      </w:r>
    </w:p>
    <w:p w:rsidR="00035FD1" w:rsidRDefault="00035FD1" w:rsidP="00035FD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5FD1">
        <w:rPr>
          <w:rFonts w:ascii="Liberation Serif" w:hAnsi="Liberation Serif" w:cs="Liberation Serif"/>
          <w:b/>
          <w:sz w:val="28"/>
          <w:szCs w:val="28"/>
        </w:rPr>
        <w:t>8.</w:t>
      </w:r>
      <w:r w:rsidRPr="00035FD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647DEE">
        <w:rPr>
          <w:rFonts w:ascii="Liberation Serif" w:hAnsi="Liberation Serif" w:cs="Liberation Serif"/>
          <w:sz w:val="28"/>
          <w:szCs w:val="28"/>
        </w:rPr>
        <w:t>нарушение 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7DEE">
        <w:rPr>
          <w:rFonts w:ascii="Liberation Serif" w:hAnsi="Liberation Serif" w:cs="Liberation Serif"/>
          <w:sz w:val="28"/>
          <w:szCs w:val="28"/>
        </w:rPr>
        <w:t xml:space="preserve">6.2 Постановления Администрации Муниципального образования </w:t>
      </w:r>
      <w:proofErr w:type="spellStart"/>
      <w:r w:rsidRPr="00647DEE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47DEE">
        <w:rPr>
          <w:rFonts w:ascii="Liberation Serif" w:hAnsi="Liberation Serif" w:cs="Liberation Serif"/>
          <w:sz w:val="28"/>
          <w:szCs w:val="28"/>
        </w:rPr>
        <w:t xml:space="preserve"> округ от 27.12.2019г. № 952 «О мерах по реализации решения Думы МО </w:t>
      </w:r>
      <w:proofErr w:type="spellStart"/>
      <w:r w:rsidRPr="00647DEE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47DEE">
        <w:rPr>
          <w:rFonts w:ascii="Liberation Serif" w:hAnsi="Liberation Serif" w:cs="Liberation Serif"/>
          <w:sz w:val="28"/>
          <w:szCs w:val="28"/>
        </w:rPr>
        <w:t xml:space="preserve"> округ «О бюджете Муниципального образования </w:t>
      </w:r>
      <w:proofErr w:type="spellStart"/>
      <w:r w:rsidRPr="00647DEE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47DEE">
        <w:rPr>
          <w:rFonts w:ascii="Liberation Serif" w:hAnsi="Liberation Serif" w:cs="Liberation Serif"/>
          <w:sz w:val="28"/>
          <w:szCs w:val="28"/>
        </w:rPr>
        <w:t xml:space="preserve"> округ на 2020 год и плановый период 2021 и 2022 годов»  Учреждением в 2020 году были заключены договора на поставку товаров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647DEE">
        <w:rPr>
          <w:rFonts w:ascii="Liberation Serif" w:hAnsi="Liberation Serif" w:cs="Liberation Serif"/>
          <w:sz w:val="28"/>
          <w:szCs w:val="28"/>
        </w:rPr>
        <w:t xml:space="preserve"> где предусмотрена  выпл</w:t>
      </w:r>
      <w:r w:rsidR="00D9771A">
        <w:rPr>
          <w:rFonts w:ascii="Liberation Serif" w:hAnsi="Liberation Serif" w:cs="Liberation Serif"/>
          <w:sz w:val="28"/>
          <w:szCs w:val="28"/>
        </w:rPr>
        <w:t>ата предоплаты в размере 100 %.</w:t>
      </w:r>
    </w:p>
    <w:p w:rsidR="00035FD1" w:rsidRDefault="00035FD1" w:rsidP="00035FD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5FD1">
        <w:rPr>
          <w:rFonts w:ascii="Liberation Serif" w:hAnsi="Liberation Serif" w:cs="Liberation Serif"/>
          <w:b/>
          <w:sz w:val="28"/>
          <w:szCs w:val="28"/>
        </w:rPr>
        <w:t xml:space="preserve">9. </w:t>
      </w:r>
      <w:r w:rsidR="00D9771A" w:rsidRPr="00D9771A">
        <w:rPr>
          <w:rFonts w:ascii="Liberation Serif" w:hAnsi="Liberation Serif" w:cs="Liberation Serif"/>
          <w:sz w:val="28"/>
          <w:szCs w:val="28"/>
        </w:rPr>
        <w:t>В нарушении</w:t>
      </w:r>
      <w:r w:rsidR="00D9771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9771A">
        <w:rPr>
          <w:rFonts w:ascii="Liberation Serif" w:hAnsi="Liberation Serif" w:cs="Liberation Serif"/>
          <w:sz w:val="28"/>
          <w:szCs w:val="28"/>
        </w:rPr>
        <w:t>Приказа</w:t>
      </w:r>
      <w:r w:rsidR="00D9771A" w:rsidRPr="00647DEE">
        <w:rPr>
          <w:rFonts w:ascii="Liberation Serif" w:hAnsi="Liberation Serif" w:cs="Liberation Serif"/>
          <w:sz w:val="28"/>
          <w:szCs w:val="28"/>
        </w:rPr>
        <w:t xml:space="preserve"> Минфина России от 30.03.2015 N 52н (ред. от 15.06.2020)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Журнал операций </w:t>
      </w:r>
      <w:hyperlink r:id="rId5" w:history="1">
        <w:r w:rsidR="00D9771A" w:rsidRPr="00647DEE">
          <w:rPr>
            <w:rFonts w:ascii="Liberation Serif" w:hAnsi="Liberation Serif" w:cs="Liberation Serif"/>
            <w:sz w:val="28"/>
            <w:szCs w:val="28"/>
          </w:rPr>
          <w:t>(ф. 0504071)</w:t>
        </w:r>
      </w:hyperlink>
      <w:r w:rsidR="00D9771A">
        <w:t xml:space="preserve">, </w:t>
      </w:r>
      <w:r w:rsidR="00D9771A" w:rsidRPr="00647DEE">
        <w:rPr>
          <w:rFonts w:ascii="Liberation Serif" w:hAnsi="Liberation Serif" w:cs="Liberation Serif"/>
          <w:sz w:val="28"/>
          <w:szCs w:val="28"/>
        </w:rPr>
        <w:t>в Журнале операций № 3 расчетов с подотчетными лицами, в Журнале операций № 4 расчетов с поставщиками и подрядчиками, в Журнале операций № 5 расчетов с дебиторами по доходам графы 6, 7, 11, 12 не заполнены, при этом карточка учета средств и расчетов (ф.0504051) в Учреждении не ведется</w:t>
      </w:r>
      <w:r w:rsidR="00D9771A">
        <w:rPr>
          <w:rFonts w:ascii="Liberation Serif" w:hAnsi="Liberation Serif" w:cs="Liberation Serif"/>
          <w:sz w:val="28"/>
          <w:szCs w:val="28"/>
        </w:rPr>
        <w:t>.</w:t>
      </w:r>
    </w:p>
    <w:p w:rsidR="00964BC4" w:rsidRDefault="00D9771A" w:rsidP="00964B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771A">
        <w:rPr>
          <w:rFonts w:ascii="Liberation Serif" w:hAnsi="Liberation Serif" w:cs="Liberation Serif"/>
          <w:b/>
          <w:sz w:val="28"/>
          <w:szCs w:val="28"/>
        </w:rPr>
        <w:t>10.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64BC4" w:rsidRPr="00964BC4">
        <w:rPr>
          <w:rFonts w:ascii="Liberation Serif" w:hAnsi="Liberation Serif" w:cs="Liberation Serif"/>
          <w:sz w:val="28"/>
          <w:szCs w:val="28"/>
        </w:rPr>
        <w:t xml:space="preserve">Неправомерное использования бюджетных средств составило 347 027,00 руб.  </w:t>
      </w:r>
    </w:p>
    <w:p w:rsidR="00E87CB4" w:rsidRDefault="00D573F1" w:rsidP="00E87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73F1">
        <w:rPr>
          <w:rFonts w:ascii="Liberation Serif" w:hAnsi="Liberation Serif" w:cs="Liberation Serif"/>
          <w:b/>
          <w:sz w:val="28"/>
          <w:szCs w:val="28"/>
        </w:rPr>
        <w:t>11.</w:t>
      </w:r>
      <w:r w:rsidR="001847DB" w:rsidRPr="001847DB">
        <w:rPr>
          <w:rFonts w:ascii="Liberation Serif" w:hAnsi="Liberation Serif" w:cs="Liberation Serif"/>
          <w:sz w:val="28"/>
          <w:szCs w:val="28"/>
        </w:rPr>
        <w:t xml:space="preserve"> </w:t>
      </w:r>
      <w:r w:rsidR="001847DB"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r w:rsidR="001847DB" w:rsidRPr="00647DEE">
        <w:rPr>
          <w:rFonts w:ascii="Liberation Serif" w:hAnsi="Liberation Serif" w:cs="Liberation Serif"/>
          <w:sz w:val="28"/>
          <w:szCs w:val="28"/>
        </w:rPr>
        <w:t>ч. 1 ст. 19 Федерального закона от 06.12.2011 N 402-ФЗ «О бухгалтерском учете»</w:t>
      </w:r>
      <w:r w:rsidR="001847DB">
        <w:rPr>
          <w:rFonts w:ascii="Liberation Serif" w:hAnsi="Liberation Serif" w:cs="Liberation Serif"/>
          <w:sz w:val="28"/>
          <w:szCs w:val="28"/>
        </w:rPr>
        <w:t xml:space="preserve">, </w:t>
      </w:r>
      <w:r w:rsidR="00E87CB4" w:rsidRPr="00647DEE">
        <w:rPr>
          <w:rFonts w:ascii="Liberation Serif" w:hAnsi="Liberation Serif" w:cs="Liberation Serif"/>
          <w:sz w:val="28"/>
          <w:szCs w:val="28"/>
        </w:rPr>
        <w:t>списание ГСМ на нужды МАОУ «</w:t>
      </w:r>
      <w:proofErr w:type="spellStart"/>
      <w:r w:rsidR="00E87CB4" w:rsidRPr="00647DEE">
        <w:rPr>
          <w:rFonts w:ascii="Liberation Serif" w:hAnsi="Liberation Serif" w:cs="Liberation Serif"/>
          <w:sz w:val="28"/>
          <w:szCs w:val="28"/>
        </w:rPr>
        <w:t>Криулинская</w:t>
      </w:r>
      <w:proofErr w:type="spellEnd"/>
      <w:r w:rsidR="00E87CB4" w:rsidRPr="00647DEE">
        <w:rPr>
          <w:rFonts w:ascii="Liberation Serif" w:hAnsi="Liberation Serif" w:cs="Liberation Serif"/>
          <w:sz w:val="28"/>
          <w:szCs w:val="28"/>
        </w:rPr>
        <w:t xml:space="preserve"> СОШ» производилось по нормам, утвержденным приказом директора МАОУ «</w:t>
      </w:r>
      <w:proofErr w:type="spellStart"/>
      <w:r w:rsidR="00E87CB4" w:rsidRPr="00647DEE">
        <w:rPr>
          <w:rFonts w:ascii="Liberation Serif" w:hAnsi="Liberation Serif" w:cs="Liberation Serif"/>
          <w:sz w:val="28"/>
          <w:szCs w:val="28"/>
        </w:rPr>
        <w:t>Приданниковская</w:t>
      </w:r>
      <w:proofErr w:type="spellEnd"/>
      <w:r w:rsidR="00E87CB4" w:rsidRPr="00647DEE">
        <w:rPr>
          <w:rFonts w:ascii="Liberation Serif" w:hAnsi="Liberation Serif" w:cs="Liberation Serif"/>
          <w:sz w:val="28"/>
          <w:szCs w:val="28"/>
        </w:rPr>
        <w:t xml:space="preserve"> СОШ». </w:t>
      </w:r>
    </w:p>
    <w:p w:rsidR="00285BE9" w:rsidRDefault="00285BE9" w:rsidP="00E87C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2D3F">
        <w:rPr>
          <w:rFonts w:ascii="Liberation Serif" w:hAnsi="Liberation Serif" w:cs="Liberation Serif"/>
          <w:b/>
          <w:sz w:val="28"/>
          <w:szCs w:val="28"/>
        </w:rPr>
        <w:lastRenderedPageBreak/>
        <w:t>12.</w:t>
      </w:r>
      <w:r w:rsidR="00CD3858" w:rsidRPr="00CD3858">
        <w:rPr>
          <w:rFonts w:ascii="Liberation Serif" w:hAnsi="Liberation Serif" w:cs="Liberation Serif"/>
          <w:sz w:val="28"/>
          <w:szCs w:val="28"/>
        </w:rPr>
        <w:t xml:space="preserve"> </w:t>
      </w:r>
      <w:r w:rsidR="00CD3858">
        <w:rPr>
          <w:rFonts w:ascii="Liberation Serif" w:hAnsi="Liberation Serif" w:cs="Liberation Serif"/>
          <w:sz w:val="28"/>
          <w:szCs w:val="28"/>
        </w:rPr>
        <w:t>П</w:t>
      </w:r>
      <w:r w:rsidR="00CD3858" w:rsidRPr="00647DEE">
        <w:rPr>
          <w:rFonts w:ascii="Liberation Serif" w:hAnsi="Liberation Serif" w:cs="Liberation Serif"/>
          <w:sz w:val="28"/>
          <w:szCs w:val="28"/>
        </w:rPr>
        <w:t>ри проверке инвентарных карточек учета нефинансовых активов (ф.0504031, ф.0504032) обнаружены несоответствия характеристики объекта наименованию объекта.</w:t>
      </w:r>
    </w:p>
    <w:p w:rsidR="00D573F1" w:rsidRPr="00D573F1" w:rsidRDefault="00CD3858" w:rsidP="00964B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52D3F">
        <w:rPr>
          <w:rFonts w:ascii="Liberation Serif" w:hAnsi="Liberation Serif" w:cs="Liberation Serif"/>
          <w:b/>
          <w:sz w:val="28"/>
          <w:szCs w:val="28"/>
        </w:rPr>
        <w:t>13.</w:t>
      </w:r>
      <w:r w:rsidR="00100D2C" w:rsidRPr="00100D2C">
        <w:rPr>
          <w:rFonts w:ascii="Liberation Serif" w:hAnsi="Liberation Serif" w:cs="Liberation Serif"/>
          <w:sz w:val="28"/>
          <w:szCs w:val="28"/>
        </w:rPr>
        <w:t xml:space="preserve"> </w:t>
      </w:r>
      <w:r w:rsidR="00100D2C"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r w:rsidR="00100D2C" w:rsidRPr="00647DEE">
        <w:rPr>
          <w:rFonts w:ascii="Liberation Serif" w:hAnsi="Liberation Serif" w:cs="Liberation Serif"/>
          <w:sz w:val="28"/>
          <w:szCs w:val="28"/>
        </w:rPr>
        <w:t>Приказа Минфина России от 30.03.2015 N 52н (ред. от 15.06.2020)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100D2C">
        <w:rPr>
          <w:rFonts w:ascii="Liberation Serif" w:hAnsi="Liberation Serif" w:cs="Liberation Serif"/>
          <w:sz w:val="28"/>
          <w:szCs w:val="28"/>
        </w:rPr>
        <w:t xml:space="preserve">" инвентарные карточки </w:t>
      </w:r>
      <w:r w:rsidR="00100D2C" w:rsidRPr="00647DEE">
        <w:rPr>
          <w:rFonts w:ascii="Liberation Serif" w:hAnsi="Liberation Serif" w:cs="Liberation Serif"/>
          <w:sz w:val="28"/>
          <w:szCs w:val="28"/>
        </w:rPr>
        <w:t xml:space="preserve"> составлены с нарушением </w:t>
      </w:r>
      <w:r w:rsidR="00100D2C">
        <w:rPr>
          <w:rFonts w:ascii="Liberation Serif" w:hAnsi="Liberation Serif" w:cs="Liberation Serif"/>
          <w:sz w:val="28"/>
          <w:szCs w:val="28"/>
        </w:rPr>
        <w:t xml:space="preserve">данных </w:t>
      </w:r>
      <w:r w:rsidR="00100D2C" w:rsidRPr="00647DEE">
        <w:rPr>
          <w:rFonts w:ascii="Liberation Serif" w:hAnsi="Liberation Serif" w:cs="Liberation Serif"/>
          <w:sz w:val="28"/>
          <w:szCs w:val="28"/>
        </w:rPr>
        <w:t>требований</w:t>
      </w:r>
      <w:r w:rsidR="00100D2C">
        <w:rPr>
          <w:rFonts w:ascii="Liberation Serif" w:hAnsi="Liberation Serif" w:cs="Liberation Serif"/>
          <w:sz w:val="28"/>
          <w:szCs w:val="28"/>
        </w:rPr>
        <w:t>.</w:t>
      </w:r>
      <w:r w:rsidR="00100D2C" w:rsidRPr="0064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9771A" w:rsidRDefault="009F0F4E" w:rsidP="00035FD1">
      <w:pPr>
        <w:pStyle w:val="ConsPlusNormal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E52D3F">
        <w:rPr>
          <w:rFonts w:ascii="Liberation Serif" w:hAnsi="Liberation Serif" w:cs="Liberation Serif"/>
          <w:b/>
          <w:sz w:val="28"/>
          <w:szCs w:val="28"/>
        </w:rPr>
        <w:t>14.</w:t>
      </w:r>
      <w:r>
        <w:rPr>
          <w:rFonts w:ascii="Liberation Serif" w:hAnsi="Liberation Serif" w:cs="Liberation Serif"/>
          <w:sz w:val="28"/>
          <w:szCs w:val="28"/>
        </w:rPr>
        <w:t xml:space="preserve"> В нарушении </w:t>
      </w:r>
      <w:r w:rsidRPr="00647DEE">
        <w:rPr>
          <w:rFonts w:ascii="Liberation Serif" w:hAnsi="Liberation Serif" w:cs="Liberation Serif"/>
          <w:sz w:val="28"/>
          <w:szCs w:val="28"/>
        </w:rPr>
        <w:t>п.11 Приказа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абз.2 п.29 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E52D3F" w:rsidRPr="00647DEE">
        <w:rPr>
          <w:rFonts w:ascii="Liberation Serif" w:hAnsi="Liberation Serif" w:cs="Liberation Serif"/>
          <w:sz w:val="28"/>
          <w:szCs w:val="28"/>
        </w:rPr>
        <w:t xml:space="preserve">Учреждением </w:t>
      </w:r>
      <w:r w:rsidR="00E52D3F" w:rsidRPr="00E52D3F">
        <w:rPr>
          <w:rFonts w:ascii="Liberation Serif" w:hAnsi="Liberation Serif" w:cs="Liberation Serif"/>
          <w:sz w:val="28"/>
          <w:szCs w:val="28"/>
        </w:rPr>
        <w:t>несвоевременно отражались операции в регистрах бухгалтерского учета.</w:t>
      </w:r>
      <w:r w:rsidR="00E52D3F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035FD1" w:rsidRPr="00035FD1" w:rsidRDefault="00035FD1" w:rsidP="00035FD1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63551" w:rsidRDefault="00063551" w:rsidP="00063551">
      <w:pPr>
        <w:pStyle w:val="a3"/>
        <w:spacing w:line="24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F4E32" w:rsidRDefault="00383F1D" w:rsidP="00E46107">
      <w:pPr>
        <w:shd w:val="clear" w:color="auto" w:fill="FFFFFF"/>
        <w:spacing w:line="240" w:lineRule="auto"/>
        <w:ind w:firstLine="709"/>
        <w:jc w:val="lowKashida"/>
        <w:rPr>
          <w:rFonts w:ascii="Liberation Serif" w:hAnsi="Liberation Serif" w:cs="Liberation Serif"/>
          <w:sz w:val="28"/>
          <w:szCs w:val="28"/>
        </w:rPr>
      </w:pPr>
      <w:r w:rsidRPr="00DA73E5">
        <w:rPr>
          <w:rFonts w:ascii="Liberation Serif" w:hAnsi="Liberation Serif" w:cs="Liberation Serif"/>
          <w:sz w:val="28"/>
          <w:szCs w:val="28"/>
        </w:rPr>
        <w:t xml:space="preserve">Передать материалы </w:t>
      </w:r>
      <w:r w:rsidRPr="00DA73E5">
        <w:rPr>
          <w:rFonts w:ascii="Times New Roman" w:hAnsi="Times New Roman" w:cs="Times New Roman"/>
          <w:sz w:val="28"/>
          <w:szCs w:val="28"/>
        </w:rPr>
        <w:t xml:space="preserve">о результатах проверки в </w:t>
      </w:r>
      <w:proofErr w:type="spellStart"/>
      <w:r w:rsidRPr="00DA73E5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Pr="00DA73E5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</w:p>
    <w:p w:rsidR="004654BF" w:rsidRDefault="004654BF" w:rsidP="001A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F21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383F1D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</w:p>
    <w:p w:rsidR="00383F1D" w:rsidRPr="00847D3E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КО                             </w:t>
      </w:r>
      <w:r w:rsidR="00A440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Е.А.Лихачёва </w:t>
      </w:r>
    </w:p>
    <w:sectPr w:rsidR="00383F1D" w:rsidRPr="00847D3E" w:rsidSect="000635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B93"/>
    <w:rsid w:val="00024787"/>
    <w:rsid w:val="00035FD1"/>
    <w:rsid w:val="00063551"/>
    <w:rsid w:val="00093930"/>
    <w:rsid w:val="000A4093"/>
    <w:rsid w:val="000B6793"/>
    <w:rsid w:val="00100D2C"/>
    <w:rsid w:val="001514E3"/>
    <w:rsid w:val="00161AC7"/>
    <w:rsid w:val="001847DB"/>
    <w:rsid w:val="001A2F21"/>
    <w:rsid w:val="001C5EA2"/>
    <w:rsid w:val="001F1C4B"/>
    <w:rsid w:val="00285BE9"/>
    <w:rsid w:val="002A4D85"/>
    <w:rsid w:val="002B479F"/>
    <w:rsid w:val="002D2725"/>
    <w:rsid w:val="00332D6F"/>
    <w:rsid w:val="00383F1D"/>
    <w:rsid w:val="00385C4D"/>
    <w:rsid w:val="003942DB"/>
    <w:rsid w:val="003A4D6C"/>
    <w:rsid w:val="003B7538"/>
    <w:rsid w:val="003E3952"/>
    <w:rsid w:val="00406C2E"/>
    <w:rsid w:val="00413D2C"/>
    <w:rsid w:val="00444062"/>
    <w:rsid w:val="00456E98"/>
    <w:rsid w:val="004654BF"/>
    <w:rsid w:val="004669E1"/>
    <w:rsid w:val="00476CEA"/>
    <w:rsid w:val="004A7767"/>
    <w:rsid w:val="005059DF"/>
    <w:rsid w:val="00516CCD"/>
    <w:rsid w:val="00546807"/>
    <w:rsid w:val="005A5C7F"/>
    <w:rsid w:val="005F4E32"/>
    <w:rsid w:val="00652C1B"/>
    <w:rsid w:val="00670B14"/>
    <w:rsid w:val="006838B4"/>
    <w:rsid w:val="00685661"/>
    <w:rsid w:val="006B76A0"/>
    <w:rsid w:val="006E47F4"/>
    <w:rsid w:val="006F3E8E"/>
    <w:rsid w:val="00701F3F"/>
    <w:rsid w:val="007262BD"/>
    <w:rsid w:val="0079377D"/>
    <w:rsid w:val="007D13E7"/>
    <w:rsid w:val="00804B93"/>
    <w:rsid w:val="00811F66"/>
    <w:rsid w:val="0088380A"/>
    <w:rsid w:val="00951D25"/>
    <w:rsid w:val="00964BC4"/>
    <w:rsid w:val="009D17FD"/>
    <w:rsid w:val="009F0F4E"/>
    <w:rsid w:val="00A44028"/>
    <w:rsid w:val="00AC0D66"/>
    <w:rsid w:val="00AC746A"/>
    <w:rsid w:val="00B21F02"/>
    <w:rsid w:val="00B37BBB"/>
    <w:rsid w:val="00BA5778"/>
    <w:rsid w:val="00BD15C1"/>
    <w:rsid w:val="00BD7C41"/>
    <w:rsid w:val="00C21A6E"/>
    <w:rsid w:val="00CA4BB9"/>
    <w:rsid w:val="00CD3858"/>
    <w:rsid w:val="00D25E12"/>
    <w:rsid w:val="00D27B3B"/>
    <w:rsid w:val="00D573F1"/>
    <w:rsid w:val="00D62FA2"/>
    <w:rsid w:val="00D66B88"/>
    <w:rsid w:val="00D9771A"/>
    <w:rsid w:val="00DA73E5"/>
    <w:rsid w:val="00DC3E8E"/>
    <w:rsid w:val="00DC4CF7"/>
    <w:rsid w:val="00E46107"/>
    <w:rsid w:val="00E52D3F"/>
    <w:rsid w:val="00E67431"/>
    <w:rsid w:val="00E87CB4"/>
    <w:rsid w:val="00F14AC3"/>
    <w:rsid w:val="00F4623A"/>
    <w:rsid w:val="00F816CA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3F"/>
    <w:pPr>
      <w:ind w:left="720"/>
      <w:contextualSpacing/>
    </w:pPr>
  </w:style>
  <w:style w:type="paragraph" w:customStyle="1" w:styleId="ConsPlusNormal">
    <w:name w:val="ConsPlusNormal"/>
    <w:rsid w:val="0015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-0">
    <w:name w:val="pl-0"/>
    <w:basedOn w:val="a0"/>
    <w:rsid w:val="00F14AC3"/>
  </w:style>
  <w:style w:type="character" w:customStyle="1" w:styleId="cardmaininfocontent2">
    <w:name w:val="cardmaininfo__content2"/>
    <w:basedOn w:val="a0"/>
    <w:rsid w:val="0088380A"/>
    <w:rPr>
      <w:vanish w:val="0"/>
      <w:webHidden w:val="0"/>
      <w:specVanish w:val="0"/>
    </w:rPr>
  </w:style>
  <w:style w:type="character" w:customStyle="1" w:styleId="text-break">
    <w:name w:val="text-break"/>
    <w:basedOn w:val="a0"/>
    <w:rsid w:val="0088380A"/>
  </w:style>
  <w:style w:type="paragraph" w:customStyle="1" w:styleId="9">
    <w:name w:val="Стиль9"/>
    <w:basedOn w:val="a"/>
    <w:link w:val="90"/>
    <w:uiPriority w:val="99"/>
    <w:qFormat/>
    <w:rsid w:val="000635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90">
    <w:name w:val="Стиль9 Знак"/>
    <w:basedOn w:val="a0"/>
    <w:link w:val="9"/>
    <w:uiPriority w:val="99"/>
    <w:locked/>
    <w:rsid w:val="0006355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7">
    <w:name w:val="Стиль7"/>
    <w:basedOn w:val="a"/>
    <w:link w:val="70"/>
    <w:uiPriority w:val="99"/>
    <w:rsid w:val="0006355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Стиль7 Знак"/>
    <w:link w:val="7"/>
    <w:uiPriority w:val="99"/>
    <w:locked/>
    <w:rsid w:val="00063551"/>
    <w:rPr>
      <w:rFonts w:ascii="Times New Roman" w:eastAsia="Calibri" w:hAnsi="Times New Roman" w:cs="Times New Roman"/>
      <w:sz w:val="28"/>
      <w:szCs w:val="20"/>
    </w:rPr>
  </w:style>
  <w:style w:type="paragraph" w:customStyle="1" w:styleId="10">
    <w:name w:val="Стиль10"/>
    <w:basedOn w:val="a"/>
    <w:link w:val="100"/>
    <w:qFormat/>
    <w:rsid w:val="0006355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">
    <w:name w:val="Стиль10 Знак"/>
    <w:basedOn w:val="a0"/>
    <w:link w:val="10"/>
    <w:rsid w:val="0006355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A22BD00B26389D3A4480B079A20CBF142C3D33BF2577C10BA1336549EA5F9FF455D50DC74B541EDD27C3E7426D9A11ACA656D05C8017ABh6PDE" TargetMode="External"/><Relationship Id="rId4" Type="http://schemas.openxmlformats.org/officeDocument/2006/relationships/hyperlink" Target="consultantplus://offline/ref=53A3C2CC50D4C5CB26F93ECE5BD1059E78414FB6F2E6F13889EE8E194207A85B03CF44F18EE5558844D1D823B7DBA9BE1B124EE037DB3467L3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47</cp:revision>
  <cp:lastPrinted>2021-05-12T05:34:00Z</cp:lastPrinted>
  <dcterms:created xsi:type="dcterms:W3CDTF">2020-11-25T08:07:00Z</dcterms:created>
  <dcterms:modified xsi:type="dcterms:W3CDTF">2021-06-21T10:14:00Z</dcterms:modified>
</cp:coreProperties>
</file>