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A2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4B93">
        <w:rPr>
          <w:rFonts w:ascii="Liberation Serif" w:hAnsi="Liberation Serif" w:cs="Liberation Serif"/>
          <w:b/>
          <w:sz w:val="28"/>
          <w:szCs w:val="28"/>
        </w:rPr>
        <w:t>Сведения по плановой проверк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соблюдения требований законодательства о контрактной системе </w:t>
      </w:r>
    </w:p>
    <w:p w:rsidR="00804B93" w:rsidRDefault="00804B93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4B93" w:rsidRDefault="00456E98" w:rsidP="00B37BBB">
      <w:pPr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 апреля</w:t>
      </w:r>
      <w:r w:rsidR="00804B93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>
        <w:rPr>
          <w:rFonts w:ascii="Liberation Serif" w:hAnsi="Liberation Serif" w:cs="Liberation Serif"/>
          <w:b/>
          <w:sz w:val="28"/>
          <w:szCs w:val="28"/>
        </w:rPr>
        <w:t>1</w:t>
      </w:r>
      <w:r w:rsidR="00804B93">
        <w:rPr>
          <w:rFonts w:ascii="Liberation Serif" w:hAnsi="Liberation Serif" w:cs="Liberation Serif"/>
          <w:b/>
          <w:sz w:val="28"/>
          <w:szCs w:val="28"/>
        </w:rPr>
        <w:t>г.                                                             г. Красноуфимск</w:t>
      </w:r>
    </w:p>
    <w:p w:rsidR="00B37BBB" w:rsidRPr="00897E1A" w:rsidRDefault="00804B93" w:rsidP="00B37BBB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7E1A">
        <w:rPr>
          <w:rFonts w:ascii="Liberation Serif" w:hAnsi="Liberation Serif" w:cs="Liberation Serif"/>
          <w:sz w:val="28"/>
          <w:szCs w:val="28"/>
        </w:rPr>
        <w:t xml:space="preserve">В соответствии с  п. </w:t>
      </w:r>
      <w:r w:rsidR="00444062">
        <w:rPr>
          <w:rFonts w:ascii="Liberation Serif" w:hAnsi="Liberation Serif" w:cs="Liberation Serif"/>
          <w:sz w:val="28"/>
          <w:szCs w:val="28"/>
        </w:rPr>
        <w:t>2</w:t>
      </w:r>
      <w:r w:rsidR="007D13E7">
        <w:rPr>
          <w:rFonts w:ascii="Liberation Serif" w:hAnsi="Liberation Serif" w:cs="Liberation Serif"/>
          <w:sz w:val="28"/>
          <w:szCs w:val="28"/>
        </w:rPr>
        <w:t xml:space="preserve"> План</w:t>
      </w:r>
      <w:r w:rsidR="00AC0D66">
        <w:rPr>
          <w:rFonts w:ascii="Liberation Serif" w:hAnsi="Liberation Serif" w:cs="Liberation Serif"/>
          <w:sz w:val="28"/>
          <w:szCs w:val="28"/>
        </w:rPr>
        <w:t>а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проведения проверок учреждений, финансируемы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из средств бюджета МО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на 202</w:t>
      </w:r>
      <w:r w:rsidR="007D13E7">
        <w:rPr>
          <w:rFonts w:ascii="Liberation Serif" w:hAnsi="Liberation Serif" w:cs="Liberation Serif"/>
          <w:sz w:val="28"/>
          <w:szCs w:val="28"/>
        </w:rPr>
        <w:t>1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год,</w:t>
      </w:r>
      <w:r w:rsidRPr="00897E1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>утвержденн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="007D13E7">
        <w:rPr>
          <w:rFonts w:ascii="Liberation Serif" w:hAnsi="Liberation Serif" w:cs="Liberation Serif"/>
          <w:sz w:val="28"/>
          <w:szCs w:val="28"/>
        </w:rPr>
        <w:t xml:space="preserve"> Распоряжени</w:t>
      </w:r>
      <w:r w:rsidR="00444062">
        <w:rPr>
          <w:rFonts w:ascii="Liberation Serif" w:hAnsi="Liberation Serif" w:cs="Liberation Serif"/>
          <w:sz w:val="28"/>
          <w:szCs w:val="28"/>
        </w:rPr>
        <w:t>ем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Админис</w:t>
      </w:r>
      <w:r w:rsidR="007D13E7">
        <w:rPr>
          <w:rFonts w:ascii="Liberation Serif" w:hAnsi="Liberation Serif" w:cs="Liberation Serif"/>
          <w:sz w:val="28"/>
          <w:szCs w:val="28"/>
        </w:rPr>
        <w:t xml:space="preserve">трации МО </w:t>
      </w:r>
      <w:proofErr w:type="spellStart"/>
      <w:r w:rsidR="007D13E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D13E7">
        <w:rPr>
          <w:rFonts w:ascii="Liberation Serif" w:hAnsi="Liberation Serif" w:cs="Liberation Serif"/>
          <w:sz w:val="28"/>
          <w:szCs w:val="28"/>
        </w:rPr>
        <w:t xml:space="preserve"> округ от 25.12.2020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 г. № 242-р</w:t>
      </w:r>
      <w:r w:rsidR="007D13E7">
        <w:rPr>
          <w:rFonts w:ascii="Liberation Serif" w:hAnsi="Liberation Serif" w:cs="Liberation Serif"/>
          <w:sz w:val="28"/>
          <w:szCs w:val="28"/>
        </w:rPr>
        <w:t xml:space="preserve"> и </w:t>
      </w:r>
      <w:r w:rsidR="00AC0D66">
        <w:rPr>
          <w:rFonts w:ascii="Liberation Serif" w:hAnsi="Liberation Serif" w:cs="Liberation Serif"/>
          <w:sz w:val="28"/>
          <w:szCs w:val="28"/>
        </w:rPr>
        <w:t xml:space="preserve">п. </w:t>
      </w:r>
      <w:r w:rsidR="00444062">
        <w:rPr>
          <w:rFonts w:ascii="Liberation Serif" w:hAnsi="Liberation Serif" w:cs="Liberation Serif"/>
          <w:sz w:val="28"/>
          <w:szCs w:val="28"/>
        </w:rPr>
        <w:t>2</w:t>
      </w:r>
      <w:r w:rsidR="00AC0D66">
        <w:rPr>
          <w:rFonts w:ascii="Liberation Serif" w:hAnsi="Liberation Serif" w:cs="Liberation Serif"/>
          <w:sz w:val="28"/>
          <w:szCs w:val="28"/>
        </w:rPr>
        <w:t xml:space="preserve"> Плана проведения проверок по осуществлению закупок для обеспечения муниципальных нужд в соответствии с частью 3 статьи 99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на 2021год</w:t>
      </w:r>
      <w:r w:rsidR="00AC0D66" w:rsidRPr="00AC0D66">
        <w:rPr>
          <w:rFonts w:ascii="Liberation Serif" w:hAnsi="Liberation Serif" w:cs="Liberation Serif"/>
          <w:sz w:val="28"/>
          <w:szCs w:val="28"/>
        </w:rPr>
        <w:t xml:space="preserve"> </w:t>
      </w:r>
      <w:r w:rsidR="00AC0D66" w:rsidRPr="00897E1A">
        <w:rPr>
          <w:rFonts w:ascii="Liberation Serif" w:hAnsi="Liberation Serif" w:cs="Liberation Serif"/>
          <w:sz w:val="28"/>
          <w:szCs w:val="28"/>
        </w:rPr>
        <w:t>утвержденн</w:t>
      </w:r>
      <w:r w:rsidR="00444062">
        <w:rPr>
          <w:rFonts w:ascii="Liberation Serif" w:hAnsi="Liberation Serif" w:cs="Liberation Serif"/>
          <w:sz w:val="28"/>
          <w:szCs w:val="28"/>
        </w:rPr>
        <w:t xml:space="preserve">ого Распоряжением </w:t>
      </w:r>
      <w:r w:rsidR="00AC0D66" w:rsidRPr="00897E1A">
        <w:rPr>
          <w:rFonts w:ascii="Liberation Serif" w:hAnsi="Liberation Serif" w:cs="Liberation Serif"/>
          <w:sz w:val="28"/>
          <w:szCs w:val="28"/>
        </w:rPr>
        <w:t>Админис</w:t>
      </w:r>
      <w:r w:rsidR="00AC0D66">
        <w:rPr>
          <w:rFonts w:ascii="Liberation Serif" w:hAnsi="Liberation Serif" w:cs="Liberation Serif"/>
          <w:sz w:val="28"/>
          <w:szCs w:val="28"/>
        </w:rPr>
        <w:t xml:space="preserve">трации МО </w:t>
      </w:r>
      <w:proofErr w:type="spellStart"/>
      <w:r w:rsidR="00AC0D66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C0D66">
        <w:rPr>
          <w:rFonts w:ascii="Liberation Serif" w:hAnsi="Liberation Serif" w:cs="Liberation Serif"/>
          <w:sz w:val="28"/>
          <w:szCs w:val="28"/>
        </w:rPr>
        <w:t xml:space="preserve"> округ от 25.12.2020 год </w:t>
      </w:r>
      <w:r w:rsidR="007D13E7">
        <w:rPr>
          <w:rFonts w:ascii="Liberation Serif" w:hAnsi="Liberation Serif" w:cs="Liberation Serif"/>
          <w:sz w:val="28"/>
          <w:szCs w:val="28"/>
        </w:rPr>
        <w:t>№ 243-р</w:t>
      </w:r>
      <w:r w:rsidRPr="00897E1A">
        <w:rPr>
          <w:rFonts w:ascii="Liberation Serif" w:hAnsi="Liberation Serif" w:cs="Liberation Serif"/>
          <w:sz w:val="28"/>
          <w:szCs w:val="28"/>
        </w:rPr>
        <w:t>, на основании статьи 99 Федерального закона «О контрактной системе в сфере закупок товаров, работ, услуг для обеспечения государственных и муниципальных нужд» от</w:t>
      </w:r>
      <w:r w:rsidR="007D13E7">
        <w:rPr>
          <w:rFonts w:ascii="Liberation Serif" w:hAnsi="Liberation Serif" w:cs="Liberation Serif"/>
          <w:sz w:val="28"/>
          <w:szCs w:val="28"/>
        </w:rPr>
        <w:t xml:space="preserve"> 05.04.2013 г. № 44-ФЗ, приказ</w:t>
      </w:r>
      <w:r w:rsidR="00652C1B">
        <w:rPr>
          <w:rFonts w:ascii="Liberation Serif" w:hAnsi="Liberation Serif" w:cs="Liberation Serif"/>
          <w:sz w:val="28"/>
          <w:szCs w:val="28"/>
        </w:rPr>
        <w:t>ов</w:t>
      </w:r>
      <w:r w:rsidR="007D13E7">
        <w:rPr>
          <w:rFonts w:ascii="Liberation Serif" w:hAnsi="Liberation Serif" w:cs="Liberation Serif"/>
          <w:sz w:val="28"/>
          <w:szCs w:val="28"/>
        </w:rPr>
        <w:t xml:space="preserve"> 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начальника Финансового отдела администрации Муниципального образования </w:t>
      </w:r>
      <w:proofErr w:type="spellStart"/>
      <w:r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897E1A">
        <w:rPr>
          <w:rFonts w:ascii="Liberation Serif" w:hAnsi="Liberation Serif" w:cs="Liberation Serif"/>
          <w:sz w:val="28"/>
          <w:szCs w:val="28"/>
        </w:rPr>
        <w:t xml:space="preserve"> округ от 1</w:t>
      </w:r>
      <w:r w:rsidR="00444062">
        <w:rPr>
          <w:rFonts w:ascii="Liberation Serif" w:hAnsi="Liberation Serif" w:cs="Liberation Serif"/>
          <w:sz w:val="28"/>
          <w:szCs w:val="28"/>
        </w:rPr>
        <w:t>4</w:t>
      </w:r>
      <w:r w:rsidRPr="00897E1A">
        <w:rPr>
          <w:rFonts w:ascii="Liberation Serif" w:hAnsi="Liberation Serif" w:cs="Liberation Serif"/>
          <w:sz w:val="28"/>
          <w:szCs w:val="28"/>
        </w:rPr>
        <w:t>.</w:t>
      </w:r>
      <w:r w:rsidR="007D13E7">
        <w:rPr>
          <w:rFonts w:ascii="Liberation Serif" w:hAnsi="Liberation Serif" w:cs="Liberation Serif"/>
          <w:sz w:val="28"/>
          <w:szCs w:val="28"/>
        </w:rPr>
        <w:t>0</w:t>
      </w:r>
      <w:r w:rsidR="00444062">
        <w:rPr>
          <w:rFonts w:ascii="Liberation Serif" w:hAnsi="Liberation Serif" w:cs="Liberation Serif"/>
          <w:sz w:val="28"/>
          <w:szCs w:val="28"/>
        </w:rPr>
        <w:t>2</w:t>
      </w:r>
      <w:r w:rsidRPr="00897E1A">
        <w:rPr>
          <w:rFonts w:ascii="Liberation Serif" w:hAnsi="Liberation Serif" w:cs="Liberation Serif"/>
          <w:sz w:val="28"/>
          <w:szCs w:val="28"/>
        </w:rPr>
        <w:t>.202</w:t>
      </w:r>
      <w:r w:rsidR="007D13E7">
        <w:rPr>
          <w:rFonts w:ascii="Liberation Serif" w:hAnsi="Liberation Serif" w:cs="Liberation Serif"/>
          <w:sz w:val="28"/>
          <w:szCs w:val="28"/>
        </w:rPr>
        <w:t>1</w:t>
      </w:r>
      <w:r w:rsidRPr="00897E1A">
        <w:rPr>
          <w:rFonts w:ascii="Liberation Serif" w:hAnsi="Liberation Serif" w:cs="Liberation Serif"/>
          <w:sz w:val="28"/>
          <w:szCs w:val="28"/>
        </w:rPr>
        <w:t xml:space="preserve">г. № </w:t>
      </w:r>
      <w:r w:rsidR="007D13E7">
        <w:rPr>
          <w:rFonts w:ascii="Liberation Serif" w:hAnsi="Liberation Serif" w:cs="Liberation Serif"/>
          <w:sz w:val="28"/>
          <w:szCs w:val="28"/>
        </w:rPr>
        <w:t>1</w:t>
      </w:r>
      <w:r w:rsidR="00444062">
        <w:rPr>
          <w:rFonts w:ascii="Liberation Serif" w:hAnsi="Liberation Serif" w:cs="Liberation Serif"/>
          <w:sz w:val="28"/>
          <w:szCs w:val="28"/>
        </w:rPr>
        <w:t>0</w:t>
      </w:r>
      <w:r w:rsidR="007D13E7">
        <w:rPr>
          <w:rFonts w:ascii="Liberation Serif" w:hAnsi="Liberation Serif" w:cs="Liberation Serif"/>
          <w:sz w:val="28"/>
          <w:szCs w:val="28"/>
        </w:rPr>
        <w:t xml:space="preserve"> и №</w:t>
      </w:r>
      <w:r w:rsidR="00444062">
        <w:rPr>
          <w:rFonts w:ascii="Liberation Serif" w:hAnsi="Liberation Serif" w:cs="Liberation Serif"/>
          <w:sz w:val="28"/>
          <w:szCs w:val="28"/>
        </w:rPr>
        <w:t xml:space="preserve"> 11</w:t>
      </w:r>
      <w:r w:rsidRPr="00897E1A">
        <w:rPr>
          <w:rFonts w:ascii="Liberation Serif" w:hAnsi="Liberation Serif" w:cs="Liberation Serif"/>
          <w:sz w:val="28"/>
          <w:szCs w:val="28"/>
        </w:rPr>
        <w:t>,</w:t>
      </w:r>
      <w:r w:rsidR="00B37BBB" w:rsidRPr="00B37BBB">
        <w:rPr>
          <w:rFonts w:ascii="Liberation Serif" w:hAnsi="Liberation Serif" w:cs="Liberation Serif"/>
          <w:sz w:val="28"/>
          <w:szCs w:val="28"/>
        </w:rPr>
        <w:t xml:space="preserve"> </w:t>
      </w:r>
      <w:r w:rsidR="00B37BBB" w:rsidRPr="00897E1A">
        <w:rPr>
          <w:rFonts w:ascii="Liberation Serif" w:hAnsi="Liberation Serif" w:cs="Liberation Serif"/>
          <w:sz w:val="28"/>
          <w:szCs w:val="28"/>
        </w:rPr>
        <w:t>ведущими специалистами сектора бухгалтерского учета, отчетности и финансового контроля Финансового отдела администрации М</w:t>
      </w:r>
      <w:r w:rsidR="00B37BBB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B37BBB" w:rsidRPr="00897E1A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округ Некрасовой Н.Г. и Лихачёвой Е.А. проведена плановая камеральная проверка соблюдения требований законодательства о контрактной системе в рамках полномочий, установленных частями 3</w:t>
      </w:r>
      <w:r w:rsidR="007D13E7">
        <w:rPr>
          <w:rFonts w:ascii="Liberation Serif" w:hAnsi="Liberation Serif" w:cs="Liberation Serif"/>
          <w:sz w:val="28"/>
          <w:szCs w:val="28"/>
        </w:rPr>
        <w:t>, 8</w:t>
      </w:r>
      <w:r w:rsidR="00B37BBB" w:rsidRPr="00897E1A">
        <w:rPr>
          <w:rFonts w:ascii="Liberation Serif" w:hAnsi="Liberation Serif" w:cs="Liberation Serif"/>
          <w:sz w:val="28"/>
          <w:szCs w:val="28"/>
        </w:rPr>
        <w:t xml:space="preserve"> статьи 99 Закона о контрактной системе в </w:t>
      </w:r>
      <w:r w:rsidR="00444062">
        <w:rPr>
          <w:rFonts w:ascii="Liberation Serif" w:hAnsi="Liberation Serif" w:cs="Liberation Serif"/>
          <w:b/>
          <w:sz w:val="28"/>
          <w:szCs w:val="28"/>
        </w:rPr>
        <w:t>Муниципальном казенном учреждении "Центр технического обеспечения</w:t>
      </w:r>
      <w:r w:rsidR="00444062" w:rsidRPr="00444062">
        <w:rPr>
          <w:rFonts w:ascii="Liberation Serif" w:hAnsi="Liberation Serif" w:cs="Liberation Serif"/>
          <w:sz w:val="28"/>
          <w:szCs w:val="28"/>
        </w:rPr>
        <w:t xml:space="preserve">" </w:t>
      </w:r>
      <w:r w:rsidR="00444062">
        <w:rPr>
          <w:rFonts w:ascii="Liberation Serif" w:hAnsi="Liberation Serif" w:cs="Liberation Serif"/>
          <w:sz w:val="28"/>
          <w:szCs w:val="28"/>
        </w:rPr>
        <w:t>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sz w:val="28"/>
          <w:szCs w:val="28"/>
        </w:rPr>
        <w:t>Проверяемый пери</w:t>
      </w:r>
      <w:r w:rsidR="00444062">
        <w:rPr>
          <w:rFonts w:ascii="Liberation Serif" w:hAnsi="Liberation Serif" w:cs="Liberation Serif"/>
          <w:sz w:val="28"/>
          <w:szCs w:val="28"/>
        </w:rPr>
        <w:t>од: с 01.11</w:t>
      </w:r>
      <w:r w:rsidR="00413D2C">
        <w:rPr>
          <w:rFonts w:ascii="Liberation Serif" w:hAnsi="Liberation Serif" w:cs="Liberation Serif"/>
          <w:sz w:val="28"/>
          <w:szCs w:val="28"/>
        </w:rPr>
        <w:t>. 2019 года  по  31.12</w:t>
      </w:r>
      <w:r w:rsidRPr="00B37BBB">
        <w:rPr>
          <w:rFonts w:ascii="Liberation Serif" w:hAnsi="Liberation Serif" w:cs="Liberation Serif"/>
          <w:sz w:val="28"/>
          <w:szCs w:val="28"/>
        </w:rPr>
        <w:t>. 2020 года.</w:t>
      </w:r>
    </w:p>
    <w:p w:rsid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BBB">
        <w:rPr>
          <w:rFonts w:ascii="Liberation Serif" w:hAnsi="Liberation Serif" w:cs="Liberation Serif"/>
          <w:color w:val="FF0000"/>
          <w:sz w:val="28"/>
          <w:szCs w:val="28"/>
        </w:rPr>
        <w:t xml:space="preserve">       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Проверка  начата: </w:t>
      </w:r>
      <w:r w:rsidR="00444062">
        <w:rPr>
          <w:rFonts w:ascii="Liberation Serif" w:hAnsi="Liberation Serif" w:cs="Liberation Serif"/>
          <w:sz w:val="28"/>
          <w:szCs w:val="28"/>
        </w:rPr>
        <w:t>03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413D2C">
        <w:rPr>
          <w:rFonts w:ascii="Liberation Serif" w:hAnsi="Liberation Serif" w:cs="Liberation Serif"/>
          <w:sz w:val="28"/>
          <w:szCs w:val="28"/>
        </w:rPr>
        <w:t>0</w:t>
      </w:r>
      <w:r w:rsidR="00444062">
        <w:rPr>
          <w:rFonts w:ascii="Liberation Serif" w:hAnsi="Liberation Serif" w:cs="Liberation Serif"/>
          <w:sz w:val="28"/>
          <w:szCs w:val="28"/>
        </w:rPr>
        <w:t>3</w:t>
      </w:r>
      <w:r w:rsidR="00D66B88">
        <w:rPr>
          <w:rFonts w:ascii="Liberation Serif" w:hAnsi="Liberation Serif" w:cs="Liberation Serif"/>
          <w:sz w:val="28"/>
          <w:szCs w:val="28"/>
        </w:rPr>
        <w:t>.</w:t>
      </w:r>
      <w:r w:rsidR="00444062">
        <w:rPr>
          <w:rFonts w:ascii="Liberation Serif" w:hAnsi="Liberation Serif" w:cs="Liberation Serif"/>
          <w:sz w:val="28"/>
          <w:szCs w:val="28"/>
        </w:rPr>
        <w:t>2021</w:t>
      </w:r>
      <w:r w:rsidRPr="00B37BBB">
        <w:rPr>
          <w:rFonts w:ascii="Liberation Serif" w:hAnsi="Liberation Serif" w:cs="Liberation Serif"/>
          <w:sz w:val="28"/>
          <w:szCs w:val="28"/>
        </w:rPr>
        <w:t xml:space="preserve"> г., окончена </w:t>
      </w:r>
      <w:r w:rsidR="00444062">
        <w:rPr>
          <w:rFonts w:ascii="Liberation Serif" w:hAnsi="Liberation Serif" w:cs="Liberation Serif"/>
          <w:sz w:val="28"/>
          <w:szCs w:val="28"/>
        </w:rPr>
        <w:t>3</w:t>
      </w:r>
      <w:r w:rsidR="00413D2C">
        <w:rPr>
          <w:rFonts w:ascii="Liberation Serif" w:hAnsi="Liberation Serif" w:cs="Liberation Serif"/>
          <w:sz w:val="28"/>
          <w:szCs w:val="28"/>
        </w:rPr>
        <w:t>0</w:t>
      </w:r>
      <w:r w:rsidRPr="00B37BBB">
        <w:rPr>
          <w:rFonts w:ascii="Liberation Serif" w:hAnsi="Liberation Serif" w:cs="Liberation Serif"/>
          <w:sz w:val="28"/>
          <w:szCs w:val="28"/>
        </w:rPr>
        <w:t>.</w:t>
      </w:r>
      <w:r w:rsidR="00413D2C">
        <w:rPr>
          <w:rFonts w:ascii="Liberation Serif" w:hAnsi="Liberation Serif" w:cs="Liberation Serif"/>
          <w:sz w:val="28"/>
          <w:szCs w:val="28"/>
        </w:rPr>
        <w:t>0</w:t>
      </w:r>
      <w:r w:rsidR="00444062">
        <w:rPr>
          <w:rFonts w:ascii="Liberation Serif" w:hAnsi="Liberation Serif" w:cs="Liberation Serif"/>
          <w:sz w:val="28"/>
          <w:szCs w:val="28"/>
        </w:rPr>
        <w:t>4</w:t>
      </w:r>
      <w:r w:rsidRPr="00B37BBB">
        <w:rPr>
          <w:rFonts w:ascii="Liberation Serif" w:hAnsi="Liberation Serif" w:cs="Liberation Serif"/>
          <w:sz w:val="28"/>
          <w:szCs w:val="28"/>
        </w:rPr>
        <w:t>.202</w:t>
      </w:r>
      <w:r w:rsidR="00413D2C">
        <w:rPr>
          <w:rFonts w:ascii="Liberation Serif" w:hAnsi="Liberation Serif" w:cs="Liberation Serif"/>
          <w:sz w:val="28"/>
          <w:szCs w:val="28"/>
        </w:rPr>
        <w:t>1</w:t>
      </w:r>
      <w:r w:rsidRPr="00B37BBB">
        <w:rPr>
          <w:rFonts w:ascii="Liberation Serif" w:hAnsi="Liberation Serif" w:cs="Liberation Serif"/>
          <w:sz w:val="28"/>
          <w:szCs w:val="28"/>
        </w:rPr>
        <w:t>г.</w:t>
      </w:r>
    </w:p>
    <w:p w:rsidR="00B37BBB" w:rsidRPr="00B37BBB" w:rsidRDefault="00B37BBB" w:rsidP="00B37BB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37BBB" w:rsidRDefault="00B37BBB" w:rsidP="00B37BBB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Выявлены следующие </w:t>
      </w:r>
      <w:r w:rsidR="001A2F21">
        <w:rPr>
          <w:rFonts w:ascii="Liberation Serif" w:hAnsi="Liberation Serif" w:cs="Liberation Serif"/>
          <w:b/>
          <w:sz w:val="28"/>
          <w:szCs w:val="28"/>
        </w:rPr>
        <w:t xml:space="preserve">недостатки и </w:t>
      </w:r>
      <w:r>
        <w:rPr>
          <w:rFonts w:ascii="Liberation Serif" w:hAnsi="Liberation Serif" w:cs="Liberation Serif"/>
          <w:b/>
          <w:sz w:val="28"/>
          <w:szCs w:val="28"/>
        </w:rPr>
        <w:t>нарушения законодательства о контрактной системе</w:t>
      </w:r>
    </w:p>
    <w:p w:rsidR="004669E1" w:rsidRDefault="00B37BBB" w:rsidP="005468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F816CA">
        <w:rPr>
          <w:rFonts w:ascii="Liberation Serif" w:hAnsi="Liberation Serif" w:cs="Liberation Serif"/>
          <w:b/>
          <w:sz w:val="28"/>
          <w:szCs w:val="28"/>
        </w:rPr>
        <w:t>1</w:t>
      </w:r>
      <w:r w:rsidRPr="00F816CA">
        <w:rPr>
          <w:rFonts w:ascii="Liberation Serif" w:hAnsi="Liberation Serif" w:cs="Liberation Serif"/>
          <w:sz w:val="28"/>
          <w:szCs w:val="28"/>
        </w:rPr>
        <w:t>.</w:t>
      </w:r>
      <w:r w:rsidR="00D27B3B" w:rsidRPr="00D27B3B">
        <w:rPr>
          <w:rFonts w:ascii="Liberation Serif" w:hAnsi="Liberation Serif" w:cs="Liberation Serif"/>
          <w:sz w:val="28"/>
          <w:szCs w:val="28"/>
        </w:rPr>
        <w:t xml:space="preserve"> </w:t>
      </w:r>
      <w:r w:rsidR="00D27B3B" w:rsidRPr="00877195">
        <w:rPr>
          <w:rFonts w:ascii="Liberation Serif" w:hAnsi="Liberation Serif" w:cs="Liberation Serif"/>
          <w:sz w:val="28"/>
          <w:szCs w:val="28"/>
        </w:rPr>
        <w:t xml:space="preserve">Совокупный годовой объем закупок </w:t>
      </w:r>
      <w:r w:rsidR="00D27B3B">
        <w:rPr>
          <w:rFonts w:ascii="Liberation Serif" w:hAnsi="Liberation Serif" w:cs="Liberation Serif"/>
          <w:sz w:val="28"/>
          <w:szCs w:val="28"/>
        </w:rPr>
        <w:t xml:space="preserve">указанный </w:t>
      </w:r>
      <w:r w:rsidR="00D27B3B" w:rsidRPr="00877195">
        <w:rPr>
          <w:rFonts w:ascii="Liberation Serif" w:hAnsi="Liberation Serif" w:cs="Liberation Serif"/>
          <w:sz w:val="28"/>
          <w:szCs w:val="28"/>
        </w:rPr>
        <w:t xml:space="preserve">Заказчиком в плане - графики </w:t>
      </w:r>
      <w:r w:rsidR="00D27B3B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закупок 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>на 2019 год</w:t>
      </w:r>
      <w:r w:rsidR="00D27B3B" w:rsidRPr="00877195">
        <w:rPr>
          <w:rFonts w:ascii="Liberation Serif" w:eastAsia="Times New Roman" w:hAnsi="Liberation Serif" w:cs="Liberation Serif"/>
          <w:sz w:val="28"/>
          <w:szCs w:val="28"/>
        </w:rPr>
        <w:t xml:space="preserve"> не</w:t>
      </w:r>
      <w:r w:rsidR="00D27B3B">
        <w:rPr>
          <w:rFonts w:ascii="Liberation Serif" w:eastAsia="Times New Roman" w:hAnsi="Liberation Serif" w:cs="Liberation Serif"/>
          <w:sz w:val="28"/>
          <w:szCs w:val="28"/>
        </w:rPr>
        <w:t xml:space="preserve"> соответствует общему объему финансового обеспечения Заказчика для осуществления закупок .</w:t>
      </w:r>
    </w:p>
    <w:p w:rsidR="005F4E32" w:rsidRPr="005F4E32" w:rsidRDefault="00024787" w:rsidP="005468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546807">
        <w:rPr>
          <w:rFonts w:ascii="Liberation Serif" w:hAnsi="Liberation Serif" w:cs="Liberation Serif"/>
          <w:b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27B3B">
        <w:rPr>
          <w:rFonts w:ascii="Liberation Serif" w:hAnsi="Liberation Serif" w:cs="Liberation Serif"/>
          <w:sz w:val="28"/>
          <w:szCs w:val="28"/>
        </w:rPr>
        <w:t>В нарушении части 1 статьи 23 Закона о контрактной системе, Заказчиком в муниципальном контракте не верно указан идентификационный код закупки.</w:t>
      </w:r>
    </w:p>
    <w:p w:rsidR="005F4E32" w:rsidRDefault="00546807" w:rsidP="00E461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sz w:val="28"/>
          <w:szCs w:val="28"/>
        </w:rPr>
      </w:pPr>
      <w:r w:rsidRPr="00546807">
        <w:rPr>
          <w:rFonts w:ascii="Liberation Serif" w:eastAsia="Times New Roman" w:hAnsi="Liberation Serif" w:cs="Liberation Serif"/>
          <w:b/>
          <w:sz w:val="28"/>
          <w:szCs w:val="28"/>
        </w:rPr>
        <w:t>3.</w:t>
      </w:r>
      <w:r w:rsidR="001514E3" w:rsidRPr="001514E3">
        <w:rPr>
          <w:rFonts w:ascii="Liberation Serif" w:hAnsi="Liberation Serif" w:cs="Liberation Serif"/>
          <w:sz w:val="28"/>
          <w:szCs w:val="28"/>
        </w:rPr>
        <w:t xml:space="preserve"> </w:t>
      </w:r>
      <w:r w:rsidR="005F4E32">
        <w:rPr>
          <w:rFonts w:ascii="Liberation Serif" w:hAnsi="Liberation Serif" w:cs="Liberation Serif"/>
          <w:sz w:val="28"/>
          <w:szCs w:val="28"/>
        </w:rPr>
        <w:t xml:space="preserve">В нарушении пункта 1,2 части 1, части 2 статьи 33, пункту 1 части 1 статьи 64 Закона о контрактной системе, Заказчиком при закупке бензина и дизельного топлива </w:t>
      </w:r>
      <w:r w:rsidR="004A7767">
        <w:rPr>
          <w:rFonts w:ascii="Liberation Serif" w:hAnsi="Liberation Serif" w:cs="Liberation Serif"/>
          <w:sz w:val="28"/>
          <w:szCs w:val="28"/>
        </w:rPr>
        <w:t xml:space="preserve">в </w:t>
      </w:r>
      <w:r w:rsidR="005F4E32">
        <w:rPr>
          <w:rFonts w:ascii="Liberation Serif" w:hAnsi="Liberation Serif" w:cs="Liberation Serif"/>
          <w:sz w:val="28"/>
          <w:szCs w:val="28"/>
        </w:rPr>
        <w:t>описании объекта закупки были установлены излишние требования к характеристикам товара, без обоснования потребности</w:t>
      </w:r>
      <w:r w:rsidR="004A7767">
        <w:rPr>
          <w:rFonts w:ascii="Liberation Serif" w:hAnsi="Liberation Serif" w:cs="Liberation Serif"/>
          <w:sz w:val="28"/>
          <w:szCs w:val="28"/>
        </w:rPr>
        <w:t xml:space="preserve"> заказчика </w:t>
      </w:r>
      <w:r w:rsidR="005F4E32">
        <w:rPr>
          <w:rFonts w:ascii="Liberation Serif" w:hAnsi="Liberation Serif" w:cs="Liberation Serif"/>
          <w:sz w:val="28"/>
          <w:szCs w:val="28"/>
        </w:rPr>
        <w:t xml:space="preserve"> в уста</w:t>
      </w:r>
      <w:r w:rsidR="00DC3E8E">
        <w:rPr>
          <w:rFonts w:ascii="Liberation Serif" w:hAnsi="Liberation Serif" w:cs="Liberation Serif"/>
          <w:sz w:val="28"/>
          <w:szCs w:val="28"/>
        </w:rPr>
        <w:t xml:space="preserve">новлении конкретных показателей. </w:t>
      </w:r>
    </w:p>
    <w:p w:rsidR="00DC3E8E" w:rsidRDefault="00DC3E8E" w:rsidP="00E46107">
      <w:pPr>
        <w:shd w:val="clear" w:color="auto" w:fill="FFFFFF"/>
        <w:spacing w:line="240" w:lineRule="auto"/>
        <w:ind w:firstLine="709"/>
        <w:contextualSpacing/>
        <w:jc w:val="lowKashida"/>
        <w:rPr>
          <w:rFonts w:ascii="Times New Roman" w:hAnsi="Times New Roman" w:cs="Times New Roman"/>
          <w:sz w:val="28"/>
          <w:szCs w:val="28"/>
        </w:rPr>
      </w:pPr>
      <w:r w:rsidRPr="00DC3E8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4. </w:t>
      </w:r>
      <w:r w:rsidRPr="00DC3E8E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>
        <w:rPr>
          <w:rFonts w:ascii="Liberation Serif" w:hAnsi="Liberation Serif" w:cs="Liberation Serif"/>
          <w:sz w:val="28"/>
          <w:szCs w:val="28"/>
        </w:rPr>
        <w:t xml:space="preserve">пункта 12 </w:t>
      </w:r>
      <w:r>
        <w:rPr>
          <w:rFonts w:ascii="Times New Roman" w:hAnsi="Times New Roman" w:cs="Times New Roman"/>
          <w:sz w:val="28"/>
          <w:szCs w:val="28"/>
        </w:rPr>
        <w:t>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</w:t>
      </w:r>
      <w:r w:rsidR="009D17FD">
        <w:rPr>
          <w:rFonts w:ascii="Times New Roman" w:hAnsi="Times New Roman" w:cs="Times New Roman"/>
          <w:sz w:val="28"/>
          <w:szCs w:val="28"/>
        </w:rPr>
        <w:t>, Заказчиком в извещении не верно указан КТРУ.</w:t>
      </w:r>
    </w:p>
    <w:p w:rsidR="009D17FD" w:rsidRPr="009D17FD" w:rsidRDefault="009D17FD" w:rsidP="00E461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b/>
          <w:sz w:val="28"/>
          <w:szCs w:val="28"/>
        </w:rPr>
      </w:pPr>
      <w:r w:rsidRPr="009D17F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E8E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>
        <w:rPr>
          <w:rFonts w:ascii="Liberation Serif" w:hAnsi="Liberation Serif" w:cs="Liberation Serif"/>
          <w:sz w:val="28"/>
          <w:szCs w:val="28"/>
        </w:rPr>
        <w:t xml:space="preserve">пункта 2 статьи 42 Закона о контрактной системе, </w:t>
      </w:r>
      <w:r w:rsidR="00161AC7">
        <w:rPr>
          <w:rFonts w:ascii="Liberation Serif" w:hAnsi="Liberation Serif" w:cs="Liberation Serif"/>
          <w:sz w:val="28"/>
          <w:szCs w:val="28"/>
        </w:rPr>
        <w:t xml:space="preserve">Заказчиком в проекте контракта </w:t>
      </w:r>
      <w:r w:rsidR="003A4D6C">
        <w:rPr>
          <w:rFonts w:ascii="Liberation Serif" w:hAnsi="Liberation Serif" w:cs="Liberation Serif"/>
          <w:sz w:val="28"/>
          <w:szCs w:val="28"/>
        </w:rPr>
        <w:t>раздел</w:t>
      </w:r>
      <w:r w:rsidR="004A7767">
        <w:rPr>
          <w:rFonts w:ascii="Liberation Serif" w:hAnsi="Liberation Serif" w:cs="Liberation Serif"/>
          <w:sz w:val="28"/>
          <w:szCs w:val="28"/>
        </w:rPr>
        <w:t>а</w:t>
      </w:r>
      <w:r w:rsidR="003A4D6C">
        <w:rPr>
          <w:rFonts w:ascii="Liberation Serif" w:hAnsi="Liberation Serif" w:cs="Liberation Serif"/>
          <w:sz w:val="28"/>
          <w:szCs w:val="28"/>
        </w:rPr>
        <w:t xml:space="preserve"> </w:t>
      </w:r>
      <w:r w:rsidR="003A4D6C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3A4D6C" w:rsidRPr="003A4D6C">
        <w:rPr>
          <w:rFonts w:ascii="Liberation Serif" w:hAnsi="Liberation Serif" w:cs="Liberation Serif"/>
          <w:sz w:val="28"/>
          <w:szCs w:val="28"/>
        </w:rPr>
        <w:t xml:space="preserve"> </w:t>
      </w:r>
      <w:r w:rsidR="003A4D6C">
        <w:rPr>
          <w:rFonts w:ascii="Liberation Serif" w:hAnsi="Liberation Serif" w:cs="Liberation Serif"/>
          <w:sz w:val="28"/>
          <w:szCs w:val="28"/>
        </w:rPr>
        <w:t xml:space="preserve">Аукционной документации указанна не идентичная информация, которая предусмотрена извещением о проведении электронного аукциона и информационной картой аукциона. </w:t>
      </w:r>
    </w:p>
    <w:p w:rsidR="005F4E32" w:rsidRDefault="003A4D6C" w:rsidP="00E46107">
      <w:pPr>
        <w:shd w:val="clear" w:color="auto" w:fill="FFFFFF"/>
        <w:spacing w:line="240" w:lineRule="auto"/>
        <w:ind w:firstLine="709"/>
        <w:contextualSpacing/>
        <w:jc w:val="lowKashida"/>
        <w:rPr>
          <w:rFonts w:ascii="Liberation Serif" w:hAnsi="Liberation Serif" w:cs="Liberation Serif"/>
          <w:bCs/>
          <w:sz w:val="28"/>
          <w:szCs w:val="28"/>
        </w:rPr>
      </w:pPr>
      <w:r w:rsidRPr="00F14AC3">
        <w:rPr>
          <w:rFonts w:ascii="Liberation Serif" w:hAnsi="Liberation Serif" w:cs="Liberation Serif"/>
          <w:b/>
          <w:sz w:val="28"/>
          <w:szCs w:val="28"/>
        </w:rPr>
        <w:t xml:space="preserve">6. </w:t>
      </w:r>
      <w:r w:rsidR="00F14AC3" w:rsidRPr="00DC3E8E"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 w:rsidR="00F14AC3">
        <w:rPr>
          <w:rFonts w:ascii="Liberation Serif" w:hAnsi="Liberation Serif" w:cs="Liberation Serif"/>
          <w:sz w:val="28"/>
          <w:szCs w:val="28"/>
        </w:rPr>
        <w:t xml:space="preserve">пункта абзаца 2 пункта 351 Инструкции №157н, пунктом 20 Инструкции № 191н, </w:t>
      </w:r>
      <w:r w:rsidR="00F14AC3" w:rsidRPr="008D536C">
        <w:rPr>
          <w:rFonts w:ascii="Liberation Serif" w:hAnsi="Liberation Serif" w:cs="Liberation Serif"/>
          <w:bCs/>
          <w:sz w:val="28"/>
          <w:szCs w:val="28"/>
        </w:rPr>
        <w:t xml:space="preserve">на </w:t>
      </w:r>
      <w:proofErr w:type="spellStart"/>
      <w:r w:rsidR="00F14AC3" w:rsidRPr="008D536C">
        <w:rPr>
          <w:rFonts w:ascii="Liberation Serif" w:hAnsi="Liberation Serif" w:cs="Liberation Serif"/>
          <w:bCs/>
          <w:sz w:val="28"/>
          <w:szCs w:val="28"/>
        </w:rPr>
        <w:t>забалансовом</w:t>
      </w:r>
      <w:proofErr w:type="spellEnd"/>
      <w:r w:rsidR="00F14AC3" w:rsidRPr="008D536C">
        <w:rPr>
          <w:rFonts w:ascii="Liberation Serif" w:hAnsi="Liberation Serif" w:cs="Liberation Serif"/>
          <w:bCs/>
          <w:sz w:val="28"/>
          <w:szCs w:val="28"/>
        </w:rPr>
        <w:t xml:space="preserve"> счете 10 "Обеспечение исполнения обязательств" не отражены банковские гарантии, предоставленные для обеспечения исполнения муниципальных контрактов</w:t>
      </w:r>
      <w:r w:rsidR="00F14AC3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14AC3" w:rsidRDefault="00F14AC3" w:rsidP="00F14AC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pl-0"/>
          <w:rFonts w:ascii="Roboto" w:hAnsi="Roboto" w:cs="Arial"/>
          <w:sz w:val="28"/>
          <w:szCs w:val="28"/>
        </w:rPr>
      </w:pPr>
      <w:r w:rsidRPr="00F14AC3">
        <w:rPr>
          <w:rFonts w:ascii="Liberation Serif" w:hAnsi="Liberation Serif" w:cs="Liberation Serif"/>
          <w:b/>
          <w:bCs/>
          <w:sz w:val="28"/>
          <w:szCs w:val="28"/>
        </w:rPr>
        <w:t>7.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14AC3">
        <w:rPr>
          <w:rFonts w:ascii="Liberation Serif" w:hAnsi="Liberation Serif" w:cs="Liberation Serif"/>
          <w:sz w:val="28"/>
          <w:szCs w:val="28"/>
        </w:rPr>
        <w:t xml:space="preserve">В нарушение пункта 10 части 2 статьи 103 Закона о контрактной системе, п.п."к",пункта 2 </w:t>
      </w:r>
      <w:r w:rsidRPr="00F14AC3">
        <w:rPr>
          <w:rFonts w:ascii="Liberation Serif" w:hAnsi="Liberation Serif" w:cs="Liberation Serif"/>
          <w:sz w:val="28"/>
          <w:szCs w:val="28"/>
          <w:shd w:val="clear" w:color="auto" w:fill="FFFFFF"/>
        </w:rPr>
        <w:t>Порядка № 1084</w:t>
      </w:r>
      <w:r w:rsidRPr="00EC7D2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EC7D23">
        <w:rPr>
          <w:rFonts w:ascii="Liberation Serif" w:hAnsi="Liberation Serif" w:cs="Liberation Serif"/>
          <w:sz w:val="28"/>
          <w:szCs w:val="28"/>
        </w:rPr>
        <w:t>Заказчиком</w:t>
      </w:r>
      <w:r w:rsidRPr="00EC7D2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EC7D23">
        <w:rPr>
          <w:rFonts w:ascii="Liberation Serif" w:hAnsi="Liberation Serif" w:cs="Liberation Serif"/>
          <w:sz w:val="28"/>
          <w:szCs w:val="28"/>
        </w:rPr>
        <w:t>не в полном объеме</w:t>
      </w:r>
      <w:r w:rsidRPr="00EC7D2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EC7D23">
        <w:rPr>
          <w:rFonts w:ascii="Liberation Serif" w:hAnsi="Liberation Serif" w:cs="Liberation Serif"/>
          <w:sz w:val="28"/>
          <w:szCs w:val="28"/>
        </w:rPr>
        <w:t xml:space="preserve"> размещена  информация об исполнении контракта</w:t>
      </w:r>
      <w:r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88380A" w:rsidRDefault="00F14AC3" w:rsidP="008838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8. </w:t>
      </w:r>
      <w:r w:rsidR="0088380A">
        <w:rPr>
          <w:rFonts w:ascii="Liberation Serif" w:hAnsi="Liberation Serif" w:cs="Liberation Serif"/>
          <w:sz w:val="28"/>
          <w:szCs w:val="28"/>
        </w:rPr>
        <w:t>В нарушении пункта 7 части</w:t>
      </w:r>
      <w:r w:rsidR="0088380A" w:rsidRPr="00161AA1">
        <w:rPr>
          <w:rFonts w:ascii="Liberation Serif" w:hAnsi="Liberation Serif" w:cs="Liberation Serif"/>
          <w:sz w:val="28"/>
          <w:szCs w:val="28"/>
        </w:rPr>
        <w:t xml:space="preserve"> </w:t>
      </w:r>
      <w:r w:rsidR="0088380A">
        <w:rPr>
          <w:rFonts w:ascii="Liberation Serif" w:hAnsi="Liberation Serif" w:cs="Liberation Serif"/>
          <w:sz w:val="28"/>
          <w:szCs w:val="28"/>
        </w:rPr>
        <w:t>2 статьи 103 Закона о контрактной системе, п.п. ж Порядка № 1084 , Заказчик</w:t>
      </w:r>
      <w:r w:rsidR="002D2725">
        <w:rPr>
          <w:rStyle w:val="text-break"/>
          <w:rFonts w:ascii="Liberation Serif" w:hAnsi="Liberation Serif" w:cs="Liberation Serif"/>
          <w:sz w:val="28"/>
          <w:szCs w:val="28"/>
        </w:rPr>
        <w:t xml:space="preserve"> </w:t>
      </w:r>
      <w:r w:rsidR="0088380A" w:rsidRPr="00E92640">
        <w:rPr>
          <w:rFonts w:ascii="Liberation Serif" w:hAnsi="Liberation Serif" w:cs="Liberation Serif"/>
          <w:sz w:val="28"/>
          <w:szCs w:val="28"/>
        </w:rPr>
        <w:t>не</w:t>
      </w:r>
      <w:r w:rsidR="0088380A">
        <w:rPr>
          <w:rFonts w:ascii="Liberation Serif" w:hAnsi="Liberation Serif" w:cs="Liberation Serif"/>
          <w:sz w:val="28"/>
          <w:szCs w:val="28"/>
        </w:rPr>
        <w:t xml:space="preserve"> включ</w:t>
      </w:r>
      <w:r w:rsidR="002D2725">
        <w:rPr>
          <w:rFonts w:ascii="Liberation Serif" w:hAnsi="Liberation Serif" w:cs="Liberation Serif"/>
          <w:sz w:val="28"/>
          <w:szCs w:val="28"/>
        </w:rPr>
        <w:t>ал</w:t>
      </w:r>
      <w:r w:rsidR="0088380A">
        <w:rPr>
          <w:rFonts w:ascii="Liberation Serif" w:hAnsi="Liberation Serif" w:cs="Liberation Serif"/>
          <w:sz w:val="28"/>
          <w:szCs w:val="28"/>
        </w:rPr>
        <w:t xml:space="preserve"> в реестр контрактов почтовый адрес поставщика (подрядчика, исполнителя).</w:t>
      </w:r>
    </w:p>
    <w:p w:rsidR="0088380A" w:rsidRDefault="0088380A" w:rsidP="008838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9. </w:t>
      </w:r>
      <w:r w:rsidRPr="0088380A">
        <w:rPr>
          <w:rFonts w:ascii="Liberation Serif" w:hAnsi="Liberation Serif" w:cs="Liberation Serif"/>
          <w:sz w:val="28"/>
          <w:szCs w:val="28"/>
        </w:rPr>
        <w:t xml:space="preserve">В нарушении пункта 3 статьи 455 ГК РФ, статьи 465 ГК РФ , </w:t>
      </w:r>
      <w:r>
        <w:rPr>
          <w:rFonts w:ascii="Liberation Serif" w:hAnsi="Liberation Serif" w:cs="Liberation Serif"/>
          <w:b/>
          <w:sz w:val="28"/>
          <w:szCs w:val="28"/>
        </w:rPr>
        <w:t>З</w:t>
      </w:r>
      <w:r>
        <w:rPr>
          <w:rFonts w:ascii="Liberation Serif" w:hAnsi="Liberation Serif" w:cs="Liberation Serif"/>
          <w:sz w:val="28"/>
          <w:szCs w:val="28"/>
        </w:rPr>
        <w:t>аказчик заключил контракты, который не имеет стоимостной, количественной характеристики товара.</w:t>
      </w:r>
    </w:p>
    <w:p w:rsidR="00383F1D" w:rsidRDefault="0088380A" w:rsidP="0038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380A">
        <w:rPr>
          <w:rFonts w:ascii="Liberation Serif" w:hAnsi="Liberation Serif" w:cs="Liberation Serif"/>
          <w:b/>
          <w:sz w:val="28"/>
          <w:szCs w:val="28"/>
        </w:rPr>
        <w:t>10.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383F1D">
        <w:rPr>
          <w:rFonts w:ascii="Liberation Serif" w:hAnsi="Liberation Serif" w:cs="Liberation Serif"/>
          <w:sz w:val="28"/>
          <w:szCs w:val="28"/>
        </w:rPr>
        <w:t xml:space="preserve">Нарушены положения </w:t>
      </w:r>
      <w:hyperlink r:id="rId4" w:history="1">
        <w:r w:rsidR="00383F1D" w:rsidRPr="00383F1D">
          <w:rPr>
            <w:rFonts w:ascii="Liberation Serif" w:hAnsi="Liberation Serif" w:cs="Liberation Serif"/>
            <w:sz w:val="28"/>
            <w:szCs w:val="28"/>
          </w:rPr>
          <w:t>части 2 статьи 34</w:t>
        </w:r>
      </w:hyperlink>
      <w:r w:rsidR="00383F1D" w:rsidRPr="00383F1D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5" w:history="1">
        <w:r w:rsidR="00383F1D" w:rsidRPr="00383F1D">
          <w:rPr>
            <w:rFonts w:ascii="Liberation Serif" w:hAnsi="Liberation Serif" w:cs="Liberation Serif"/>
            <w:sz w:val="28"/>
            <w:szCs w:val="28"/>
          </w:rPr>
          <w:t>части 1 статьи 95</w:t>
        </w:r>
      </w:hyperlink>
      <w:r w:rsidR="00383F1D" w:rsidRPr="00383F1D">
        <w:rPr>
          <w:rFonts w:ascii="Liberation Serif" w:hAnsi="Liberation Serif" w:cs="Liberation Serif"/>
          <w:sz w:val="28"/>
          <w:szCs w:val="28"/>
        </w:rPr>
        <w:t xml:space="preserve"> Закона о контрактной системе, части 1 статьи 452 Гражданского кодекса РФ от 30.11.1994 № 51-ФЗ, Заказчиком изменены суммы договоров, без </w:t>
      </w:r>
      <w:r w:rsidR="00383F1D">
        <w:rPr>
          <w:rFonts w:ascii="Liberation Serif" w:hAnsi="Liberation Serif" w:cs="Liberation Serif"/>
          <w:sz w:val="28"/>
          <w:szCs w:val="28"/>
        </w:rPr>
        <w:t xml:space="preserve">заключения дополнительного соглашения.  </w:t>
      </w:r>
    </w:p>
    <w:p w:rsidR="00383F1D" w:rsidRPr="00383F1D" w:rsidRDefault="00383F1D" w:rsidP="0038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83F1D">
        <w:rPr>
          <w:rFonts w:ascii="Liberation Serif" w:hAnsi="Liberation Serif" w:cs="Liberation Serif"/>
          <w:b/>
          <w:sz w:val="28"/>
          <w:szCs w:val="28"/>
        </w:rPr>
        <w:t xml:space="preserve">11.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нарушении </w:t>
      </w:r>
      <w:r w:rsidRPr="00383F1D">
        <w:rPr>
          <w:rFonts w:ascii="Liberation Serif" w:hAnsi="Liberation Serif" w:cs="Liberation Serif"/>
          <w:sz w:val="28"/>
          <w:szCs w:val="28"/>
        </w:rPr>
        <w:t>части 2 статьи 34 Закона о контрактной системе , части 1 статьи 424, статьи 432 Гражданского кодекса РФ от 30.11.</w:t>
      </w:r>
      <w:r>
        <w:rPr>
          <w:rFonts w:ascii="Liberation Serif" w:hAnsi="Liberation Serif" w:cs="Liberation Serif"/>
          <w:sz w:val="28"/>
          <w:szCs w:val="28"/>
        </w:rPr>
        <w:t>1994 №51-ФЗ, Заказчиком были заключены договора в которых отсутствует требование, что цена является твердой и определяется на весь срок исполнения договора.</w:t>
      </w:r>
    </w:p>
    <w:p w:rsidR="0088380A" w:rsidRPr="0088380A" w:rsidRDefault="00383F1D" w:rsidP="00383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12.</w:t>
      </w:r>
      <w:r w:rsidRPr="0038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договорах заключенных Заказчиком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с единственным поставщиком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не указано 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>основани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C7D23">
        <w:rPr>
          <w:rFonts w:ascii="Liberation Serif" w:hAnsi="Liberation Serif" w:cs="Liberation Serif"/>
          <w:color w:val="000000"/>
          <w:sz w:val="28"/>
          <w:szCs w:val="28"/>
        </w:rPr>
        <w:t xml:space="preserve"> заключения контракта.</w:t>
      </w:r>
    </w:p>
    <w:p w:rsidR="005F4E32" w:rsidRDefault="00383F1D" w:rsidP="00E46107">
      <w:pPr>
        <w:shd w:val="clear" w:color="auto" w:fill="FFFFFF"/>
        <w:spacing w:line="240" w:lineRule="auto"/>
        <w:ind w:firstLine="709"/>
        <w:jc w:val="lowKashida"/>
        <w:rPr>
          <w:rFonts w:ascii="Liberation Serif" w:hAnsi="Liberation Serif" w:cs="Liberation Serif"/>
          <w:sz w:val="28"/>
          <w:szCs w:val="28"/>
        </w:rPr>
      </w:pPr>
      <w:r w:rsidRPr="00DA73E5">
        <w:rPr>
          <w:rFonts w:ascii="Liberation Serif" w:hAnsi="Liberation Serif" w:cs="Liberation Serif"/>
          <w:sz w:val="28"/>
          <w:szCs w:val="28"/>
        </w:rPr>
        <w:t xml:space="preserve">Передать материалы </w:t>
      </w:r>
      <w:r w:rsidRPr="00DA73E5">
        <w:rPr>
          <w:rFonts w:ascii="Times New Roman" w:hAnsi="Times New Roman" w:cs="Times New Roman"/>
          <w:sz w:val="28"/>
          <w:szCs w:val="28"/>
        </w:rPr>
        <w:t xml:space="preserve">о результатах проверки в </w:t>
      </w:r>
      <w:proofErr w:type="spellStart"/>
      <w:r w:rsidRPr="00DA73E5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DA73E5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</w:p>
    <w:p w:rsidR="004654BF" w:rsidRDefault="004654BF" w:rsidP="001A2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F21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83F1D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</w:t>
      </w:r>
    </w:p>
    <w:p w:rsidR="00383F1D" w:rsidRPr="00847D3E" w:rsidRDefault="00383F1D" w:rsidP="00A44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КО                             </w:t>
      </w:r>
      <w:r w:rsidR="00A440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Е.А.Лихачёва </w:t>
      </w:r>
    </w:p>
    <w:sectPr w:rsidR="00383F1D" w:rsidRPr="00847D3E" w:rsidSect="001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B93"/>
    <w:rsid w:val="00024787"/>
    <w:rsid w:val="00093930"/>
    <w:rsid w:val="000A4093"/>
    <w:rsid w:val="000B6793"/>
    <w:rsid w:val="001514E3"/>
    <w:rsid w:val="00161AC7"/>
    <w:rsid w:val="001A2F21"/>
    <w:rsid w:val="001C5EA2"/>
    <w:rsid w:val="001F1C4B"/>
    <w:rsid w:val="002B479F"/>
    <w:rsid w:val="002D2725"/>
    <w:rsid w:val="00332D6F"/>
    <w:rsid w:val="00383F1D"/>
    <w:rsid w:val="003A4D6C"/>
    <w:rsid w:val="003B7538"/>
    <w:rsid w:val="003E3952"/>
    <w:rsid w:val="00406C2E"/>
    <w:rsid w:val="00413D2C"/>
    <w:rsid w:val="00444062"/>
    <w:rsid w:val="00456E98"/>
    <w:rsid w:val="004654BF"/>
    <w:rsid w:val="004669E1"/>
    <w:rsid w:val="00476CEA"/>
    <w:rsid w:val="004A7767"/>
    <w:rsid w:val="005059DF"/>
    <w:rsid w:val="00516CCD"/>
    <w:rsid w:val="00546807"/>
    <w:rsid w:val="005A5C7F"/>
    <w:rsid w:val="005F4E32"/>
    <w:rsid w:val="00652C1B"/>
    <w:rsid w:val="00670B14"/>
    <w:rsid w:val="00685661"/>
    <w:rsid w:val="006E47F4"/>
    <w:rsid w:val="006F3E8E"/>
    <w:rsid w:val="00701F3F"/>
    <w:rsid w:val="0079377D"/>
    <w:rsid w:val="007D13E7"/>
    <w:rsid w:val="00804B93"/>
    <w:rsid w:val="0088380A"/>
    <w:rsid w:val="00951D25"/>
    <w:rsid w:val="009D17FD"/>
    <w:rsid w:val="00A44028"/>
    <w:rsid w:val="00AC0D66"/>
    <w:rsid w:val="00AC746A"/>
    <w:rsid w:val="00B21F02"/>
    <w:rsid w:val="00B37BBB"/>
    <w:rsid w:val="00BA5778"/>
    <w:rsid w:val="00BD15C1"/>
    <w:rsid w:val="00BD7C41"/>
    <w:rsid w:val="00C21A6E"/>
    <w:rsid w:val="00D25E12"/>
    <w:rsid w:val="00D27B3B"/>
    <w:rsid w:val="00D62FA2"/>
    <w:rsid w:val="00D66B88"/>
    <w:rsid w:val="00DA73E5"/>
    <w:rsid w:val="00DC3E8E"/>
    <w:rsid w:val="00DC4CF7"/>
    <w:rsid w:val="00E46107"/>
    <w:rsid w:val="00E67431"/>
    <w:rsid w:val="00F14AC3"/>
    <w:rsid w:val="00F816CA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3F"/>
    <w:pPr>
      <w:ind w:left="720"/>
      <w:contextualSpacing/>
    </w:pPr>
  </w:style>
  <w:style w:type="paragraph" w:customStyle="1" w:styleId="ConsPlusNormal">
    <w:name w:val="ConsPlusNormal"/>
    <w:rsid w:val="0015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-0">
    <w:name w:val="pl-0"/>
    <w:basedOn w:val="a0"/>
    <w:rsid w:val="00F14AC3"/>
  </w:style>
  <w:style w:type="character" w:customStyle="1" w:styleId="cardmaininfocontent2">
    <w:name w:val="cardmaininfo__content2"/>
    <w:basedOn w:val="a0"/>
    <w:rsid w:val="0088380A"/>
    <w:rPr>
      <w:vanish w:val="0"/>
      <w:webHidden w:val="0"/>
      <w:specVanish w:val="0"/>
    </w:rPr>
  </w:style>
  <w:style w:type="character" w:customStyle="1" w:styleId="text-break">
    <w:name w:val="text-break"/>
    <w:basedOn w:val="a0"/>
    <w:rsid w:val="0088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A97FF09CC228FDA5822DC3A610B48387526BC7D35CFAC57AC4CA88DDC64AD8A8FDD39BAEB8D3B296FE09B4AFE833B64069B487AEF7819Bc3HAE" TargetMode="External"/><Relationship Id="rId4" Type="http://schemas.openxmlformats.org/officeDocument/2006/relationships/hyperlink" Target="consultantplus://offline/ref=A2A97FF09CC228FDA5822DC3A610B48387526BC7D35CFAC57AC4CA88DDC64AD8A8FDD39BAEB9D4B394FE09B4AFE833B64069B487AEF7819Bc3H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lihacheva</cp:lastModifiedBy>
  <cp:revision>28</cp:revision>
  <cp:lastPrinted>2021-05-12T05:34:00Z</cp:lastPrinted>
  <dcterms:created xsi:type="dcterms:W3CDTF">2020-11-25T08:07:00Z</dcterms:created>
  <dcterms:modified xsi:type="dcterms:W3CDTF">2021-05-12T05:44:00Z</dcterms:modified>
</cp:coreProperties>
</file>