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07" w:rsidRDefault="008E0707" w:rsidP="008E0707">
      <w:pPr>
        <w:rPr>
          <w:rFonts w:ascii="Times New Roman" w:hAnsi="Times New Roman" w:cs="Times New Roman"/>
          <w:sz w:val="28"/>
          <w:szCs w:val="28"/>
        </w:rPr>
      </w:pPr>
      <w:r w:rsidRPr="00250468">
        <w:rPr>
          <w:rFonts w:ascii="Times New Roman" w:hAnsi="Times New Roman" w:cs="Times New Roman"/>
          <w:sz w:val="28"/>
          <w:szCs w:val="28"/>
        </w:rPr>
        <w:t>Предложение об установлении тарифов в сфере теплоснабжения, ХВС, 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68">
        <w:rPr>
          <w:rFonts w:ascii="Times New Roman" w:hAnsi="Times New Roman" w:cs="Times New Roman"/>
          <w:sz w:val="28"/>
          <w:szCs w:val="28"/>
        </w:rPr>
        <w:t>ГВС</w:t>
      </w:r>
      <w:r>
        <w:rPr>
          <w:rFonts w:ascii="Times New Roman" w:hAnsi="Times New Roman" w:cs="Times New Roman"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sz w:val="28"/>
          <w:szCs w:val="28"/>
        </w:rPr>
        <w:t xml:space="preserve"> год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E0707" w:rsidRPr="00250468" w:rsidRDefault="008E0707" w:rsidP="008E07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468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>
        <w:rPr>
          <w:rFonts w:ascii="Times New Roman" w:hAnsi="Times New Roman" w:cs="Times New Roman"/>
          <w:sz w:val="28"/>
          <w:szCs w:val="28"/>
        </w:rPr>
        <w:t>рок действия тарифов: 01.01.2024 г – 31.12.2024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Необходимая валовая выручка: </w:t>
      </w:r>
      <w:r>
        <w:rPr>
          <w:rFonts w:ascii="Times New Roman" w:hAnsi="Times New Roman" w:cs="Times New Roman"/>
          <w:sz w:val="28"/>
          <w:szCs w:val="28"/>
        </w:rPr>
        <w:t>145850,12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Годовой объем: </w:t>
      </w:r>
      <w:r>
        <w:rPr>
          <w:rFonts w:ascii="Times New Roman" w:hAnsi="Times New Roman" w:cs="Times New Roman"/>
          <w:sz w:val="28"/>
          <w:szCs w:val="28"/>
        </w:rPr>
        <w:t>47,815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кал</w:t>
      </w:r>
      <w:proofErr w:type="spellEnd"/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Величина тарифа: </w:t>
      </w:r>
      <w:r>
        <w:rPr>
          <w:rFonts w:ascii="Times New Roman" w:hAnsi="Times New Roman" w:cs="Times New Roman"/>
          <w:sz w:val="28"/>
          <w:szCs w:val="28"/>
        </w:rPr>
        <w:t>3050,3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/Гкал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8E0707" w:rsidRPr="00250468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8E0707" w:rsidRPr="00250468" w:rsidRDefault="008E0707" w:rsidP="008E07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468">
        <w:rPr>
          <w:rFonts w:ascii="Times New Roman" w:hAnsi="Times New Roman" w:cs="Times New Roman"/>
          <w:b/>
          <w:sz w:val="28"/>
          <w:szCs w:val="28"/>
        </w:rPr>
        <w:t>ХВС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>
        <w:rPr>
          <w:rFonts w:ascii="Times New Roman" w:hAnsi="Times New Roman" w:cs="Times New Roman"/>
          <w:sz w:val="28"/>
          <w:szCs w:val="28"/>
        </w:rPr>
        <w:t>рок действия тарифов: 01.01.2024 г – 31.12.2024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Необходимая валовая выручка:  </w:t>
      </w:r>
      <w:r>
        <w:rPr>
          <w:rFonts w:ascii="Times New Roman" w:hAnsi="Times New Roman" w:cs="Times New Roman"/>
          <w:sz w:val="28"/>
          <w:szCs w:val="28"/>
        </w:rPr>
        <w:t>30800,411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Годовой объем: </w:t>
      </w:r>
      <w:r>
        <w:rPr>
          <w:rFonts w:ascii="Times New Roman" w:hAnsi="Times New Roman" w:cs="Times New Roman"/>
          <w:sz w:val="28"/>
          <w:szCs w:val="28"/>
        </w:rPr>
        <w:t>695,44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Величина тарифа: </w:t>
      </w:r>
      <w:r>
        <w:rPr>
          <w:rFonts w:ascii="Times New Roman" w:hAnsi="Times New Roman" w:cs="Times New Roman"/>
          <w:sz w:val="28"/>
          <w:szCs w:val="28"/>
        </w:rPr>
        <w:t>44,29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8E0707" w:rsidRPr="00250468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E0707" w:rsidRPr="00250468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8E0707" w:rsidRPr="00250468" w:rsidRDefault="008E0707" w:rsidP="008E07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</w:t>
      </w:r>
      <w:r w:rsidR="00991A2C">
        <w:rPr>
          <w:rFonts w:ascii="Times New Roman" w:hAnsi="Times New Roman" w:cs="Times New Roman"/>
          <w:sz w:val="28"/>
          <w:szCs w:val="28"/>
        </w:rPr>
        <w:t xml:space="preserve"> действия тарифов: 01.01.2024 г – 31.12.2024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Необходимая валовая выручка: </w:t>
      </w:r>
      <w:r w:rsidR="00991A2C">
        <w:rPr>
          <w:rFonts w:ascii="Times New Roman" w:hAnsi="Times New Roman" w:cs="Times New Roman"/>
          <w:sz w:val="28"/>
          <w:szCs w:val="28"/>
        </w:rPr>
        <w:t>2117,43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Годовой объем: </w:t>
      </w:r>
      <w:r w:rsidR="00991A2C">
        <w:rPr>
          <w:rFonts w:ascii="Times New Roman" w:hAnsi="Times New Roman" w:cs="Times New Roman"/>
          <w:sz w:val="28"/>
          <w:szCs w:val="28"/>
        </w:rPr>
        <w:t>50,625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Величина тарифа: </w:t>
      </w:r>
      <w:r w:rsidR="00991A2C">
        <w:rPr>
          <w:rFonts w:ascii="Times New Roman" w:hAnsi="Times New Roman" w:cs="Times New Roman"/>
          <w:sz w:val="28"/>
          <w:szCs w:val="28"/>
        </w:rPr>
        <w:t>41,83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8E0707" w:rsidRPr="00250468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E0707" w:rsidRPr="00250468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8E0707" w:rsidRPr="00250468" w:rsidRDefault="008E0707" w:rsidP="008E07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ГВС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 регулирования:     Индексация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991A2C">
        <w:rPr>
          <w:rFonts w:ascii="Times New Roman" w:hAnsi="Times New Roman" w:cs="Times New Roman"/>
          <w:sz w:val="28"/>
          <w:szCs w:val="28"/>
        </w:rPr>
        <w:t>рок действия тарифов: 01.01.2024 г – 31.12.2024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Необходимая валовая выручка: </w:t>
      </w:r>
      <w:r w:rsidR="00991A2C">
        <w:rPr>
          <w:rFonts w:ascii="Times New Roman" w:hAnsi="Times New Roman" w:cs="Times New Roman"/>
          <w:sz w:val="28"/>
          <w:szCs w:val="28"/>
        </w:rPr>
        <w:t>735,46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Годовой объем: </w:t>
      </w:r>
      <w:r w:rsidR="00991A2C">
        <w:rPr>
          <w:rFonts w:ascii="Times New Roman" w:hAnsi="Times New Roman" w:cs="Times New Roman"/>
          <w:sz w:val="28"/>
          <w:szCs w:val="28"/>
        </w:rPr>
        <w:t>3,65</w:t>
      </w:r>
      <w:r>
        <w:rPr>
          <w:rFonts w:ascii="Times New Roman" w:hAnsi="Times New Roman" w:cs="Times New Roman"/>
          <w:sz w:val="28"/>
          <w:szCs w:val="28"/>
        </w:rPr>
        <w:t xml:space="preserve">  тыс. м3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Величина тарифа: Компонент на тепловую энергию: </w:t>
      </w:r>
      <w:r w:rsidR="00991A2C">
        <w:rPr>
          <w:rFonts w:ascii="Times New Roman" w:hAnsi="Times New Roman" w:cs="Times New Roman"/>
          <w:sz w:val="28"/>
          <w:szCs w:val="28"/>
        </w:rPr>
        <w:t>3050,3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/Гкал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Компонент на ХВС: </w:t>
      </w:r>
      <w:r w:rsidR="00991A2C">
        <w:rPr>
          <w:rFonts w:ascii="Times New Roman" w:hAnsi="Times New Roman" w:cs="Times New Roman"/>
          <w:sz w:val="28"/>
          <w:szCs w:val="28"/>
        </w:rPr>
        <w:t>44,29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/м3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правовых актах,              Положение о единой комиссии по осу-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регламентирующих правила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ществлению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закупок для обеспечения 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закупки:                                                    муниципальных нужд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сервис»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E0707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Сведения о планировании</w:t>
      </w:r>
    </w:p>
    <w:p w:rsidR="008E0707" w:rsidRPr="00250468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закупочных процедур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0468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5046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E0707" w:rsidRPr="00250468" w:rsidRDefault="008E0707" w:rsidP="008E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</w:t>
      </w:r>
    </w:p>
    <w:p w:rsidR="008E0707" w:rsidRDefault="008E0707" w:rsidP="008E0707"/>
    <w:p w:rsidR="00E30195" w:rsidRDefault="00E30195"/>
    <w:sectPr w:rsidR="00E3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51"/>
    <w:rsid w:val="00891551"/>
    <w:rsid w:val="008E0707"/>
    <w:rsid w:val="00991A2C"/>
    <w:rsid w:val="00E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3</cp:revision>
  <dcterms:created xsi:type="dcterms:W3CDTF">2023-05-10T06:39:00Z</dcterms:created>
  <dcterms:modified xsi:type="dcterms:W3CDTF">2023-05-10T06:46:00Z</dcterms:modified>
</cp:coreProperties>
</file>